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EFF7" w14:textId="441EA74F" w:rsidR="00CD211E" w:rsidRPr="00C0634C" w:rsidRDefault="00FF2882" w:rsidP="009D7D2A">
      <w:pPr>
        <w:jc w:val="center"/>
        <w:rPr>
          <w:rFonts w:ascii="Arial" w:hAnsi="Arial" w:cs="Arial"/>
          <w:b/>
          <w:sz w:val="36"/>
          <w:szCs w:val="36"/>
        </w:rPr>
      </w:pPr>
      <w:r w:rsidRPr="00C0634C">
        <w:rPr>
          <w:rFonts w:ascii="Arial" w:hAnsi="Arial" w:cs="Arial"/>
          <w:b/>
          <w:sz w:val="36"/>
          <w:szCs w:val="36"/>
        </w:rPr>
        <w:t>Complaint</w:t>
      </w:r>
      <w:r w:rsidR="00C52206">
        <w:rPr>
          <w:rFonts w:ascii="Arial" w:hAnsi="Arial" w:cs="Arial"/>
          <w:b/>
          <w:sz w:val="36"/>
          <w:szCs w:val="36"/>
        </w:rPr>
        <w:t>s</w:t>
      </w:r>
      <w:r w:rsidR="009D7D2A" w:rsidRPr="00C0634C">
        <w:rPr>
          <w:rFonts w:ascii="Arial" w:hAnsi="Arial" w:cs="Arial"/>
          <w:b/>
          <w:sz w:val="36"/>
          <w:szCs w:val="36"/>
        </w:rPr>
        <w:t xml:space="preserve"> Procedure </w:t>
      </w:r>
    </w:p>
    <w:p w14:paraId="2CF65BB3" w14:textId="77777777" w:rsidR="00701EF4" w:rsidRPr="00C0634C" w:rsidRDefault="00701EF4" w:rsidP="00CD211E">
      <w:pPr>
        <w:rPr>
          <w:rFonts w:ascii="Arial" w:hAnsi="Arial" w:cs="Arial"/>
          <w:sz w:val="28"/>
          <w:szCs w:val="28"/>
        </w:rPr>
      </w:pPr>
    </w:p>
    <w:p w14:paraId="441E3792" w14:textId="77777777" w:rsidR="009D7D2A" w:rsidRPr="00C0634C" w:rsidRDefault="009D7D2A" w:rsidP="00CD211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22"/>
        <w:gridCol w:w="2224"/>
        <w:gridCol w:w="2101"/>
        <w:gridCol w:w="3272"/>
      </w:tblGrid>
      <w:tr w:rsidR="009D7D2A" w:rsidRPr="00C0634C"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C0634C" w:rsidRDefault="009D7D2A" w:rsidP="00100904">
            <w:pPr>
              <w:jc w:val="center"/>
              <w:rPr>
                <w:rFonts w:ascii="Arial" w:eastAsia="Arial" w:hAnsi="Arial" w:cs="Arial"/>
                <w:b/>
                <w:spacing w:val="-2"/>
                <w:sz w:val="26"/>
                <w:szCs w:val="26"/>
              </w:rPr>
            </w:pPr>
            <w:r w:rsidRPr="00C0634C">
              <w:rPr>
                <w:rFonts w:ascii="Arial" w:eastAsia="Arial" w:hAnsi="Arial" w:cs="Arial"/>
                <w:b/>
                <w:spacing w:val="-2"/>
                <w:sz w:val="26"/>
                <w:szCs w:val="26"/>
              </w:rPr>
              <w:t>Comments:</w:t>
            </w:r>
          </w:p>
        </w:tc>
      </w:tr>
      <w:tr w:rsidR="009D7D2A" w:rsidRPr="00C0634C" w14:paraId="111DD539"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4988949" w14:textId="5C7757C5" w:rsidR="009D7D2A" w:rsidRPr="00C0634C" w:rsidRDefault="00D519A9" w:rsidP="00100904">
            <w:pPr>
              <w:jc w:val="center"/>
              <w:rPr>
                <w:rFonts w:ascii="Arial" w:eastAsia="Arial" w:hAnsi="Arial" w:cs="Arial"/>
                <w:spacing w:val="-2"/>
                <w:sz w:val="26"/>
                <w:szCs w:val="26"/>
              </w:rPr>
            </w:pPr>
            <w:r>
              <w:rPr>
                <w:rFonts w:ascii="Arial" w:eastAsia="Arial" w:hAnsi="Arial" w:cs="Arial"/>
                <w:spacing w:val="-2"/>
                <w:sz w:val="26"/>
                <w:szCs w:val="26"/>
              </w:rPr>
              <w:t>2020A</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D772D0" w14:textId="696F03B2" w:rsidR="009D7D2A" w:rsidRPr="00C0634C" w:rsidRDefault="00D519A9" w:rsidP="00100904">
            <w:pPr>
              <w:rPr>
                <w:rFonts w:ascii="Arial" w:eastAsia="Arial" w:hAnsi="Arial" w:cs="Arial"/>
                <w:spacing w:val="-2"/>
                <w:sz w:val="26"/>
                <w:szCs w:val="26"/>
              </w:rPr>
            </w:pPr>
            <w:r>
              <w:rPr>
                <w:rFonts w:ascii="Arial" w:eastAsia="Arial" w:hAnsi="Arial" w:cs="Arial"/>
                <w:spacing w:val="-2"/>
                <w:sz w:val="26"/>
                <w:szCs w:val="26"/>
              </w:rPr>
              <w:t>02.12.2019</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65C5F5F" w14:textId="62EDA96A" w:rsidR="009D7D2A" w:rsidRPr="00C0634C" w:rsidRDefault="00D519A9" w:rsidP="00100904">
            <w:pPr>
              <w:rPr>
                <w:rFonts w:ascii="Arial" w:eastAsia="Arial" w:hAnsi="Arial" w:cs="Arial"/>
                <w:spacing w:val="-2"/>
                <w:sz w:val="26"/>
                <w:szCs w:val="26"/>
              </w:rPr>
            </w:pPr>
            <w:r>
              <w:rPr>
                <w:rFonts w:ascii="Arial" w:eastAsia="Arial" w:hAnsi="Arial" w:cs="Arial"/>
                <w:spacing w:val="-2"/>
                <w:sz w:val="26"/>
                <w:szCs w:val="26"/>
              </w:rPr>
              <w:t>LR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0C36FC5" w14:textId="52893AF9" w:rsidR="009D7D2A" w:rsidRPr="00C0634C" w:rsidRDefault="00D519A9" w:rsidP="00100904">
            <w:pPr>
              <w:rPr>
                <w:rFonts w:ascii="Arial" w:eastAsia="Arial" w:hAnsi="Arial" w:cs="Arial"/>
                <w:spacing w:val="-2"/>
                <w:sz w:val="26"/>
                <w:szCs w:val="26"/>
              </w:rPr>
            </w:pPr>
            <w:r>
              <w:rPr>
                <w:rFonts w:ascii="Arial" w:eastAsia="Arial" w:hAnsi="Arial" w:cs="Arial"/>
                <w:spacing w:val="-2"/>
                <w:sz w:val="26"/>
                <w:szCs w:val="26"/>
              </w:rPr>
              <w:t>ML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A38B26" w14:textId="77777777" w:rsidR="009D7D2A" w:rsidRPr="00C0634C" w:rsidRDefault="009D7D2A" w:rsidP="00100904">
            <w:pPr>
              <w:rPr>
                <w:rFonts w:ascii="Arial" w:hAnsi="Arial" w:cs="Arial"/>
                <w:sz w:val="26"/>
                <w:szCs w:val="26"/>
              </w:rPr>
            </w:pPr>
          </w:p>
        </w:tc>
      </w:tr>
      <w:tr w:rsidR="009D7D2A" w:rsidRPr="00C0634C" w14:paraId="659F3DFE"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89A9D3" w14:textId="231C4B1F" w:rsidR="009D7D2A" w:rsidRPr="00C0634C" w:rsidRDefault="00B1219B" w:rsidP="00100904">
            <w:pPr>
              <w:rPr>
                <w:rFonts w:ascii="Arial" w:hAnsi="Arial" w:cs="Arial"/>
                <w:sz w:val="26"/>
                <w:szCs w:val="26"/>
              </w:rPr>
            </w:pPr>
            <w:r>
              <w:rPr>
                <w:rFonts w:ascii="Arial" w:hAnsi="Arial" w:cs="Arial"/>
                <w:sz w:val="26"/>
                <w:szCs w:val="26"/>
              </w:rPr>
              <w:t xml:space="preserve">  2021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44CD61" w14:textId="46FE70D9" w:rsidR="009D7D2A" w:rsidRPr="00C0634C" w:rsidRDefault="00B1219B" w:rsidP="00100904">
            <w:pPr>
              <w:rPr>
                <w:rFonts w:ascii="Arial" w:hAnsi="Arial" w:cs="Arial"/>
                <w:sz w:val="26"/>
                <w:szCs w:val="26"/>
              </w:rPr>
            </w:pPr>
            <w:r>
              <w:rPr>
                <w:rFonts w:ascii="Arial" w:hAnsi="Arial" w:cs="Arial"/>
                <w:sz w:val="26"/>
                <w:szCs w:val="26"/>
              </w:rPr>
              <w:t>02/09/2021</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87F83F" w14:textId="74A1C5FC" w:rsidR="009D7D2A" w:rsidRPr="00C0634C" w:rsidRDefault="00B1219B" w:rsidP="00100904">
            <w:pPr>
              <w:rPr>
                <w:rFonts w:ascii="Arial" w:hAnsi="Arial" w:cs="Arial"/>
                <w:sz w:val="26"/>
                <w:szCs w:val="26"/>
              </w:rPr>
            </w:pPr>
            <w:r>
              <w:rPr>
                <w:rFonts w:ascii="Arial" w:hAnsi="Arial" w:cs="Arial"/>
                <w:sz w:val="26"/>
                <w:szCs w:val="26"/>
              </w:rPr>
              <w:t>EO</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94B8C62" w14:textId="7DDF4B16" w:rsidR="009D7D2A" w:rsidRPr="00C0634C" w:rsidRDefault="00B1219B" w:rsidP="00100904">
            <w:pPr>
              <w:rPr>
                <w:rFonts w:ascii="Arial" w:hAnsi="Arial" w:cs="Arial"/>
                <w:sz w:val="26"/>
                <w:szCs w:val="26"/>
              </w:rPr>
            </w:pPr>
            <w:r>
              <w:rPr>
                <w:rFonts w:ascii="Arial" w:hAnsi="Arial" w:cs="Arial"/>
                <w:sz w:val="26"/>
                <w:szCs w:val="26"/>
              </w:rPr>
              <w:t>ML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2558369" w14:textId="77777777" w:rsidR="009D7D2A" w:rsidRPr="00C0634C" w:rsidRDefault="009D7D2A" w:rsidP="00100904">
            <w:pPr>
              <w:rPr>
                <w:rFonts w:ascii="Arial" w:hAnsi="Arial" w:cs="Arial"/>
                <w:sz w:val="26"/>
                <w:szCs w:val="26"/>
              </w:rPr>
            </w:pPr>
          </w:p>
        </w:tc>
      </w:tr>
      <w:tr w:rsidR="009D7D2A" w:rsidRPr="00C0634C" w14:paraId="3F3D8FEB" w14:textId="77777777" w:rsidTr="00100904">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91A13DD" w14:textId="4BD4162A" w:rsidR="009D7D2A" w:rsidRPr="00C0634C" w:rsidRDefault="00AC5E5E" w:rsidP="00100904">
            <w:pPr>
              <w:rPr>
                <w:rFonts w:ascii="Arial" w:hAnsi="Arial" w:cs="Arial"/>
                <w:sz w:val="26"/>
                <w:szCs w:val="26"/>
              </w:rPr>
            </w:pPr>
            <w:r>
              <w:rPr>
                <w:rFonts w:ascii="Arial" w:hAnsi="Arial" w:cs="Arial"/>
                <w:sz w:val="26"/>
                <w:szCs w:val="26"/>
              </w:rPr>
              <w:t>2022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878CFE9" w14:textId="286191DF" w:rsidR="009D7D2A" w:rsidRPr="00C0634C" w:rsidRDefault="00AC5E5E" w:rsidP="00100904">
            <w:pPr>
              <w:rPr>
                <w:rFonts w:ascii="Arial" w:hAnsi="Arial" w:cs="Arial"/>
                <w:sz w:val="26"/>
                <w:szCs w:val="26"/>
              </w:rPr>
            </w:pPr>
            <w:r>
              <w:rPr>
                <w:rFonts w:ascii="Arial" w:hAnsi="Arial" w:cs="Arial"/>
                <w:sz w:val="26"/>
                <w:szCs w:val="26"/>
              </w:rPr>
              <w:t>26/01/2022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DCD1A8C" w14:textId="40B1386D" w:rsidR="009D7D2A" w:rsidRPr="00C0634C" w:rsidRDefault="00AC5E5E" w:rsidP="00100904">
            <w:pPr>
              <w:rPr>
                <w:rFonts w:ascii="Arial" w:hAnsi="Arial" w:cs="Arial"/>
                <w:sz w:val="26"/>
                <w:szCs w:val="26"/>
              </w:rPr>
            </w:pPr>
            <w:r>
              <w:rPr>
                <w:rFonts w:ascii="Arial" w:hAnsi="Arial" w:cs="Arial"/>
                <w:sz w:val="26"/>
                <w:szCs w:val="26"/>
              </w:rPr>
              <w:t>ML</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806532" w14:textId="313A7BDD" w:rsidR="009D7D2A" w:rsidRPr="00C0634C" w:rsidRDefault="00AC5E5E" w:rsidP="00100904">
            <w:pPr>
              <w:rPr>
                <w:rFonts w:ascii="Arial" w:hAnsi="Arial" w:cs="Arial"/>
                <w:sz w:val="26"/>
                <w:szCs w:val="26"/>
              </w:rPr>
            </w:pPr>
            <w:r>
              <w:rPr>
                <w:rFonts w:ascii="Arial" w:hAnsi="Arial" w:cs="Arial"/>
                <w:sz w:val="26"/>
                <w:szCs w:val="26"/>
              </w:rPr>
              <w:t>ML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8B6FE11" w14:textId="79A84142" w:rsidR="009D7D2A" w:rsidRPr="00C0634C" w:rsidRDefault="00E27B25" w:rsidP="00100904">
            <w:pPr>
              <w:rPr>
                <w:rFonts w:ascii="Arial" w:hAnsi="Arial" w:cs="Arial"/>
                <w:sz w:val="26"/>
                <w:szCs w:val="26"/>
              </w:rPr>
            </w:pPr>
            <w:r>
              <w:rPr>
                <w:rFonts w:ascii="Arial" w:hAnsi="Arial" w:cs="Arial"/>
                <w:sz w:val="26"/>
                <w:szCs w:val="26"/>
              </w:rPr>
              <w:t>Review date due Jan 2023</w:t>
            </w:r>
          </w:p>
        </w:tc>
      </w:tr>
      <w:tr w:rsidR="009D7D2A" w:rsidRPr="00C0634C" w14:paraId="374A9AB7"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C6F79F" w14:textId="77777777" w:rsidR="009D7D2A" w:rsidRPr="00C0634C" w:rsidRDefault="009D7D2A" w:rsidP="00100904">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167304" w14:textId="77777777" w:rsidR="009D7D2A" w:rsidRPr="00C0634C" w:rsidRDefault="009D7D2A" w:rsidP="00100904">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3473BA4" w14:textId="77777777" w:rsidR="009D7D2A" w:rsidRPr="00C0634C" w:rsidRDefault="009D7D2A" w:rsidP="00100904">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C7DE97" w14:textId="77777777" w:rsidR="009D7D2A" w:rsidRPr="00C0634C" w:rsidRDefault="009D7D2A" w:rsidP="00100904">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B322CC" w14:textId="77777777" w:rsidR="009D7D2A" w:rsidRPr="00C0634C" w:rsidRDefault="009D7D2A" w:rsidP="00100904">
            <w:pPr>
              <w:rPr>
                <w:rFonts w:ascii="Arial" w:hAnsi="Arial" w:cs="Arial"/>
                <w:sz w:val="26"/>
                <w:szCs w:val="26"/>
              </w:rPr>
            </w:pPr>
          </w:p>
        </w:tc>
      </w:tr>
    </w:tbl>
    <w:p w14:paraId="6478BA75" w14:textId="1AFCFA81" w:rsidR="00CD211E" w:rsidRDefault="00CD211E" w:rsidP="00CD211E">
      <w:pPr>
        <w:rPr>
          <w:rFonts w:ascii="Arial" w:hAnsi="Arial" w:cs="Arial"/>
          <w:b/>
          <w:sz w:val="28"/>
          <w:szCs w:val="28"/>
        </w:rPr>
      </w:pPr>
    </w:p>
    <w:p w14:paraId="50C0C693" w14:textId="4376D065" w:rsidR="00B1219B" w:rsidRDefault="00B1219B" w:rsidP="00CD211E">
      <w:pPr>
        <w:rPr>
          <w:rFonts w:ascii="Arial" w:hAnsi="Arial" w:cs="Arial"/>
          <w:b/>
          <w:sz w:val="28"/>
          <w:szCs w:val="28"/>
        </w:rPr>
      </w:pPr>
    </w:p>
    <w:p w14:paraId="566A2464" w14:textId="77777777" w:rsidR="00B1219B" w:rsidRDefault="00B1219B" w:rsidP="00B1219B">
      <w:pPr>
        <w:rPr>
          <w:rFonts w:ascii="Arial" w:hAnsi="Arial" w:cs="Arial"/>
          <w:b/>
          <w:sz w:val="28"/>
          <w:szCs w:val="28"/>
        </w:rPr>
      </w:pPr>
      <w:r>
        <w:rPr>
          <w:rFonts w:ascii="Arial" w:hAnsi="Arial" w:cs="Arial"/>
          <w:b/>
          <w:sz w:val="28"/>
          <w:szCs w:val="28"/>
        </w:rPr>
        <w:t>Table of contents</w:t>
      </w:r>
    </w:p>
    <w:p w14:paraId="4102EA78" w14:textId="77777777" w:rsidR="00B1219B" w:rsidRDefault="00B1219B" w:rsidP="00B1219B">
      <w:pPr>
        <w:pStyle w:val="TOC1"/>
        <w:rPr>
          <w:rFonts w:ascii="Arial" w:eastAsiaTheme="minorEastAsia" w:hAnsi="Arial" w:cs="Arial"/>
          <w:b w:val="0"/>
          <w:bCs w:val="0"/>
          <w:caps w:val="0"/>
          <w:noProof/>
        </w:rPr>
      </w:pPr>
      <w:r>
        <w:rPr>
          <w:rFonts w:ascii="Arial" w:hAnsi="Arial" w:cs="Arial"/>
          <w:noProof/>
        </w:rPr>
        <w:fldChar w:fldCharType="begin"/>
      </w:r>
      <w:r>
        <w:rPr>
          <w:rFonts w:ascii="Arial" w:hAnsi="Arial" w:cs="Arial"/>
          <w:noProof/>
        </w:rPr>
        <w:instrText xml:space="preserve"> TOC \o "1-3" \h \z \u </w:instrText>
      </w:r>
      <w:r>
        <w:rPr>
          <w:rFonts w:ascii="Arial" w:hAnsi="Arial" w:cs="Arial"/>
          <w:noProof/>
        </w:rPr>
        <w:fldChar w:fldCharType="separate"/>
      </w:r>
      <w:hyperlink r:id="rId9" w:anchor="_Toc80797369" w:history="1">
        <w:r>
          <w:rPr>
            <w:rStyle w:val="Hyperlink"/>
            <w:rFonts w:ascii="Arial" w:hAnsi="Arial" w:cs="Arial"/>
            <w:noProof/>
          </w:rPr>
          <w:t>1</w:t>
        </w:r>
        <w:r>
          <w:rPr>
            <w:rStyle w:val="Hyperlink"/>
            <w:rFonts w:ascii="Arial" w:eastAsiaTheme="minorEastAsia" w:hAnsi="Arial" w:cs="Arial"/>
            <w:b w:val="0"/>
            <w:bCs w:val="0"/>
            <w:caps w:val="0"/>
            <w:noProof/>
          </w:rPr>
          <w:tab/>
        </w:r>
        <w:r>
          <w:rPr>
            <w:rStyle w:val="Hyperlink"/>
            <w:rFonts w:ascii="Arial" w:hAnsi="Arial" w:cs="Arial"/>
            <w:noProof/>
          </w:rPr>
          <w:t>I</w:t>
        </w:r>
        <w:r>
          <w:rPr>
            <w:rStyle w:val="Hyperlink"/>
            <w:rFonts w:ascii="Arial" w:hAnsi="Arial" w:cs="Arial"/>
            <w:caps w:val="0"/>
            <w:noProof/>
          </w:rPr>
          <w:t>ntroduction</w:t>
        </w:r>
        <w:r>
          <w:rPr>
            <w:rStyle w:val="Hyperlink"/>
            <w:rFonts w:ascii="Arial" w:hAnsi="Arial" w:cs="Arial"/>
            <w:noProof/>
            <w:webHidden/>
          </w:rPr>
          <w:tab/>
        </w:r>
        <w:r>
          <w:rPr>
            <w:rStyle w:val="Hyperlink"/>
            <w:rFonts w:ascii="Arial" w:hAnsi="Arial" w:cs="Arial"/>
            <w:noProof/>
            <w:webHidden/>
          </w:rPr>
          <w:fldChar w:fldCharType="begin"/>
        </w:r>
        <w:r>
          <w:rPr>
            <w:rStyle w:val="Hyperlink"/>
            <w:rFonts w:ascii="Arial" w:hAnsi="Arial" w:cs="Arial"/>
            <w:noProof/>
            <w:webHidden/>
          </w:rPr>
          <w:instrText xml:space="preserve"> PAGEREF _Toc80797369 \h </w:instrText>
        </w:r>
        <w:r>
          <w:rPr>
            <w:rStyle w:val="Hyperlink"/>
            <w:rFonts w:ascii="Arial" w:hAnsi="Arial" w:cs="Arial"/>
            <w:noProof/>
            <w:webHidden/>
          </w:rPr>
        </w:r>
        <w:r>
          <w:rPr>
            <w:rStyle w:val="Hyperlink"/>
            <w:rFonts w:ascii="Arial" w:hAnsi="Arial" w:cs="Arial"/>
            <w:noProof/>
            <w:webHidden/>
          </w:rPr>
          <w:fldChar w:fldCharType="separate"/>
        </w:r>
        <w:r>
          <w:rPr>
            <w:rStyle w:val="Hyperlink"/>
            <w:rFonts w:ascii="Arial" w:hAnsi="Arial" w:cs="Arial"/>
            <w:noProof/>
            <w:webHidden/>
          </w:rPr>
          <w:t>3</w:t>
        </w:r>
        <w:r>
          <w:rPr>
            <w:rStyle w:val="Hyperlink"/>
            <w:rFonts w:ascii="Arial" w:hAnsi="Arial" w:cs="Arial"/>
            <w:noProof/>
            <w:webHidden/>
          </w:rPr>
          <w:fldChar w:fldCharType="end"/>
        </w:r>
      </w:hyperlink>
    </w:p>
    <w:p w14:paraId="27E9C4C7" w14:textId="77777777" w:rsidR="00B1219B" w:rsidRDefault="00E27B25" w:rsidP="00B1219B">
      <w:pPr>
        <w:pStyle w:val="TOC2"/>
        <w:rPr>
          <w:rFonts w:ascii="Arial" w:eastAsiaTheme="minorEastAsia" w:hAnsi="Arial" w:cs="Arial"/>
          <w:b w:val="0"/>
          <w:bCs w:val="0"/>
          <w:noProof/>
          <w:sz w:val="24"/>
          <w:szCs w:val="24"/>
        </w:rPr>
      </w:pPr>
      <w:hyperlink r:id="rId10" w:anchor="_Toc80797370" w:history="1">
        <w:r w:rsidR="00B1219B">
          <w:rPr>
            <w:rStyle w:val="Hyperlink"/>
            <w:rFonts w:ascii="Arial" w:hAnsi="Arial" w:cs="Arial"/>
            <w:noProof/>
          </w:rPr>
          <w:t>1.1</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Policy statement</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_Toc80797370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3</w:t>
        </w:r>
        <w:r w:rsidR="00B1219B">
          <w:rPr>
            <w:rStyle w:val="Hyperlink"/>
            <w:rFonts w:ascii="Arial" w:hAnsi="Arial" w:cs="Arial"/>
            <w:noProof/>
            <w:webHidden/>
          </w:rPr>
          <w:fldChar w:fldCharType="end"/>
        </w:r>
      </w:hyperlink>
    </w:p>
    <w:p w14:paraId="4E2ECF33" w14:textId="77777777" w:rsidR="00B1219B" w:rsidRDefault="00E27B25" w:rsidP="00B1219B">
      <w:pPr>
        <w:pStyle w:val="TOC2"/>
        <w:rPr>
          <w:rFonts w:ascii="Arial" w:eastAsiaTheme="minorEastAsia" w:hAnsi="Arial" w:cs="Arial"/>
          <w:b w:val="0"/>
          <w:bCs w:val="0"/>
          <w:noProof/>
          <w:sz w:val="24"/>
          <w:szCs w:val="24"/>
        </w:rPr>
      </w:pPr>
      <w:hyperlink r:id="rId11" w:anchor="_Toc80797371" w:history="1">
        <w:r w:rsidR="00B1219B">
          <w:rPr>
            <w:rStyle w:val="Hyperlink"/>
            <w:rFonts w:ascii="Arial" w:hAnsi="Arial" w:cs="Arial"/>
            <w:noProof/>
          </w:rPr>
          <w:t>1.2</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Status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_Toc80797371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3</w:t>
        </w:r>
        <w:r w:rsidR="00B1219B">
          <w:rPr>
            <w:rStyle w:val="Hyperlink"/>
            <w:rFonts w:ascii="Arial" w:hAnsi="Arial" w:cs="Arial"/>
            <w:noProof/>
            <w:webHidden/>
          </w:rPr>
          <w:fldChar w:fldCharType="end"/>
        </w:r>
      </w:hyperlink>
    </w:p>
    <w:p w14:paraId="74CFA740" w14:textId="77777777" w:rsidR="00B1219B" w:rsidRDefault="00E27B25" w:rsidP="00B1219B">
      <w:pPr>
        <w:pStyle w:val="TOC2"/>
        <w:rPr>
          <w:rFonts w:ascii="Arial" w:eastAsiaTheme="minorEastAsia" w:hAnsi="Arial" w:cs="Arial"/>
          <w:b w:val="0"/>
          <w:bCs w:val="0"/>
          <w:noProof/>
          <w:sz w:val="24"/>
          <w:szCs w:val="24"/>
        </w:rPr>
      </w:pPr>
      <w:hyperlink r:id="rId12" w:anchor="_Toc80797372" w:history="1">
        <w:r w:rsidR="00B1219B">
          <w:rPr>
            <w:rStyle w:val="Hyperlink"/>
            <w:rFonts w:ascii="Arial" w:hAnsi="Arial" w:cs="Arial"/>
            <w:noProof/>
          </w:rPr>
          <w:t>1.3</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KLOE</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_Toc80797372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3</w:t>
        </w:r>
        <w:r w:rsidR="00B1219B">
          <w:rPr>
            <w:rStyle w:val="Hyperlink"/>
            <w:rFonts w:ascii="Arial" w:hAnsi="Arial" w:cs="Arial"/>
            <w:noProof/>
            <w:webHidden/>
          </w:rPr>
          <w:fldChar w:fldCharType="end"/>
        </w:r>
      </w:hyperlink>
    </w:p>
    <w:p w14:paraId="5D502647" w14:textId="77777777" w:rsidR="00B1219B" w:rsidRDefault="00E27B25" w:rsidP="00B1219B">
      <w:pPr>
        <w:pStyle w:val="TOC2"/>
        <w:rPr>
          <w:rFonts w:ascii="Arial" w:eastAsiaTheme="minorEastAsia" w:hAnsi="Arial" w:cs="Arial"/>
          <w:b w:val="0"/>
          <w:bCs w:val="0"/>
          <w:noProof/>
          <w:sz w:val="24"/>
          <w:szCs w:val="24"/>
        </w:rPr>
      </w:pPr>
      <w:hyperlink r:id="rId13" w:anchor="_Toc80797373" w:history="1">
        <w:r w:rsidR="00B1219B">
          <w:rPr>
            <w:rStyle w:val="Hyperlink"/>
            <w:rFonts w:ascii="Arial" w:hAnsi="Arial" w:cs="Arial"/>
            <w:noProof/>
          </w:rPr>
          <w:t>1.4</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Training and support</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_Toc80797373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5</w:t>
        </w:r>
        <w:r w:rsidR="00B1219B">
          <w:rPr>
            <w:rStyle w:val="Hyperlink"/>
            <w:rFonts w:ascii="Arial" w:hAnsi="Arial" w:cs="Arial"/>
            <w:noProof/>
            <w:webHidden/>
          </w:rPr>
          <w:fldChar w:fldCharType="end"/>
        </w:r>
      </w:hyperlink>
    </w:p>
    <w:p w14:paraId="66D95E83" w14:textId="77777777" w:rsidR="00B1219B" w:rsidRDefault="00E27B25" w:rsidP="00B1219B">
      <w:pPr>
        <w:pStyle w:val="TOC1"/>
        <w:rPr>
          <w:rFonts w:ascii="Arial" w:eastAsiaTheme="minorEastAsia" w:hAnsi="Arial" w:cs="Arial"/>
          <w:b w:val="0"/>
          <w:bCs w:val="0"/>
          <w:caps w:val="0"/>
          <w:noProof/>
        </w:rPr>
      </w:pPr>
      <w:hyperlink r:id="rId14" w:anchor="_Toc80797374" w:history="1">
        <w:r w:rsidR="00B1219B">
          <w:rPr>
            <w:rStyle w:val="Hyperlink"/>
            <w:rFonts w:ascii="Arial" w:hAnsi="Arial" w:cs="Arial"/>
            <w:noProof/>
          </w:rPr>
          <w:t>2</w:t>
        </w:r>
        <w:r w:rsidR="00B1219B">
          <w:rPr>
            <w:rStyle w:val="Hyperlink"/>
            <w:rFonts w:ascii="Arial" w:eastAsiaTheme="minorEastAsia" w:hAnsi="Arial" w:cs="Arial"/>
            <w:b w:val="0"/>
            <w:bCs w:val="0"/>
            <w:caps w:val="0"/>
            <w:noProof/>
          </w:rPr>
          <w:tab/>
        </w:r>
        <w:r w:rsidR="00B1219B">
          <w:rPr>
            <w:rStyle w:val="Hyperlink"/>
            <w:rFonts w:ascii="Arial" w:hAnsi="Arial" w:cs="Arial"/>
            <w:noProof/>
          </w:rPr>
          <w:t>S</w:t>
        </w:r>
        <w:r w:rsidR="00B1219B">
          <w:rPr>
            <w:rStyle w:val="Hyperlink"/>
            <w:rFonts w:ascii="Arial" w:hAnsi="Arial" w:cs="Arial"/>
            <w:caps w:val="0"/>
            <w:noProof/>
          </w:rPr>
          <w:t>cope</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_Toc80797374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5</w:t>
        </w:r>
        <w:r w:rsidR="00B1219B">
          <w:rPr>
            <w:rStyle w:val="Hyperlink"/>
            <w:rFonts w:ascii="Arial" w:hAnsi="Arial" w:cs="Arial"/>
            <w:noProof/>
            <w:webHidden/>
          </w:rPr>
          <w:fldChar w:fldCharType="end"/>
        </w:r>
      </w:hyperlink>
    </w:p>
    <w:p w14:paraId="3C0BB6EF" w14:textId="77777777" w:rsidR="00B1219B" w:rsidRDefault="00E27B25" w:rsidP="00B1219B">
      <w:pPr>
        <w:pStyle w:val="TOC2"/>
        <w:rPr>
          <w:rFonts w:ascii="Arial" w:eastAsiaTheme="minorEastAsia" w:hAnsi="Arial" w:cs="Arial"/>
          <w:b w:val="0"/>
          <w:bCs w:val="0"/>
          <w:noProof/>
          <w:sz w:val="24"/>
          <w:szCs w:val="24"/>
        </w:rPr>
      </w:pPr>
      <w:hyperlink r:id="rId15" w:anchor="_Toc80797375" w:history="1">
        <w:r w:rsidR="00B1219B">
          <w:rPr>
            <w:rStyle w:val="Hyperlink"/>
            <w:rFonts w:ascii="Arial" w:hAnsi="Arial" w:cs="Arial"/>
            <w:noProof/>
          </w:rPr>
          <w:t>2.1</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Who it applies to</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_Toc80797375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5</w:t>
        </w:r>
        <w:r w:rsidR="00B1219B">
          <w:rPr>
            <w:rStyle w:val="Hyperlink"/>
            <w:rFonts w:ascii="Arial" w:hAnsi="Arial" w:cs="Arial"/>
            <w:noProof/>
            <w:webHidden/>
          </w:rPr>
          <w:fldChar w:fldCharType="end"/>
        </w:r>
      </w:hyperlink>
    </w:p>
    <w:p w14:paraId="2875C585" w14:textId="77777777" w:rsidR="00B1219B" w:rsidRDefault="00E27B25" w:rsidP="00B1219B">
      <w:pPr>
        <w:pStyle w:val="TOC2"/>
        <w:rPr>
          <w:rFonts w:ascii="Arial" w:eastAsiaTheme="minorEastAsia" w:hAnsi="Arial" w:cs="Arial"/>
          <w:b w:val="0"/>
          <w:bCs w:val="0"/>
          <w:noProof/>
          <w:sz w:val="24"/>
          <w:szCs w:val="24"/>
        </w:rPr>
      </w:pPr>
      <w:hyperlink r:id="rId16" w:anchor="_Toc80797376" w:history="1">
        <w:r w:rsidR="00B1219B">
          <w:rPr>
            <w:rStyle w:val="Hyperlink"/>
            <w:rFonts w:ascii="Arial" w:hAnsi="Arial" w:cs="Arial"/>
            <w:noProof/>
          </w:rPr>
          <w:t>2.2</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Why and how it applies to them</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_Toc80797376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6</w:t>
        </w:r>
        <w:r w:rsidR="00B1219B">
          <w:rPr>
            <w:rStyle w:val="Hyperlink"/>
            <w:rFonts w:ascii="Arial" w:hAnsi="Arial" w:cs="Arial"/>
            <w:noProof/>
            <w:webHidden/>
          </w:rPr>
          <w:fldChar w:fldCharType="end"/>
        </w:r>
      </w:hyperlink>
    </w:p>
    <w:p w14:paraId="492738DC" w14:textId="77777777" w:rsidR="00B1219B" w:rsidRDefault="00E27B25" w:rsidP="00B1219B">
      <w:pPr>
        <w:pStyle w:val="TOC1"/>
        <w:rPr>
          <w:rFonts w:ascii="Arial" w:eastAsiaTheme="minorEastAsia" w:hAnsi="Arial" w:cs="Arial"/>
          <w:b w:val="0"/>
          <w:bCs w:val="0"/>
          <w:caps w:val="0"/>
          <w:noProof/>
        </w:rPr>
      </w:pPr>
      <w:hyperlink r:id="rId17" w:anchor="_Toc80797377" w:history="1">
        <w:r w:rsidR="00B1219B">
          <w:rPr>
            <w:rStyle w:val="Hyperlink"/>
            <w:rFonts w:ascii="Arial" w:hAnsi="Arial" w:cs="Arial"/>
            <w:noProof/>
          </w:rPr>
          <w:t>3</w:t>
        </w:r>
        <w:r w:rsidR="00B1219B">
          <w:rPr>
            <w:rStyle w:val="Hyperlink"/>
            <w:rFonts w:ascii="Arial" w:eastAsiaTheme="minorEastAsia" w:hAnsi="Arial" w:cs="Arial"/>
            <w:b w:val="0"/>
            <w:bCs w:val="0"/>
            <w:caps w:val="0"/>
            <w:noProof/>
          </w:rPr>
          <w:tab/>
        </w:r>
        <w:r w:rsidR="00B1219B">
          <w:rPr>
            <w:rStyle w:val="Hyperlink"/>
            <w:rFonts w:ascii="Arial" w:hAnsi="Arial" w:cs="Arial"/>
            <w:noProof/>
          </w:rPr>
          <w:t>G</w:t>
        </w:r>
        <w:r w:rsidR="00B1219B">
          <w:rPr>
            <w:rStyle w:val="Hyperlink"/>
            <w:rFonts w:ascii="Arial" w:hAnsi="Arial" w:cs="Arial"/>
            <w:caps w:val="0"/>
            <w:noProof/>
          </w:rPr>
          <w:t>uidance</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_Toc80797377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6</w:t>
        </w:r>
        <w:r w:rsidR="00B1219B">
          <w:rPr>
            <w:rStyle w:val="Hyperlink"/>
            <w:rFonts w:ascii="Arial" w:hAnsi="Arial" w:cs="Arial"/>
            <w:noProof/>
            <w:webHidden/>
          </w:rPr>
          <w:fldChar w:fldCharType="end"/>
        </w:r>
      </w:hyperlink>
    </w:p>
    <w:p w14:paraId="00BD3CF2" w14:textId="77777777" w:rsidR="00B1219B" w:rsidRDefault="00E27B25" w:rsidP="00B1219B">
      <w:pPr>
        <w:pStyle w:val="TOC2"/>
        <w:rPr>
          <w:rFonts w:ascii="Arial" w:eastAsiaTheme="minorEastAsia" w:hAnsi="Arial" w:cs="Arial"/>
          <w:b w:val="0"/>
          <w:bCs w:val="0"/>
          <w:noProof/>
          <w:sz w:val="24"/>
          <w:szCs w:val="24"/>
        </w:rPr>
      </w:pPr>
      <w:hyperlink r:id="rId18" w:anchor="_Toc80797378" w:history="1">
        <w:r w:rsidR="00B1219B">
          <w:rPr>
            <w:rStyle w:val="Hyperlink"/>
            <w:rFonts w:ascii="Arial" w:hAnsi="Arial" w:cs="Arial"/>
            <w:noProof/>
          </w:rPr>
          <w:t>3.1</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Legislation</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_Toc80797378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6</w:t>
        </w:r>
        <w:r w:rsidR="00B1219B">
          <w:rPr>
            <w:rStyle w:val="Hyperlink"/>
            <w:rFonts w:ascii="Arial" w:hAnsi="Arial" w:cs="Arial"/>
            <w:noProof/>
            <w:webHidden/>
          </w:rPr>
          <w:fldChar w:fldCharType="end"/>
        </w:r>
      </w:hyperlink>
    </w:p>
    <w:p w14:paraId="76D7CE67" w14:textId="77777777" w:rsidR="00B1219B" w:rsidRDefault="00E27B25" w:rsidP="00B1219B">
      <w:pPr>
        <w:pStyle w:val="TOC2"/>
        <w:rPr>
          <w:rFonts w:ascii="Arial" w:eastAsiaTheme="minorEastAsia" w:hAnsi="Arial" w:cs="Arial"/>
          <w:b w:val="0"/>
          <w:bCs w:val="0"/>
          <w:noProof/>
          <w:sz w:val="24"/>
          <w:szCs w:val="24"/>
        </w:rPr>
      </w:pPr>
      <w:hyperlink r:id="rId19" w:anchor="_Toc80797379" w:history="1">
        <w:r w:rsidR="00B1219B">
          <w:rPr>
            <w:rStyle w:val="Hyperlink"/>
            <w:rFonts w:ascii="Arial" w:hAnsi="Arial" w:cs="Arial"/>
            <w:noProof/>
          </w:rPr>
          <w:t>3.2</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Definition of a complaint</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_Toc80797379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7</w:t>
        </w:r>
        <w:r w:rsidR="00B1219B">
          <w:rPr>
            <w:rStyle w:val="Hyperlink"/>
            <w:rFonts w:ascii="Arial" w:hAnsi="Arial" w:cs="Arial"/>
            <w:noProof/>
            <w:webHidden/>
          </w:rPr>
          <w:fldChar w:fldCharType="end"/>
        </w:r>
      </w:hyperlink>
    </w:p>
    <w:p w14:paraId="501631FD" w14:textId="77777777" w:rsidR="00B1219B" w:rsidRDefault="00E27B25" w:rsidP="00B1219B">
      <w:pPr>
        <w:pStyle w:val="TOC2"/>
        <w:rPr>
          <w:rFonts w:ascii="Arial" w:eastAsiaTheme="minorEastAsia" w:hAnsi="Arial" w:cs="Arial"/>
          <w:b w:val="0"/>
          <w:bCs w:val="0"/>
          <w:noProof/>
          <w:sz w:val="24"/>
          <w:szCs w:val="24"/>
        </w:rPr>
      </w:pPr>
      <w:hyperlink r:id="rId20" w:anchor="_Toc80797380" w:history="1">
        <w:r w:rsidR="00B1219B">
          <w:rPr>
            <w:rStyle w:val="Hyperlink"/>
            <w:rFonts w:ascii="Arial" w:hAnsi="Arial" w:cs="Arial"/>
            <w:noProof/>
          </w:rPr>
          <w:t>3.3</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Complaints procedure promulgation</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_Toc80797380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7</w:t>
        </w:r>
        <w:r w:rsidR="00B1219B">
          <w:rPr>
            <w:rStyle w:val="Hyperlink"/>
            <w:rFonts w:ascii="Arial" w:hAnsi="Arial" w:cs="Arial"/>
            <w:noProof/>
            <w:webHidden/>
          </w:rPr>
          <w:fldChar w:fldCharType="end"/>
        </w:r>
      </w:hyperlink>
    </w:p>
    <w:p w14:paraId="7E88A3ED" w14:textId="77777777" w:rsidR="00B1219B" w:rsidRDefault="00E27B25" w:rsidP="00B1219B">
      <w:pPr>
        <w:pStyle w:val="TOC2"/>
        <w:rPr>
          <w:rFonts w:ascii="Arial" w:eastAsiaTheme="minorEastAsia" w:hAnsi="Arial" w:cs="Arial"/>
          <w:b w:val="0"/>
          <w:bCs w:val="0"/>
          <w:noProof/>
          <w:sz w:val="24"/>
          <w:szCs w:val="24"/>
        </w:rPr>
      </w:pPr>
      <w:hyperlink r:id="rId21" w:anchor="_Toc80797381" w:history="1">
        <w:r w:rsidR="00B1219B">
          <w:rPr>
            <w:rStyle w:val="Hyperlink"/>
            <w:rFonts w:ascii="Arial" w:hAnsi="Arial" w:cs="Arial"/>
            <w:noProof/>
          </w:rPr>
          <w:t>3.4</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Responsible person</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_Toc80797381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7</w:t>
        </w:r>
        <w:r w:rsidR="00B1219B">
          <w:rPr>
            <w:rStyle w:val="Hyperlink"/>
            <w:rFonts w:ascii="Arial" w:hAnsi="Arial" w:cs="Arial"/>
            <w:noProof/>
            <w:webHidden/>
          </w:rPr>
          <w:fldChar w:fldCharType="end"/>
        </w:r>
      </w:hyperlink>
    </w:p>
    <w:p w14:paraId="5B05C650" w14:textId="77777777" w:rsidR="00B1219B" w:rsidRDefault="00E27B25" w:rsidP="00B1219B">
      <w:pPr>
        <w:pStyle w:val="TOC2"/>
        <w:rPr>
          <w:rFonts w:ascii="Arial" w:eastAsiaTheme="minorEastAsia" w:hAnsi="Arial" w:cs="Arial"/>
          <w:b w:val="0"/>
          <w:bCs w:val="0"/>
          <w:noProof/>
          <w:sz w:val="24"/>
          <w:szCs w:val="24"/>
        </w:rPr>
      </w:pPr>
      <w:hyperlink r:id="rId22" w:anchor="_Toc80797382" w:history="1">
        <w:r w:rsidR="00B1219B">
          <w:rPr>
            <w:rStyle w:val="Hyperlink"/>
            <w:rFonts w:ascii="Arial" w:hAnsi="Arial" w:cs="Arial"/>
            <w:noProof/>
          </w:rPr>
          <w:t>3.5</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Complaints manager</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_Toc80797382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7</w:t>
        </w:r>
        <w:r w:rsidR="00B1219B">
          <w:rPr>
            <w:rStyle w:val="Hyperlink"/>
            <w:rFonts w:ascii="Arial" w:hAnsi="Arial" w:cs="Arial"/>
            <w:noProof/>
            <w:webHidden/>
          </w:rPr>
          <w:fldChar w:fldCharType="end"/>
        </w:r>
      </w:hyperlink>
    </w:p>
    <w:p w14:paraId="0795D7CA" w14:textId="77777777" w:rsidR="00B1219B" w:rsidRDefault="00E27B25" w:rsidP="00B1219B">
      <w:pPr>
        <w:pStyle w:val="TOC2"/>
        <w:rPr>
          <w:rFonts w:ascii="Arial" w:eastAsiaTheme="minorEastAsia" w:hAnsi="Arial" w:cs="Arial"/>
          <w:b w:val="0"/>
          <w:bCs w:val="0"/>
          <w:noProof/>
          <w:sz w:val="24"/>
          <w:szCs w:val="24"/>
        </w:rPr>
      </w:pPr>
      <w:hyperlink r:id="rId23" w:anchor="_Toc80797383" w:history="1">
        <w:r w:rsidR="00B1219B">
          <w:rPr>
            <w:rStyle w:val="Hyperlink"/>
            <w:rFonts w:ascii="Arial" w:hAnsi="Arial" w:cs="Arial"/>
            <w:noProof/>
          </w:rPr>
          <w:t>3.6</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Parliamentary and Health Service Ombudsman (PHSO)</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_Toc80797383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7</w:t>
        </w:r>
        <w:r w:rsidR="00B1219B">
          <w:rPr>
            <w:rStyle w:val="Hyperlink"/>
            <w:rFonts w:ascii="Arial" w:hAnsi="Arial" w:cs="Arial"/>
            <w:noProof/>
            <w:webHidden/>
          </w:rPr>
          <w:fldChar w:fldCharType="end"/>
        </w:r>
      </w:hyperlink>
    </w:p>
    <w:p w14:paraId="1A840301" w14:textId="77777777" w:rsidR="00B1219B" w:rsidRDefault="00E27B25" w:rsidP="00B1219B">
      <w:pPr>
        <w:pStyle w:val="TOC2"/>
        <w:rPr>
          <w:rFonts w:ascii="Arial" w:eastAsiaTheme="minorEastAsia" w:hAnsi="Arial" w:cs="Arial"/>
          <w:b w:val="0"/>
          <w:bCs w:val="0"/>
          <w:noProof/>
          <w:sz w:val="24"/>
          <w:szCs w:val="24"/>
        </w:rPr>
      </w:pPr>
      <w:hyperlink r:id="rId24" w:anchor="_Toc80797384" w:history="1">
        <w:r w:rsidR="00B1219B">
          <w:rPr>
            <w:rStyle w:val="Hyperlink"/>
            <w:rFonts w:ascii="Arial" w:hAnsi="Arial" w:cs="Arial"/>
            <w:noProof/>
          </w:rPr>
          <w:t>3.7</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Complainant options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_Toc80797384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8</w:t>
        </w:r>
        <w:r w:rsidR="00B1219B">
          <w:rPr>
            <w:rStyle w:val="Hyperlink"/>
            <w:rFonts w:ascii="Arial" w:hAnsi="Arial" w:cs="Arial"/>
            <w:noProof/>
            <w:webHidden/>
          </w:rPr>
          <w:fldChar w:fldCharType="end"/>
        </w:r>
      </w:hyperlink>
    </w:p>
    <w:p w14:paraId="5573EDB1" w14:textId="77777777" w:rsidR="00B1219B" w:rsidRDefault="00E27B25" w:rsidP="00B1219B">
      <w:pPr>
        <w:pStyle w:val="TOC2"/>
        <w:rPr>
          <w:rFonts w:ascii="Arial" w:eastAsiaTheme="minorEastAsia" w:hAnsi="Arial" w:cs="Arial"/>
          <w:b w:val="0"/>
          <w:bCs w:val="0"/>
          <w:noProof/>
          <w:sz w:val="24"/>
          <w:szCs w:val="24"/>
        </w:rPr>
      </w:pPr>
      <w:hyperlink r:id="rId25" w:anchor="_Toc80797385" w:history="1">
        <w:r w:rsidR="00B1219B">
          <w:rPr>
            <w:rStyle w:val="Hyperlink"/>
            <w:rFonts w:ascii="Arial" w:hAnsi="Arial" w:cs="Arial"/>
            <w:noProof/>
          </w:rPr>
          <w:t>3.8</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Timescale</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_Toc80797385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8</w:t>
        </w:r>
        <w:r w:rsidR="00B1219B">
          <w:rPr>
            <w:rStyle w:val="Hyperlink"/>
            <w:rFonts w:ascii="Arial" w:hAnsi="Arial" w:cs="Arial"/>
            <w:noProof/>
            <w:webHidden/>
          </w:rPr>
          <w:fldChar w:fldCharType="end"/>
        </w:r>
      </w:hyperlink>
    </w:p>
    <w:p w14:paraId="5B727F35" w14:textId="77777777" w:rsidR="00B1219B" w:rsidRDefault="00E27B25" w:rsidP="00B1219B">
      <w:pPr>
        <w:pStyle w:val="TOC2"/>
        <w:rPr>
          <w:rFonts w:ascii="Arial" w:eastAsiaTheme="minorEastAsia" w:hAnsi="Arial" w:cs="Arial"/>
          <w:b w:val="0"/>
          <w:bCs w:val="0"/>
          <w:noProof/>
          <w:sz w:val="24"/>
          <w:szCs w:val="24"/>
        </w:rPr>
      </w:pPr>
      <w:hyperlink r:id="rId26" w:anchor="_Toc80797386" w:history="1">
        <w:r w:rsidR="00B1219B">
          <w:rPr>
            <w:rStyle w:val="Hyperlink"/>
            <w:rFonts w:ascii="Arial" w:hAnsi="Arial" w:cs="Arial"/>
            <w:noProof/>
          </w:rPr>
          <w:t>3.9</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Responding to a concern</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_Toc80797386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8</w:t>
        </w:r>
        <w:r w:rsidR="00B1219B">
          <w:rPr>
            <w:rStyle w:val="Hyperlink"/>
            <w:rFonts w:ascii="Arial" w:hAnsi="Arial" w:cs="Arial"/>
            <w:noProof/>
            <w:webHidden/>
          </w:rPr>
          <w:fldChar w:fldCharType="end"/>
        </w:r>
      </w:hyperlink>
    </w:p>
    <w:p w14:paraId="52870146" w14:textId="77777777" w:rsidR="00B1219B" w:rsidRDefault="00E27B25" w:rsidP="00B1219B">
      <w:pPr>
        <w:pStyle w:val="TOC2"/>
        <w:rPr>
          <w:rFonts w:ascii="Arial" w:eastAsiaTheme="minorEastAsia" w:hAnsi="Arial" w:cs="Arial"/>
          <w:b w:val="0"/>
          <w:bCs w:val="0"/>
          <w:noProof/>
          <w:sz w:val="24"/>
          <w:szCs w:val="24"/>
        </w:rPr>
      </w:pPr>
      <w:hyperlink r:id="rId27" w:anchor="_Toc80797387" w:history="1">
        <w:r w:rsidR="00B1219B">
          <w:rPr>
            <w:rStyle w:val="Hyperlink"/>
            <w:rFonts w:ascii="Arial" w:hAnsi="Arial" w:cs="Arial"/>
            <w:noProof/>
          </w:rPr>
          <w:t>3.10</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Responding to a complaint</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_Toc80797387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9</w:t>
        </w:r>
        <w:r w:rsidR="00B1219B">
          <w:rPr>
            <w:rStyle w:val="Hyperlink"/>
            <w:rFonts w:ascii="Arial" w:hAnsi="Arial" w:cs="Arial"/>
            <w:noProof/>
            <w:webHidden/>
          </w:rPr>
          <w:fldChar w:fldCharType="end"/>
        </w:r>
      </w:hyperlink>
    </w:p>
    <w:p w14:paraId="2048BF49" w14:textId="77777777" w:rsidR="00B1219B" w:rsidRDefault="00E27B25" w:rsidP="00B1219B">
      <w:pPr>
        <w:pStyle w:val="TOC2"/>
        <w:rPr>
          <w:rFonts w:ascii="Arial" w:eastAsiaTheme="minorEastAsia" w:hAnsi="Arial" w:cs="Arial"/>
          <w:b w:val="0"/>
          <w:bCs w:val="0"/>
          <w:noProof/>
          <w:sz w:val="24"/>
          <w:szCs w:val="24"/>
        </w:rPr>
      </w:pPr>
      <w:hyperlink r:id="rId28" w:anchor="_Toc80797388" w:history="1">
        <w:r w:rsidR="00B1219B">
          <w:rPr>
            <w:rStyle w:val="Hyperlink"/>
            <w:rFonts w:ascii="Arial" w:hAnsi="Arial" w:cs="Arial"/>
            <w:noProof/>
          </w:rPr>
          <w:t>3.11</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Route of a complaint</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_Toc80797388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9</w:t>
        </w:r>
        <w:r w:rsidR="00B1219B">
          <w:rPr>
            <w:rStyle w:val="Hyperlink"/>
            <w:rFonts w:ascii="Arial" w:hAnsi="Arial" w:cs="Arial"/>
            <w:noProof/>
            <w:webHidden/>
          </w:rPr>
          <w:fldChar w:fldCharType="end"/>
        </w:r>
      </w:hyperlink>
    </w:p>
    <w:p w14:paraId="21DF19BB" w14:textId="77777777" w:rsidR="00B1219B" w:rsidRDefault="00E27B25" w:rsidP="00B1219B">
      <w:pPr>
        <w:pStyle w:val="TOC2"/>
        <w:rPr>
          <w:rFonts w:ascii="Arial" w:eastAsiaTheme="minorEastAsia" w:hAnsi="Arial" w:cs="Arial"/>
          <w:b w:val="0"/>
          <w:bCs w:val="0"/>
          <w:noProof/>
          <w:sz w:val="24"/>
          <w:szCs w:val="24"/>
        </w:rPr>
      </w:pPr>
      <w:hyperlink r:id="rId29" w:anchor="_Toc80797389" w:history="1">
        <w:r w:rsidR="00B1219B">
          <w:rPr>
            <w:rStyle w:val="Hyperlink"/>
            <w:rFonts w:ascii="Arial" w:hAnsi="Arial" w:cs="Arial"/>
            <w:noProof/>
          </w:rPr>
          <w:t>3.12</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Verbal complaints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_Toc80797389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10</w:t>
        </w:r>
        <w:r w:rsidR="00B1219B">
          <w:rPr>
            <w:rStyle w:val="Hyperlink"/>
            <w:rFonts w:ascii="Arial" w:hAnsi="Arial" w:cs="Arial"/>
            <w:noProof/>
            <w:webHidden/>
          </w:rPr>
          <w:fldChar w:fldCharType="end"/>
        </w:r>
      </w:hyperlink>
    </w:p>
    <w:p w14:paraId="06EAD5FB" w14:textId="77777777" w:rsidR="00B1219B" w:rsidRDefault="00E27B25" w:rsidP="00B1219B">
      <w:pPr>
        <w:pStyle w:val="TOC2"/>
        <w:rPr>
          <w:rFonts w:ascii="Arial" w:eastAsiaTheme="minorEastAsia" w:hAnsi="Arial" w:cs="Arial"/>
          <w:b w:val="0"/>
          <w:bCs w:val="0"/>
          <w:noProof/>
          <w:sz w:val="24"/>
          <w:szCs w:val="24"/>
        </w:rPr>
      </w:pPr>
      <w:hyperlink r:id="rId30" w:anchor="_Toc80797390" w:history="1">
        <w:r w:rsidR="00B1219B">
          <w:rPr>
            <w:rStyle w:val="Hyperlink"/>
            <w:rFonts w:ascii="Arial" w:hAnsi="Arial" w:cs="Arial"/>
            <w:noProof/>
          </w:rPr>
          <w:t>3.13</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Written complaints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_Toc80797390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11</w:t>
        </w:r>
        <w:r w:rsidR="00B1219B">
          <w:rPr>
            <w:rStyle w:val="Hyperlink"/>
            <w:rFonts w:ascii="Arial" w:hAnsi="Arial" w:cs="Arial"/>
            <w:noProof/>
            <w:webHidden/>
          </w:rPr>
          <w:fldChar w:fldCharType="end"/>
        </w:r>
      </w:hyperlink>
    </w:p>
    <w:p w14:paraId="7A1FB6C0" w14:textId="77777777" w:rsidR="00B1219B" w:rsidRDefault="00E27B25" w:rsidP="00B1219B">
      <w:pPr>
        <w:pStyle w:val="TOC2"/>
        <w:rPr>
          <w:rFonts w:ascii="Arial" w:eastAsiaTheme="minorEastAsia" w:hAnsi="Arial" w:cs="Arial"/>
          <w:b w:val="0"/>
          <w:bCs w:val="0"/>
          <w:noProof/>
          <w:sz w:val="24"/>
          <w:szCs w:val="24"/>
        </w:rPr>
      </w:pPr>
      <w:hyperlink r:id="rId31" w:anchor="_Toc80797391" w:history="1">
        <w:r w:rsidR="00B1219B">
          <w:rPr>
            <w:rStyle w:val="Hyperlink"/>
            <w:rFonts w:ascii="Arial" w:hAnsi="Arial" w:cs="Arial"/>
            <w:noProof/>
          </w:rPr>
          <w:t>3.14</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Who can make a complaint?</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_Toc80797391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11</w:t>
        </w:r>
        <w:r w:rsidR="00B1219B">
          <w:rPr>
            <w:rStyle w:val="Hyperlink"/>
            <w:rFonts w:ascii="Arial" w:hAnsi="Arial" w:cs="Arial"/>
            <w:noProof/>
            <w:webHidden/>
          </w:rPr>
          <w:fldChar w:fldCharType="end"/>
        </w:r>
      </w:hyperlink>
    </w:p>
    <w:p w14:paraId="2DB2E946" w14:textId="77777777" w:rsidR="00B1219B" w:rsidRDefault="00E27B25" w:rsidP="00B1219B">
      <w:pPr>
        <w:pStyle w:val="TOC2"/>
        <w:rPr>
          <w:rFonts w:ascii="Arial" w:eastAsiaTheme="minorEastAsia" w:hAnsi="Arial" w:cs="Arial"/>
          <w:b w:val="0"/>
          <w:bCs w:val="0"/>
          <w:noProof/>
          <w:sz w:val="24"/>
          <w:szCs w:val="24"/>
        </w:rPr>
      </w:pPr>
      <w:hyperlink r:id="rId32" w:anchor="_Toc80797392" w:history="1">
        <w:r w:rsidR="00B1219B">
          <w:rPr>
            <w:rStyle w:val="Hyperlink"/>
            <w:rFonts w:ascii="Arial" w:hAnsi="Arial" w:cs="Arial"/>
            <w:noProof/>
          </w:rPr>
          <w:t>3.15</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Complaints advocates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_Toc80797392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12</w:t>
        </w:r>
        <w:r w:rsidR="00B1219B">
          <w:rPr>
            <w:rStyle w:val="Hyperlink"/>
            <w:rFonts w:ascii="Arial" w:hAnsi="Arial" w:cs="Arial"/>
            <w:noProof/>
            <w:webHidden/>
          </w:rPr>
          <w:fldChar w:fldCharType="end"/>
        </w:r>
      </w:hyperlink>
    </w:p>
    <w:p w14:paraId="43ABF048" w14:textId="77777777" w:rsidR="00B1219B" w:rsidRDefault="00E27B25" w:rsidP="00B1219B">
      <w:pPr>
        <w:pStyle w:val="TOC2"/>
        <w:rPr>
          <w:rFonts w:ascii="Arial" w:eastAsiaTheme="minorEastAsia" w:hAnsi="Arial" w:cs="Arial"/>
          <w:b w:val="0"/>
          <w:bCs w:val="0"/>
          <w:noProof/>
          <w:sz w:val="24"/>
          <w:szCs w:val="24"/>
        </w:rPr>
      </w:pPr>
      <w:hyperlink r:id="rId33" w:anchor="_Toc80797393" w:history="1">
        <w:r w:rsidR="00B1219B">
          <w:rPr>
            <w:rStyle w:val="Hyperlink"/>
            <w:rFonts w:ascii="Arial" w:hAnsi="Arial" w:cs="Arial"/>
            <w:noProof/>
          </w:rPr>
          <w:t>3.16</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Investigating complaints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_Toc80797393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12</w:t>
        </w:r>
        <w:r w:rsidR="00B1219B">
          <w:rPr>
            <w:rStyle w:val="Hyperlink"/>
            <w:rFonts w:ascii="Arial" w:hAnsi="Arial" w:cs="Arial"/>
            <w:noProof/>
            <w:webHidden/>
          </w:rPr>
          <w:fldChar w:fldCharType="end"/>
        </w:r>
      </w:hyperlink>
    </w:p>
    <w:p w14:paraId="362DC96E" w14:textId="77777777" w:rsidR="00B1219B" w:rsidRDefault="00E27B25" w:rsidP="00B1219B">
      <w:pPr>
        <w:pStyle w:val="TOC2"/>
        <w:rPr>
          <w:rFonts w:ascii="Arial" w:eastAsiaTheme="minorEastAsia" w:hAnsi="Arial" w:cs="Arial"/>
          <w:b w:val="0"/>
          <w:bCs w:val="0"/>
          <w:noProof/>
          <w:sz w:val="24"/>
          <w:szCs w:val="24"/>
        </w:rPr>
      </w:pPr>
      <w:hyperlink r:id="rId34" w:anchor="_Toc80797394" w:history="1">
        <w:r w:rsidR="00B1219B">
          <w:rPr>
            <w:rStyle w:val="Hyperlink"/>
            <w:rFonts w:ascii="Arial" w:hAnsi="Arial" w:cs="Arial"/>
            <w:noProof/>
          </w:rPr>
          <w:t>3.17</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Final formal response to a complaint</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_Toc80797394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13</w:t>
        </w:r>
        <w:r w:rsidR="00B1219B">
          <w:rPr>
            <w:rStyle w:val="Hyperlink"/>
            <w:rFonts w:ascii="Arial" w:hAnsi="Arial" w:cs="Arial"/>
            <w:noProof/>
            <w:webHidden/>
          </w:rPr>
          <w:fldChar w:fldCharType="end"/>
        </w:r>
      </w:hyperlink>
    </w:p>
    <w:p w14:paraId="1595618C" w14:textId="77777777" w:rsidR="00B1219B" w:rsidRDefault="00E27B25" w:rsidP="00B1219B">
      <w:pPr>
        <w:pStyle w:val="TOC2"/>
        <w:rPr>
          <w:rFonts w:ascii="Arial" w:eastAsiaTheme="minorEastAsia" w:hAnsi="Arial" w:cs="Arial"/>
          <w:b w:val="0"/>
          <w:bCs w:val="0"/>
          <w:noProof/>
          <w:sz w:val="24"/>
          <w:szCs w:val="24"/>
        </w:rPr>
      </w:pPr>
      <w:hyperlink r:id="rId35" w:anchor="_Toc80797395" w:history="1">
        <w:r w:rsidR="00B1219B">
          <w:rPr>
            <w:rStyle w:val="Hyperlink"/>
            <w:rFonts w:ascii="Arial" w:hAnsi="Arial" w:cs="Arial"/>
            <w:noProof/>
          </w:rPr>
          <w:t>3.18</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Confidentiality in relation to complaints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_Toc80797395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14</w:t>
        </w:r>
        <w:r w:rsidR="00B1219B">
          <w:rPr>
            <w:rStyle w:val="Hyperlink"/>
            <w:rFonts w:ascii="Arial" w:hAnsi="Arial" w:cs="Arial"/>
            <w:noProof/>
            <w:webHidden/>
          </w:rPr>
          <w:fldChar w:fldCharType="end"/>
        </w:r>
      </w:hyperlink>
    </w:p>
    <w:p w14:paraId="1ECBF082" w14:textId="77777777" w:rsidR="00B1219B" w:rsidRDefault="00E27B25" w:rsidP="00B1219B">
      <w:pPr>
        <w:pStyle w:val="TOC2"/>
        <w:rPr>
          <w:rFonts w:ascii="Arial" w:eastAsiaTheme="minorEastAsia" w:hAnsi="Arial" w:cs="Arial"/>
          <w:b w:val="0"/>
          <w:bCs w:val="0"/>
          <w:noProof/>
          <w:sz w:val="24"/>
          <w:szCs w:val="24"/>
        </w:rPr>
      </w:pPr>
      <w:hyperlink r:id="rId36" w:anchor="_Toc80797396" w:history="1">
        <w:r w:rsidR="00B1219B">
          <w:rPr>
            <w:rStyle w:val="Hyperlink"/>
            <w:rFonts w:ascii="Arial" w:hAnsi="Arial" w:cs="Arial"/>
            <w:noProof/>
          </w:rPr>
          <w:t>3.19</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Persistent and unreasonable complaints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_Toc80797396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14</w:t>
        </w:r>
        <w:r w:rsidR="00B1219B">
          <w:rPr>
            <w:rStyle w:val="Hyperlink"/>
            <w:rFonts w:ascii="Arial" w:hAnsi="Arial" w:cs="Arial"/>
            <w:noProof/>
            <w:webHidden/>
          </w:rPr>
          <w:fldChar w:fldCharType="end"/>
        </w:r>
      </w:hyperlink>
    </w:p>
    <w:p w14:paraId="10D66AFE" w14:textId="77777777" w:rsidR="00B1219B" w:rsidRDefault="00E27B25" w:rsidP="00B1219B">
      <w:pPr>
        <w:pStyle w:val="TOC2"/>
        <w:rPr>
          <w:rFonts w:ascii="Arial" w:eastAsiaTheme="minorEastAsia" w:hAnsi="Arial" w:cs="Arial"/>
          <w:b w:val="0"/>
          <w:bCs w:val="0"/>
          <w:noProof/>
          <w:sz w:val="24"/>
          <w:szCs w:val="24"/>
        </w:rPr>
      </w:pPr>
      <w:hyperlink r:id="rId37" w:anchor="_Toc80797397" w:history="1">
        <w:r w:rsidR="00B1219B">
          <w:rPr>
            <w:rStyle w:val="Hyperlink"/>
            <w:rFonts w:ascii="Arial" w:hAnsi="Arial" w:cs="Arial"/>
            <w:noProof/>
          </w:rPr>
          <w:t>3.20</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Complaints citing legal action</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_Toc80797397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15</w:t>
        </w:r>
        <w:r w:rsidR="00B1219B">
          <w:rPr>
            <w:rStyle w:val="Hyperlink"/>
            <w:rFonts w:ascii="Arial" w:hAnsi="Arial" w:cs="Arial"/>
            <w:noProof/>
            <w:webHidden/>
          </w:rPr>
          <w:fldChar w:fldCharType="end"/>
        </w:r>
      </w:hyperlink>
    </w:p>
    <w:p w14:paraId="0CD35BDB" w14:textId="77777777" w:rsidR="00B1219B" w:rsidRDefault="00E27B25" w:rsidP="00B1219B">
      <w:pPr>
        <w:pStyle w:val="TOC2"/>
        <w:rPr>
          <w:rFonts w:ascii="Arial" w:eastAsiaTheme="minorEastAsia" w:hAnsi="Arial" w:cs="Arial"/>
          <w:b w:val="0"/>
          <w:bCs w:val="0"/>
          <w:noProof/>
          <w:sz w:val="24"/>
          <w:szCs w:val="24"/>
        </w:rPr>
      </w:pPr>
      <w:hyperlink r:id="rId38" w:anchor="_Toc80797398" w:history="1">
        <w:r w:rsidR="00B1219B">
          <w:rPr>
            <w:rStyle w:val="Hyperlink"/>
            <w:rFonts w:ascii="Arial" w:hAnsi="Arial" w:cs="Arial"/>
            <w:noProof/>
          </w:rPr>
          <w:t>3.21</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Complaints involving external staff</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_Toc80797398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16</w:t>
        </w:r>
        <w:r w:rsidR="00B1219B">
          <w:rPr>
            <w:rStyle w:val="Hyperlink"/>
            <w:rFonts w:ascii="Arial" w:hAnsi="Arial" w:cs="Arial"/>
            <w:noProof/>
            <w:webHidden/>
          </w:rPr>
          <w:fldChar w:fldCharType="end"/>
        </w:r>
      </w:hyperlink>
    </w:p>
    <w:p w14:paraId="2377A246" w14:textId="77777777" w:rsidR="00B1219B" w:rsidRDefault="00E27B25" w:rsidP="00B1219B">
      <w:pPr>
        <w:pStyle w:val="TOC2"/>
        <w:rPr>
          <w:rFonts w:ascii="Arial" w:eastAsiaTheme="minorEastAsia" w:hAnsi="Arial" w:cs="Arial"/>
          <w:b w:val="0"/>
          <w:bCs w:val="0"/>
          <w:noProof/>
          <w:sz w:val="24"/>
          <w:szCs w:val="24"/>
        </w:rPr>
      </w:pPr>
      <w:hyperlink r:id="rId39" w:anchor="_Toc80797399" w:history="1">
        <w:r w:rsidR="00B1219B">
          <w:rPr>
            <w:rStyle w:val="Hyperlink"/>
            <w:rFonts w:ascii="Arial" w:hAnsi="Arial" w:cs="Arial"/>
            <w:noProof/>
          </w:rPr>
          <w:t>3.22</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Multi-agency complaints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_Toc80797399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16</w:t>
        </w:r>
        <w:r w:rsidR="00B1219B">
          <w:rPr>
            <w:rStyle w:val="Hyperlink"/>
            <w:rFonts w:ascii="Arial" w:hAnsi="Arial" w:cs="Arial"/>
            <w:noProof/>
            <w:webHidden/>
          </w:rPr>
          <w:fldChar w:fldCharType="end"/>
        </w:r>
      </w:hyperlink>
    </w:p>
    <w:p w14:paraId="3F99165F" w14:textId="77777777" w:rsidR="00B1219B" w:rsidRDefault="00E27B25" w:rsidP="00B1219B">
      <w:pPr>
        <w:pStyle w:val="TOC2"/>
        <w:rPr>
          <w:rFonts w:ascii="Arial" w:eastAsiaTheme="minorEastAsia" w:hAnsi="Arial" w:cs="Arial"/>
          <w:b w:val="0"/>
          <w:bCs w:val="0"/>
          <w:noProof/>
          <w:sz w:val="24"/>
          <w:szCs w:val="24"/>
        </w:rPr>
      </w:pPr>
      <w:hyperlink r:id="rId40" w:anchor="_Toc80797400" w:history="1">
        <w:r w:rsidR="00B1219B">
          <w:rPr>
            <w:rStyle w:val="Hyperlink"/>
            <w:rFonts w:ascii="Arial" w:hAnsi="Arial" w:cs="Arial"/>
            <w:noProof/>
          </w:rPr>
          <w:t>3.23</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Complaints involving locum staff</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_Toc80797400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16</w:t>
        </w:r>
        <w:r w:rsidR="00B1219B">
          <w:rPr>
            <w:rStyle w:val="Hyperlink"/>
            <w:rFonts w:ascii="Arial" w:hAnsi="Arial" w:cs="Arial"/>
            <w:noProof/>
            <w:webHidden/>
          </w:rPr>
          <w:fldChar w:fldCharType="end"/>
        </w:r>
      </w:hyperlink>
    </w:p>
    <w:p w14:paraId="6EFC042A" w14:textId="77777777" w:rsidR="00B1219B" w:rsidRDefault="00E27B25" w:rsidP="00B1219B">
      <w:pPr>
        <w:pStyle w:val="TOC2"/>
        <w:rPr>
          <w:rFonts w:ascii="Arial" w:eastAsiaTheme="minorEastAsia" w:hAnsi="Arial" w:cs="Arial"/>
          <w:b w:val="0"/>
          <w:bCs w:val="0"/>
          <w:noProof/>
          <w:sz w:val="24"/>
          <w:szCs w:val="24"/>
        </w:rPr>
      </w:pPr>
      <w:hyperlink r:id="rId41" w:anchor="_Toc80797401" w:history="1">
        <w:r w:rsidR="00B1219B">
          <w:rPr>
            <w:rStyle w:val="Hyperlink"/>
            <w:rFonts w:ascii="Arial" w:hAnsi="Arial" w:cs="Arial"/>
            <w:noProof/>
          </w:rPr>
          <w:t>3.24</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Significant events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_Toc80797401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16</w:t>
        </w:r>
        <w:r w:rsidR="00B1219B">
          <w:rPr>
            <w:rStyle w:val="Hyperlink"/>
            <w:rFonts w:ascii="Arial" w:hAnsi="Arial" w:cs="Arial"/>
            <w:noProof/>
            <w:webHidden/>
          </w:rPr>
          <w:fldChar w:fldCharType="end"/>
        </w:r>
      </w:hyperlink>
    </w:p>
    <w:p w14:paraId="5538AE4D" w14:textId="77777777" w:rsidR="00B1219B" w:rsidRDefault="00E27B25" w:rsidP="00B1219B">
      <w:pPr>
        <w:pStyle w:val="TOC2"/>
        <w:rPr>
          <w:rFonts w:ascii="Arial" w:eastAsiaTheme="minorEastAsia" w:hAnsi="Arial" w:cs="Arial"/>
          <w:b w:val="0"/>
          <w:bCs w:val="0"/>
          <w:noProof/>
          <w:sz w:val="24"/>
          <w:szCs w:val="24"/>
        </w:rPr>
      </w:pPr>
      <w:hyperlink r:id="rId42" w:anchor="_Toc80797402" w:history="1">
        <w:r w:rsidR="00B1219B">
          <w:rPr>
            <w:rStyle w:val="Hyperlink"/>
            <w:rFonts w:ascii="Arial" w:hAnsi="Arial" w:cs="Arial"/>
            <w:noProof/>
          </w:rPr>
          <w:t>3.25</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Fitness to practise</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_Toc80797402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17</w:t>
        </w:r>
        <w:r w:rsidR="00B1219B">
          <w:rPr>
            <w:rStyle w:val="Hyperlink"/>
            <w:rFonts w:ascii="Arial" w:hAnsi="Arial" w:cs="Arial"/>
            <w:noProof/>
            <w:webHidden/>
          </w:rPr>
          <w:fldChar w:fldCharType="end"/>
        </w:r>
      </w:hyperlink>
    </w:p>
    <w:p w14:paraId="7A83A14D" w14:textId="77777777" w:rsidR="00B1219B" w:rsidRDefault="00E27B25" w:rsidP="00B1219B">
      <w:pPr>
        <w:pStyle w:val="TOC2"/>
        <w:rPr>
          <w:rFonts w:ascii="Arial" w:eastAsiaTheme="minorEastAsia" w:hAnsi="Arial" w:cs="Arial"/>
          <w:b w:val="0"/>
          <w:bCs w:val="0"/>
          <w:noProof/>
          <w:sz w:val="24"/>
          <w:szCs w:val="24"/>
        </w:rPr>
      </w:pPr>
      <w:hyperlink r:id="rId43" w:anchor="_Toc80797404" w:history="1">
        <w:r w:rsidR="00B1219B">
          <w:rPr>
            <w:rStyle w:val="Hyperlink"/>
            <w:rFonts w:ascii="Arial" w:hAnsi="Arial" w:cs="Arial"/>
            <w:noProof/>
          </w:rPr>
          <w:t>3.26</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Logging and retaining complaints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_Toc80797404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17</w:t>
        </w:r>
        <w:r w:rsidR="00B1219B">
          <w:rPr>
            <w:rStyle w:val="Hyperlink"/>
            <w:rFonts w:ascii="Arial" w:hAnsi="Arial" w:cs="Arial"/>
            <w:noProof/>
            <w:webHidden/>
          </w:rPr>
          <w:fldChar w:fldCharType="end"/>
        </w:r>
      </w:hyperlink>
    </w:p>
    <w:p w14:paraId="26D0054E" w14:textId="77777777" w:rsidR="00B1219B" w:rsidRDefault="00E27B25" w:rsidP="00B1219B">
      <w:pPr>
        <w:pStyle w:val="TOC2"/>
        <w:rPr>
          <w:rFonts w:ascii="Arial" w:eastAsiaTheme="minorEastAsia" w:hAnsi="Arial" w:cs="Arial"/>
          <w:b w:val="0"/>
          <w:bCs w:val="0"/>
          <w:noProof/>
          <w:sz w:val="24"/>
          <w:szCs w:val="24"/>
        </w:rPr>
      </w:pPr>
      <w:hyperlink r:id="rId44" w:anchor="_Toc80797405" w:history="1">
        <w:r w:rsidR="00B1219B">
          <w:rPr>
            <w:rStyle w:val="Hyperlink"/>
            <w:rFonts w:ascii="Arial" w:hAnsi="Arial" w:cs="Arial"/>
            <w:noProof/>
          </w:rPr>
          <w:t>3.27</w:t>
        </w:r>
        <w:r w:rsidR="00B1219B">
          <w:rPr>
            <w:rStyle w:val="Hyperlink"/>
            <w:rFonts w:ascii="Arial" w:eastAsiaTheme="minorEastAsia" w:hAnsi="Arial" w:cs="Arial"/>
            <w:b w:val="0"/>
            <w:bCs w:val="0"/>
            <w:noProof/>
            <w:sz w:val="24"/>
            <w:szCs w:val="24"/>
          </w:rPr>
          <w:tab/>
        </w:r>
        <w:r w:rsidR="00B1219B">
          <w:rPr>
            <w:rStyle w:val="Hyperlink"/>
            <w:rFonts w:ascii="Arial" w:hAnsi="Arial" w:cs="Arial"/>
            <w:noProof/>
          </w:rPr>
          <w:t>CQC expectations</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_Toc80797405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17</w:t>
        </w:r>
        <w:r w:rsidR="00B1219B">
          <w:rPr>
            <w:rStyle w:val="Hyperlink"/>
            <w:rFonts w:ascii="Arial" w:hAnsi="Arial" w:cs="Arial"/>
            <w:noProof/>
            <w:webHidden/>
          </w:rPr>
          <w:fldChar w:fldCharType="end"/>
        </w:r>
      </w:hyperlink>
    </w:p>
    <w:p w14:paraId="15683E68" w14:textId="77777777" w:rsidR="00B1219B" w:rsidRDefault="00E27B25" w:rsidP="00B1219B">
      <w:pPr>
        <w:pStyle w:val="TOC1"/>
        <w:rPr>
          <w:rStyle w:val="Hyperlink"/>
          <w:rFonts w:eastAsia="Times New Roman"/>
        </w:rPr>
      </w:pPr>
      <w:hyperlink r:id="rId45" w:anchor="_Toc80797406" w:history="1">
        <w:r w:rsidR="00B1219B">
          <w:rPr>
            <w:rStyle w:val="Hyperlink"/>
            <w:rFonts w:ascii="Arial" w:hAnsi="Arial" w:cs="Arial"/>
            <w:noProof/>
          </w:rPr>
          <w:t>4</w:t>
        </w:r>
        <w:r w:rsidR="00B1219B">
          <w:rPr>
            <w:rStyle w:val="Hyperlink"/>
            <w:rFonts w:ascii="Arial" w:eastAsiaTheme="minorEastAsia" w:hAnsi="Arial" w:cs="Arial"/>
            <w:b w:val="0"/>
            <w:bCs w:val="0"/>
            <w:caps w:val="0"/>
            <w:noProof/>
          </w:rPr>
          <w:tab/>
        </w:r>
        <w:r w:rsidR="00B1219B">
          <w:rPr>
            <w:rStyle w:val="Hyperlink"/>
            <w:rFonts w:ascii="Arial" w:hAnsi="Arial" w:cs="Arial"/>
            <w:noProof/>
          </w:rPr>
          <w:t>S</w:t>
        </w:r>
        <w:r w:rsidR="00B1219B">
          <w:rPr>
            <w:rStyle w:val="Hyperlink"/>
            <w:rFonts w:ascii="Arial" w:hAnsi="Arial" w:cs="Arial"/>
            <w:caps w:val="0"/>
            <w:noProof/>
          </w:rPr>
          <w:t>ummary</w:t>
        </w:r>
        <w:r w:rsidR="00B1219B">
          <w:rPr>
            <w:rStyle w:val="Hyperlink"/>
            <w:rFonts w:ascii="Arial" w:hAnsi="Arial" w:cs="Arial"/>
            <w:noProof/>
            <w:webHidden/>
          </w:rPr>
          <w:tab/>
        </w:r>
        <w:r w:rsidR="00B1219B">
          <w:rPr>
            <w:rStyle w:val="Hyperlink"/>
            <w:rFonts w:ascii="Arial" w:hAnsi="Arial" w:cs="Arial"/>
            <w:noProof/>
            <w:webHidden/>
          </w:rPr>
          <w:fldChar w:fldCharType="begin"/>
        </w:r>
        <w:r w:rsidR="00B1219B">
          <w:rPr>
            <w:rStyle w:val="Hyperlink"/>
            <w:rFonts w:ascii="Arial" w:hAnsi="Arial" w:cs="Arial"/>
            <w:noProof/>
            <w:webHidden/>
          </w:rPr>
          <w:instrText xml:space="preserve"> PAGEREF _Toc80797406 \h </w:instrText>
        </w:r>
        <w:r w:rsidR="00B1219B">
          <w:rPr>
            <w:rStyle w:val="Hyperlink"/>
            <w:rFonts w:ascii="Arial" w:hAnsi="Arial" w:cs="Arial"/>
            <w:noProof/>
            <w:webHidden/>
          </w:rPr>
        </w:r>
        <w:r w:rsidR="00B1219B">
          <w:rPr>
            <w:rStyle w:val="Hyperlink"/>
            <w:rFonts w:ascii="Arial" w:hAnsi="Arial" w:cs="Arial"/>
            <w:noProof/>
            <w:webHidden/>
          </w:rPr>
          <w:fldChar w:fldCharType="separate"/>
        </w:r>
        <w:r w:rsidR="00B1219B">
          <w:rPr>
            <w:rStyle w:val="Hyperlink"/>
            <w:rFonts w:ascii="Arial" w:hAnsi="Arial" w:cs="Arial"/>
            <w:noProof/>
            <w:webHidden/>
          </w:rPr>
          <w:t>18</w:t>
        </w:r>
        <w:r w:rsidR="00B1219B">
          <w:rPr>
            <w:rStyle w:val="Hyperlink"/>
            <w:rFonts w:ascii="Arial" w:hAnsi="Arial" w:cs="Arial"/>
            <w:noProof/>
            <w:webHidden/>
          </w:rPr>
          <w:fldChar w:fldCharType="end"/>
        </w:r>
      </w:hyperlink>
    </w:p>
    <w:p w14:paraId="5B2ED0AE" w14:textId="77777777" w:rsidR="00B1219B" w:rsidRDefault="00B1219B" w:rsidP="00B1219B">
      <w:pPr>
        <w:rPr>
          <w:rFonts w:eastAsiaTheme="minorEastAsia"/>
        </w:rPr>
      </w:pPr>
    </w:p>
    <w:p w14:paraId="2E088631" w14:textId="77777777" w:rsidR="00B1219B" w:rsidRDefault="00E27B25" w:rsidP="00B1219B">
      <w:pPr>
        <w:pStyle w:val="TOC2"/>
        <w:rPr>
          <w:rFonts w:ascii="Arial" w:eastAsiaTheme="minorEastAsia" w:hAnsi="Arial" w:cs="Arial"/>
          <w:b w:val="0"/>
          <w:bCs w:val="0"/>
          <w:noProof/>
          <w:sz w:val="32"/>
          <w:szCs w:val="24"/>
        </w:rPr>
      </w:pPr>
      <w:hyperlink r:id="rId46" w:anchor="_Toc80797407" w:history="1">
        <w:r w:rsidR="00B1219B">
          <w:rPr>
            <w:rStyle w:val="Hyperlink"/>
            <w:rFonts w:ascii="Arial" w:hAnsi="Arial" w:cs="Arial"/>
            <w:noProof/>
            <w:sz w:val="24"/>
          </w:rPr>
          <w:t>Annex A – Patient complaint form</w:t>
        </w:r>
        <w:r w:rsidR="00B1219B">
          <w:rPr>
            <w:rStyle w:val="Hyperlink"/>
            <w:rFonts w:ascii="Arial" w:hAnsi="Arial" w:cs="Arial"/>
            <w:noProof/>
            <w:webHidden/>
            <w:sz w:val="24"/>
          </w:rPr>
          <w:tab/>
        </w:r>
        <w:r w:rsidR="00B1219B">
          <w:rPr>
            <w:rStyle w:val="Hyperlink"/>
            <w:rFonts w:ascii="Arial" w:hAnsi="Arial" w:cs="Arial"/>
            <w:noProof/>
            <w:webHidden/>
            <w:sz w:val="24"/>
          </w:rPr>
          <w:fldChar w:fldCharType="begin"/>
        </w:r>
        <w:r w:rsidR="00B1219B">
          <w:rPr>
            <w:rStyle w:val="Hyperlink"/>
            <w:rFonts w:ascii="Arial" w:hAnsi="Arial" w:cs="Arial"/>
            <w:noProof/>
            <w:webHidden/>
            <w:sz w:val="24"/>
          </w:rPr>
          <w:instrText xml:space="preserve"> PAGEREF _Toc80797407 \h </w:instrText>
        </w:r>
        <w:r w:rsidR="00B1219B">
          <w:rPr>
            <w:rStyle w:val="Hyperlink"/>
            <w:rFonts w:ascii="Arial" w:hAnsi="Arial" w:cs="Arial"/>
            <w:noProof/>
            <w:webHidden/>
            <w:sz w:val="24"/>
          </w:rPr>
        </w:r>
        <w:r w:rsidR="00B1219B">
          <w:rPr>
            <w:rStyle w:val="Hyperlink"/>
            <w:rFonts w:ascii="Arial" w:hAnsi="Arial" w:cs="Arial"/>
            <w:noProof/>
            <w:webHidden/>
            <w:sz w:val="24"/>
          </w:rPr>
          <w:fldChar w:fldCharType="separate"/>
        </w:r>
        <w:r w:rsidR="00B1219B">
          <w:rPr>
            <w:rStyle w:val="Hyperlink"/>
            <w:rFonts w:ascii="Arial" w:hAnsi="Arial" w:cs="Arial"/>
            <w:noProof/>
            <w:webHidden/>
            <w:sz w:val="24"/>
          </w:rPr>
          <w:t>19</w:t>
        </w:r>
        <w:r w:rsidR="00B1219B">
          <w:rPr>
            <w:rStyle w:val="Hyperlink"/>
            <w:rFonts w:ascii="Arial" w:hAnsi="Arial" w:cs="Arial"/>
            <w:noProof/>
            <w:webHidden/>
            <w:sz w:val="24"/>
          </w:rPr>
          <w:fldChar w:fldCharType="end"/>
        </w:r>
      </w:hyperlink>
    </w:p>
    <w:p w14:paraId="1810DD9F" w14:textId="77777777" w:rsidR="00B1219B" w:rsidRDefault="00E27B25" w:rsidP="00B1219B">
      <w:pPr>
        <w:pStyle w:val="TOC2"/>
        <w:rPr>
          <w:rFonts w:ascii="Arial" w:eastAsiaTheme="minorEastAsia" w:hAnsi="Arial" w:cs="Arial"/>
          <w:b w:val="0"/>
          <w:bCs w:val="0"/>
          <w:noProof/>
          <w:sz w:val="32"/>
          <w:szCs w:val="24"/>
        </w:rPr>
      </w:pPr>
      <w:hyperlink r:id="rId47" w:anchor="_Toc80797408" w:history="1">
        <w:r w:rsidR="00B1219B">
          <w:rPr>
            <w:rStyle w:val="Hyperlink"/>
            <w:rFonts w:ascii="Arial" w:hAnsi="Arial" w:cs="Arial"/>
            <w:noProof/>
            <w:sz w:val="24"/>
          </w:rPr>
          <w:t>Annex B – Third party patient complaint form</w:t>
        </w:r>
        <w:r w:rsidR="00B1219B">
          <w:rPr>
            <w:rStyle w:val="Hyperlink"/>
            <w:rFonts w:ascii="Arial" w:hAnsi="Arial" w:cs="Arial"/>
            <w:noProof/>
            <w:webHidden/>
            <w:sz w:val="24"/>
          </w:rPr>
          <w:tab/>
        </w:r>
        <w:r w:rsidR="00B1219B">
          <w:rPr>
            <w:rStyle w:val="Hyperlink"/>
            <w:rFonts w:ascii="Arial" w:hAnsi="Arial" w:cs="Arial"/>
            <w:noProof/>
            <w:webHidden/>
            <w:sz w:val="24"/>
          </w:rPr>
          <w:fldChar w:fldCharType="begin"/>
        </w:r>
        <w:r w:rsidR="00B1219B">
          <w:rPr>
            <w:rStyle w:val="Hyperlink"/>
            <w:rFonts w:ascii="Arial" w:hAnsi="Arial" w:cs="Arial"/>
            <w:noProof/>
            <w:webHidden/>
            <w:sz w:val="24"/>
          </w:rPr>
          <w:instrText xml:space="preserve"> PAGEREF _Toc80797408 \h </w:instrText>
        </w:r>
        <w:r w:rsidR="00B1219B">
          <w:rPr>
            <w:rStyle w:val="Hyperlink"/>
            <w:rFonts w:ascii="Arial" w:hAnsi="Arial" w:cs="Arial"/>
            <w:noProof/>
            <w:webHidden/>
            <w:sz w:val="24"/>
          </w:rPr>
        </w:r>
        <w:r w:rsidR="00B1219B">
          <w:rPr>
            <w:rStyle w:val="Hyperlink"/>
            <w:rFonts w:ascii="Arial" w:hAnsi="Arial" w:cs="Arial"/>
            <w:noProof/>
            <w:webHidden/>
            <w:sz w:val="24"/>
          </w:rPr>
          <w:fldChar w:fldCharType="separate"/>
        </w:r>
        <w:r w:rsidR="00B1219B">
          <w:rPr>
            <w:rStyle w:val="Hyperlink"/>
            <w:rFonts w:ascii="Arial" w:hAnsi="Arial" w:cs="Arial"/>
            <w:noProof/>
            <w:webHidden/>
            <w:sz w:val="24"/>
          </w:rPr>
          <w:t>20</w:t>
        </w:r>
        <w:r w:rsidR="00B1219B">
          <w:rPr>
            <w:rStyle w:val="Hyperlink"/>
            <w:rFonts w:ascii="Arial" w:hAnsi="Arial" w:cs="Arial"/>
            <w:noProof/>
            <w:webHidden/>
            <w:sz w:val="24"/>
          </w:rPr>
          <w:fldChar w:fldCharType="end"/>
        </w:r>
      </w:hyperlink>
    </w:p>
    <w:p w14:paraId="5A12CBBE" w14:textId="77777777" w:rsidR="00B1219B" w:rsidRDefault="00E27B25" w:rsidP="00B1219B">
      <w:pPr>
        <w:pStyle w:val="TOC2"/>
        <w:rPr>
          <w:rFonts w:ascii="Arial" w:eastAsiaTheme="minorEastAsia" w:hAnsi="Arial" w:cs="Arial"/>
          <w:b w:val="0"/>
          <w:bCs w:val="0"/>
          <w:noProof/>
          <w:sz w:val="32"/>
          <w:szCs w:val="24"/>
        </w:rPr>
      </w:pPr>
      <w:hyperlink r:id="rId48" w:anchor="_Toc80797409" w:history="1">
        <w:r w:rsidR="00B1219B">
          <w:rPr>
            <w:rStyle w:val="Hyperlink"/>
            <w:rFonts w:ascii="Arial" w:hAnsi="Arial" w:cs="Arial"/>
            <w:noProof/>
            <w:sz w:val="24"/>
          </w:rPr>
          <w:t>Annex C – Complaint handling desktop aide-memoire</w:t>
        </w:r>
        <w:r w:rsidR="00B1219B">
          <w:rPr>
            <w:rStyle w:val="Hyperlink"/>
            <w:rFonts w:ascii="Arial" w:hAnsi="Arial" w:cs="Arial"/>
            <w:noProof/>
            <w:webHidden/>
            <w:sz w:val="24"/>
          </w:rPr>
          <w:tab/>
        </w:r>
        <w:r w:rsidR="00B1219B">
          <w:rPr>
            <w:rStyle w:val="Hyperlink"/>
            <w:rFonts w:ascii="Arial" w:hAnsi="Arial" w:cs="Arial"/>
            <w:noProof/>
            <w:webHidden/>
            <w:sz w:val="24"/>
          </w:rPr>
          <w:fldChar w:fldCharType="begin"/>
        </w:r>
        <w:r w:rsidR="00B1219B">
          <w:rPr>
            <w:rStyle w:val="Hyperlink"/>
            <w:rFonts w:ascii="Arial" w:hAnsi="Arial" w:cs="Arial"/>
            <w:noProof/>
            <w:webHidden/>
            <w:sz w:val="24"/>
          </w:rPr>
          <w:instrText xml:space="preserve"> PAGEREF _Toc80797409 \h </w:instrText>
        </w:r>
        <w:r w:rsidR="00B1219B">
          <w:rPr>
            <w:rStyle w:val="Hyperlink"/>
            <w:rFonts w:ascii="Arial" w:hAnsi="Arial" w:cs="Arial"/>
            <w:noProof/>
            <w:webHidden/>
            <w:sz w:val="24"/>
          </w:rPr>
        </w:r>
        <w:r w:rsidR="00B1219B">
          <w:rPr>
            <w:rStyle w:val="Hyperlink"/>
            <w:rFonts w:ascii="Arial" w:hAnsi="Arial" w:cs="Arial"/>
            <w:noProof/>
            <w:webHidden/>
            <w:sz w:val="24"/>
          </w:rPr>
          <w:fldChar w:fldCharType="separate"/>
        </w:r>
        <w:r w:rsidR="00B1219B">
          <w:rPr>
            <w:rStyle w:val="Hyperlink"/>
            <w:rFonts w:ascii="Arial" w:hAnsi="Arial" w:cs="Arial"/>
            <w:noProof/>
            <w:webHidden/>
            <w:sz w:val="24"/>
          </w:rPr>
          <w:t>21</w:t>
        </w:r>
        <w:r w:rsidR="00B1219B">
          <w:rPr>
            <w:rStyle w:val="Hyperlink"/>
            <w:rFonts w:ascii="Arial" w:hAnsi="Arial" w:cs="Arial"/>
            <w:noProof/>
            <w:webHidden/>
            <w:sz w:val="24"/>
          </w:rPr>
          <w:fldChar w:fldCharType="end"/>
        </w:r>
      </w:hyperlink>
    </w:p>
    <w:p w14:paraId="1E1F0D98" w14:textId="77777777" w:rsidR="00B1219B" w:rsidRDefault="00E27B25" w:rsidP="00B1219B">
      <w:pPr>
        <w:pStyle w:val="TOC2"/>
        <w:rPr>
          <w:rFonts w:ascii="Arial" w:eastAsiaTheme="minorEastAsia" w:hAnsi="Arial" w:cs="Arial"/>
          <w:b w:val="0"/>
          <w:bCs w:val="0"/>
          <w:noProof/>
          <w:sz w:val="32"/>
          <w:szCs w:val="24"/>
        </w:rPr>
      </w:pPr>
      <w:hyperlink r:id="rId49" w:anchor="_Toc80797410" w:history="1">
        <w:r w:rsidR="00B1219B">
          <w:rPr>
            <w:rStyle w:val="Hyperlink"/>
            <w:rFonts w:ascii="Arial" w:hAnsi="Arial" w:cs="Arial"/>
            <w:noProof/>
            <w:sz w:val="24"/>
          </w:rPr>
          <w:t>Annex D – Complaint leaflet</w:t>
        </w:r>
        <w:r w:rsidR="00B1219B">
          <w:rPr>
            <w:rStyle w:val="Hyperlink"/>
            <w:rFonts w:ascii="Arial" w:hAnsi="Arial" w:cs="Arial"/>
            <w:noProof/>
            <w:webHidden/>
            <w:sz w:val="24"/>
          </w:rPr>
          <w:tab/>
        </w:r>
        <w:r w:rsidR="00B1219B">
          <w:rPr>
            <w:rStyle w:val="Hyperlink"/>
            <w:rFonts w:ascii="Arial" w:hAnsi="Arial" w:cs="Arial"/>
            <w:noProof/>
            <w:webHidden/>
            <w:sz w:val="24"/>
          </w:rPr>
          <w:fldChar w:fldCharType="begin"/>
        </w:r>
        <w:r w:rsidR="00B1219B">
          <w:rPr>
            <w:rStyle w:val="Hyperlink"/>
            <w:rFonts w:ascii="Arial" w:hAnsi="Arial" w:cs="Arial"/>
            <w:noProof/>
            <w:webHidden/>
            <w:sz w:val="24"/>
          </w:rPr>
          <w:instrText xml:space="preserve"> PAGEREF _Toc80797410 \h </w:instrText>
        </w:r>
        <w:r w:rsidR="00B1219B">
          <w:rPr>
            <w:rStyle w:val="Hyperlink"/>
            <w:rFonts w:ascii="Arial" w:hAnsi="Arial" w:cs="Arial"/>
            <w:noProof/>
            <w:webHidden/>
            <w:sz w:val="24"/>
          </w:rPr>
        </w:r>
        <w:r w:rsidR="00B1219B">
          <w:rPr>
            <w:rStyle w:val="Hyperlink"/>
            <w:rFonts w:ascii="Arial" w:hAnsi="Arial" w:cs="Arial"/>
            <w:noProof/>
            <w:webHidden/>
            <w:sz w:val="24"/>
          </w:rPr>
          <w:fldChar w:fldCharType="separate"/>
        </w:r>
        <w:r w:rsidR="00B1219B">
          <w:rPr>
            <w:rStyle w:val="Hyperlink"/>
            <w:rFonts w:ascii="Arial" w:hAnsi="Arial" w:cs="Arial"/>
            <w:noProof/>
            <w:webHidden/>
            <w:sz w:val="24"/>
          </w:rPr>
          <w:t>22</w:t>
        </w:r>
        <w:r w:rsidR="00B1219B">
          <w:rPr>
            <w:rStyle w:val="Hyperlink"/>
            <w:rFonts w:ascii="Arial" w:hAnsi="Arial" w:cs="Arial"/>
            <w:noProof/>
            <w:webHidden/>
            <w:sz w:val="24"/>
          </w:rPr>
          <w:fldChar w:fldCharType="end"/>
        </w:r>
      </w:hyperlink>
    </w:p>
    <w:p w14:paraId="28594455" w14:textId="77777777" w:rsidR="00B1219B" w:rsidRDefault="00E27B25" w:rsidP="00B1219B">
      <w:pPr>
        <w:pStyle w:val="TOC2"/>
        <w:rPr>
          <w:rFonts w:ascii="Arial" w:eastAsiaTheme="minorEastAsia" w:hAnsi="Arial" w:cs="Arial"/>
          <w:b w:val="0"/>
          <w:bCs w:val="0"/>
          <w:noProof/>
          <w:sz w:val="32"/>
          <w:szCs w:val="24"/>
        </w:rPr>
      </w:pPr>
      <w:hyperlink r:id="rId50" w:anchor="_Toc80797411" w:history="1">
        <w:r w:rsidR="00B1219B">
          <w:rPr>
            <w:rStyle w:val="Hyperlink"/>
            <w:rFonts w:ascii="Arial" w:hAnsi="Arial" w:cs="Arial"/>
            <w:noProof/>
            <w:sz w:val="24"/>
          </w:rPr>
          <w:t>Annex E – Acknowledgement of a complaint letter (example)</w:t>
        </w:r>
        <w:r w:rsidR="00B1219B">
          <w:rPr>
            <w:rStyle w:val="Hyperlink"/>
            <w:rFonts w:ascii="Arial" w:hAnsi="Arial" w:cs="Arial"/>
            <w:noProof/>
            <w:webHidden/>
            <w:sz w:val="24"/>
          </w:rPr>
          <w:tab/>
        </w:r>
        <w:r w:rsidR="00B1219B">
          <w:rPr>
            <w:rStyle w:val="Hyperlink"/>
            <w:rFonts w:ascii="Arial" w:hAnsi="Arial" w:cs="Arial"/>
            <w:noProof/>
            <w:webHidden/>
            <w:sz w:val="24"/>
          </w:rPr>
          <w:fldChar w:fldCharType="begin"/>
        </w:r>
        <w:r w:rsidR="00B1219B">
          <w:rPr>
            <w:rStyle w:val="Hyperlink"/>
            <w:rFonts w:ascii="Arial" w:hAnsi="Arial" w:cs="Arial"/>
            <w:noProof/>
            <w:webHidden/>
            <w:sz w:val="24"/>
          </w:rPr>
          <w:instrText xml:space="preserve"> PAGEREF _Toc80797411 \h </w:instrText>
        </w:r>
        <w:r w:rsidR="00B1219B">
          <w:rPr>
            <w:rStyle w:val="Hyperlink"/>
            <w:rFonts w:ascii="Arial" w:hAnsi="Arial" w:cs="Arial"/>
            <w:noProof/>
            <w:webHidden/>
            <w:sz w:val="24"/>
          </w:rPr>
        </w:r>
        <w:r w:rsidR="00B1219B">
          <w:rPr>
            <w:rStyle w:val="Hyperlink"/>
            <w:rFonts w:ascii="Arial" w:hAnsi="Arial" w:cs="Arial"/>
            <w:noProof/>
            <w:webHidden/>
            <w:sz w:val="24"/>
          </w:rPr>
          <w:fldChar w:fldCharType="separate"/>
        </w:r>
        <w:r w:rsidR="00B1219B">
          <w:rPr>
            <w:rStyle w:val="Hyperlink"/>
            <w:rFonts w:ascii="Arial" w:hAnsi="Arial" w:cs="Arial"/>
            <w:noProof/>
            <w:webHidden/>
            <w:sz w:val="24"/>
          </w:rPr>
          <w:t>25</w:t>
        </w:r>
        <w:r w:rsidR="00B1219B">
          <w:rPr>
            <w:rStyle w:val="Hyperlink"/>
            <w:rFonts w:ascii="Arial" w:hAnsi="Arial" w:cs="Arial"/>
            <w:noProof/>
            <w:webHidden/>
            <w:sz w:val="24"/>
          </w:rPr>
          <w:fldChar w:fldCharType="end"/>
        </w:r>
      </w:hyperlink>
    </w:p>
    <w:p w14:paraId="039F28A1" w14:textId="77777777" w:rsidR="00B1219B" w:rsidRDefault="00E27B25" w:rsidP="00B1219B">
      <w:pPr>
        <w:pStyle w:val="TOC2"/>
        <w:rPr>
          <w:rFonts w:ascii="Arial" w:eastAsiaTheme="minorEastAsia" w:hAnsi="Arial" w:cs="Arial"/>
          <w:b w:val="0"/>
          <w:bCs w:val="0"/>
          <w:noProof/>
          <w:sz w:val="32"/>
          <w:szCs w:val="24"/>
        </w:rPr>
      </w:pPr>
      <w:hyperlink r:id="rId51" w:anchor="_Toc80797412" w:history="1">
        <w:r w:rsidR="00B1219B">
          <w:rPr>
            <w:rStyle w:val="Hyperlink"/>
            <w:rFonts w:ascii="Arial" w:hAnsi="Arial" w:cs="Arial"/>
            <w:noProof/>
            <w:sz w:val="24"/>
          </w:rPr>
          <w:t>Annex F – Final response to a complaint letter (example)</w:t>
        </w:r>
        <w:r w:rsidR="00B1219B">
          <w:rPr>
            <w:rStyle w:val="Hyperlink"/>
            <w:rFonts w:ascii="Arial" w:hAnsi="Arial" w:cs="Arial"/>
            <w:noProof/>
            <w:webHidden/>
            <w:sz w:val="24"/>
          </w:rPr>
          <w:tab/>
        </w:r>
        <w:r w:rsidR="00B1219B">
          <w:rPr>
            <w:rStyle w:val="Hyperlink"/>
            <w:rFonts w:ascii="Arial" w:hAnsi="Arial" w:cs="Arial"/>
            <w:noProof/>
            <w:webHidden/>
            <w:sz w:val="24"/>
          </w:rPr>
          <w:fldChar w:fldCharType="begin"/>
        </w:r>
        <w:r w:rsidR="00B1219B">
          <w:rPr>
            <w:rStyle w:val="Hyperlink"/>
            <w:rFonts w:ascii="Arial" w:hAnsi="Arial" w:cs="Arial"/>
            <w:noProof/>
            <w:webHidden/>
            <w:sz w:val="24"/>
          </w:rPr>
          <w:instrText xml:space="preserve"> PAGEREF _Toc80797412 \h </w:instrText>
        </w:r>
        <w:r w:rsidR="00B1219B">
          <w:rPr>
            <w:rStyle w:val="Hyperlink"/>
            <w:rFonts w:ascii="Arial" w:hAnsi="Arial" w:cs="Arial"/>
            <w:noProof/>
            <w:webHidden/>
            <w:sz w:val="24"/>
          </w:rPr>
        </w:r>
        <w:r w:rsidR="00B1219B">
          <w:rPr>
            <w:rStyle w:val="Hyperlink"/>
            <w:rFonts w:ascii="Arial" w:hAnsi="Arial" w:cs="Arial"/>
            <w:noProof/>
            <w:webHidden/>
            <w:sz w:val="24"/>
          </w:rPr>
          <w:fldChar w:fldCharType="separate"/>
        </w:r>
        <w:r w:rsidR="00B1219B">
          <w:rPr>
            <w:rStyle w:val="Hyperlink"/>
            <w:rFonts w:ascii="Arial" w:hAnsi="Arial" w:cs="Arial"/>
            <w:noProof/>
            <w:webHidden/>
            <w:sz w:val="24"/>
          </w:rPr>
          <w:t>26</w:t>
        </w:r>
        <w:r w:rsidR="00B1219B">
          <w:rPr>
            <w:rStyle w:val="Hyperlink"/>
            <w:rFonts w:ascii="Arial" w:hAnsi="Arial" w:cs="Arial"/>
            <w:noProof/>
            <w:webHidden/>
            <w:sz w:val="24"/>
          </w:rPr>
          <w:fldChar w:fldCharType="end"/>
        </w:r>
      </w:hyperlink>
    </w:p>
    <w:p w14:paraId="0BE6615D" w14:textId="77777777" w:rsidR="00B1219B" w:rsidRDefault="00B1219B" w:rsidP="00B1219B">
      <w:pPr>
        <w:rPr>
          <w:rFonts w:ascii="Arial" w:eastAsia="Times New Roman" w:hAnsi="Arial" w:cs="Arial"/>
          <w:szCs w:val="28"/>
        </w:rPr>
      </w:pPr>
      <w:r>
        <w:rPr>
          <w:rFonts w:ascii="Arial" w:hAnsi="Arial" w:cs="Arial"/>
          <w:b/>
          <w:bCs/>
          <w:noProof/>
          <w:szCs w:val="20"/>
        </w:rPr>
        <w:fldChar w:fldCharType="end"/>
      </w:r>
    </w:p>
    <w:p w14:paraId="2031DB18" w14:textId="77777777" w:rsidR="00B1219B" w:rsidRDefault="00B1219B" w:rsidP="00B1219B">
      <w:pPr>
        <w:rPr>
          <w:rFonts w:ascii="Arial" w:hAnsi="Arial" w:cs="Arial"/>
          <w:sz w:val="36"/>
          <w:szCs w:val="28"/>
        </w:rPr>
      </w:pPr>
      <w:r>
        <w:rPr>
          <w:rFonts w:ascii="Arial" w:hAnsi="Arial" w:cs="Arial"/>
          <w:sz w:val="36"/>
          <w:szCs w:val="28"/>
        </w:rPr>
        <w:br w:type="page"/>
      </w:r>
    </w:p>
    <w:p w14:paraId="40258590" w14:textId="77777777" w:rsidR="00B1219B" w:rsidRPr="00C0634C" w:rsidRDefault="00B1219B" w:rsidP="00CD211E">
      <w:pPr>
        <w:rPr>
          <w:rFonts w:ascii="Arial" w:hAnsi="Arial" w:cs="Arial"/>
          <w:b/>
          <w:sz w:val="28"/>
          <w:szCs w:val="28"/>
        </w:rPr>
      </w:pPr>
    </w:p>
    <w:p w14:paraId="396DE6B7" w14:textId="77777777" w:rsidR="00CD211E" w:rsidRPr="00C0634C"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5605663"/>
      <w:r w:rsidRPr="00C0634C">
        <w:rPr>
          <w:sz w:val="28"/>
          <w:szCs w:val="28"/>
        </w:rPr>
        <w:t>Introduction</w:t>
      </w:r>
      <w:bookmarkEnd w:id="0"/>
    </w:p>
    <w:p w14:paraId="4838E002" w14:textId="273D2EC4" w:rsidR="00CD211E" w:rsidRPr="00C0634C" w:rsidRDefault="00583A9B" w:rsidP="00CD211E">
      <w:pPr>
        <w:pStyle w:val="Heading2"/>
        <w:rPr>
          <w:rFonts w:ascii="Arial" w:hAnsi="Arial" w:cs="Arial"/>
          <w:smallCaps w:val="0"/>
          <w:sz w:val="24"/>
          <w:szCs w:val="24"/>
        </w:rPr>
      </w:pPr>
      <w:bookmarkStart w:id="1" w:name="_Toc5605664"/>
      <w:r w:rsidRPr="00C0634C">
        <w:rPr>
          <w:rFonts w:ascii="Arial" w:hAnsi="Arial" w:cs="Arial"/>
          <w:smallCaps w:val="0"/>
          <w:sz w:val="24"/>
          <w:szCs w:val="24"/>
        </w:rPr>
        <w:t>P</w:t>
      </w:r>
      <w:r w:rsidR="00CD211E" w:rsidRPr="00C0634C">
        <w:rPr>
          <w:rFonts w:ascii="Arial" w:hAnsi="Arial" w:cs="Arial"/>
          <w:smallCaps w:val="0"/>
          <w:sz w:val="24"/>
          <w:szCs w:val="24"/>
        </w:rPr>
        <w:t xml:space="preserve">olicy </w:t>
      </w:r>
      <w:r w:rsidR="007D2957" w:rsidRPr="00C0634C">
        <w:rPr>
          <w:rFonts w:ascii="Arial" w:hAnsi="Arial" w:cs="Arial"/>
          <w:smallCaps w:val="0"/>
          <w:sz w:val="24"/>
          <w:szCs w:val="24"/>
        </w:rPr>
        <w:t>s</w:t>
      </w:r>
      <w:r w:rsidR="00CD211E" w:rsidRPr="00C0634C">
        <w:rPr>
          <w:rFonts w:ascii="Arial" w:hAnsi="Arial" w:cs="Arial"/>
          <w:smallCaps w:val="0"/>
          <w:sz w:val="24"/>
          <w:szCs w:val="24"/>
        </w:rPr>
        <w:t>tatement</w:t>
      </w:r>
      <w:bookmarkEnd w:id="1"/>
    </w:p>
    <w:p w14:paraId="48F68B49" w14:textId="77777777" w:rsidR="00CD211E" w:rsidRPr="00C0634C" w:rsidRDefault="00CD211E" w:rsidP="00CD211E">
      <w:pPr>
        <w:rPr>
          <w:rFonts w:ascii="Arial" w:hAnsi="Arial" w:cs="Arial"/>
          <w:lang w:val="en-US"/>
        </w:rPr>
      </w:pPr>
    </w:p>
    <w:p w14:paraId="539ACF0A" w14:textId="45868CF9" w:rsidR="00D309C7" w:rsidRPr="00C0634C" w:rsidRDefault="00CD211E" w:rsidP="00D309C7">
      <w:pPr>
        <w:rPr>
          <w:rFonts w:ascii="Arial" w:hAnsi="Arial" w:cs="Arial"/>
          <w:sz w:val="22"/>
          <w:szCs w:val="22"/>
        </w:rPr>
      </w:pPr>
      <w:r w:rsidRPr="00C0634C">
        <w:rPr>
          <w:rFonts w:ascii="Arial" w:hAnsi="Arial" w:cs="Arial"/>
          <w:sz w:val="22"/>
          <w:szCs w:val="22"/>
          <w:lang w:val="en-US"/>
        </w:rPr>
        <w:t>The purpose of this document</w:t>
      </w:r>
      <w:r w:rsidR="00583A9B" w:rsidRPr="00C0634C">
        <w:rPr>
          <w:rFonts w:ascii="Arial" w:hAnsi="Arial" w:cs="Arial"/>
          <w:sz w:val="22"/>
          <w:szCs w:val="22"/>
          <w:lang w:val="en-US"/>
        </w:rPr>
        <w:t xml:space="preserve"> is to</w:t>
      </w:r>
      <w:r w:rsidR="00D309C7" w:rsidRPr="00C0634C">
        <w:rPr>
          <w:rFonts w:ascii="Arial" w:hAnsi="Arial" w:cs="Arial"/>
          <w:sz w:val="22"/>
          <w:szCs w:val="22"/>
          <w:lang w:val="en-US"/>
        </w:rPr>
        <w:t xml:space="preserve"> </w:t>
      </w:r>
      <w:r w:rsidR="004A4F8E" w:rsidRPr="00C0634C">
        <w:rPr>
          <w:rFonts w:ascii="Arial" w:hAnsi="Arial" w:cs="Arial"/>
          <w:sz w:val="22"/>
          <w:szCs w:val="22"/>
        </w:rPr>
        <w:t xml:space="preserve">ensure </w:t>
      </w:r>
      <w:r w:rsidR="007D2957" w:rsidRPr="00C0634C">
        <w:rPr>
          <w:rFonts w:ascii="Arial" w:hAnsi="Arial" w:cs="Arial"/>
          <w:sz w:val="22"/>
          <w:szCs w:val="22"/>
        </w:rPr>
        <w:t xml:space="preserve">that </w:t>
      </w:r>
      <w:r w:rsidR="004A4F8E" w:rsidRPr="00C0634C">
        <w:rPr>
          <w:rFonts w:ascii="Arial" w:hAnsi="Arial" w:cs="Arial"/>
          <w:sz w:val="22"/>
          <w:szCs w:val="22"/>
        </w:rPr>
        <w:t>all s</w:t>
      </w:r>
      <w:r w:rsidR="002223E9" w:rsidRPr="00C0634C">
        <w:rPr>
          <w:rFonts w:ascii="Arial" w:hAnsi="Arial" w:cs="Arial"/>
          <w:sz w:val="22"/>
          <w:szCs w:val="22"/>
        </w:rPr>
        <w:t>taff are aware of the complaint</w:t>
      </w:r>
      <w:r w:rsidR="004503C2">
        <w:rPr>
          <w:rFonts w:ascii="Arial" w:hAnsi="Arial" w:cs="Arial"/>
          <w:sz w:val="22"/>
          <w:szCs w:val="22"/>
        </w:rPr>
        <w:t>s</w:t>
      </w:r>
      <w:r w:rsidR="004A4F8E" w:rsidRPr="00C0634C">
        <w:rPr>
          <w:rFonts w:ascii="Arial" w:hAnsi="Arial" w:cs="Arial"/>
          <w:sz w:val="22"/>
          <w:szCs w:val="22"/>
        </w:rPr>
        <w:t xml:space="preserve"> procedure within </w:t>
      </w:r>
      <w:r w:rsidR="00D519A9">
        <w:rPr>
          <w:rFonts w:ascii="Arial" w:hAnsi="Arial" w:cs="Arial"/>
          <w:sz w:val="22"/>
          <w:szCs w:val="22"/>
        </w:rPr>
        <w:t xml:space="preserve">Hall Green Surgery, </w:t>
      </w:r>
      <w:r w:rsidR="004A4F8E" w:rsidRPr="00C0634C">
        <w:rPr>
          <w:rFonts w:ascii="Arial" w:hAnsi="Arial" w:cs="Arial"/>
          <w:sz w:val="22"/>
          <w:szCs w:val="22"/>
        </w:rPr>
        <w:t xml:space="preserve">affording patients or their representatives the opportunity to make a complaint about the care or treatment they have received at the practice.   </w:t>
      </w:r>
    </w:p>
    <w:p w14:paraId="7F4050D4" w14:textId="2D6A435D" w:rsidR="00CD211E" w:rsidRPr="00C0634C" w:rsidRDefault="00583A9B" w:rsidP="00CD211E">
      <w:pPr>
        <w:pStyle w:val="Heading2"/>
        <w:rPr>
          <w:rFonts w:ascii="Arial" w:hAnsi="Arial" w:cs="Arial"/>
          <w:smallCaps w:val="0"/>
          <w:sz w:val="24"/>
          <w:szCs w:val="24"/>
        </w:rPr>
      </w:pPr>
      <w:bookmarkStart w:id="2" w:name="_Toc5605665"/>
      <w:r w:rsidRPr="00C0634C">
        <w:rPr>
          <w:rFonts w:ascii="Arial" w:hAnsi="Arial" w:cs="Arial"/>
          <w:smallCaps w:val="0"/>
          <w:sz w:val="24"/>
          <w:szCs w:val="24"/>
        </w:rPr>
        <w:t>S</w:t>
      </w:r>
      <w:r w:rsidR="00CD211E" w:rsidRPr="00C0634C">
        <w:rPr>
          <w:rFonts w:ascii="Arial" w:hAnsi="Arial" w:cs="Arial"/>
          <w:smallCaps w:val="0"/>
          <w:sz w:val="24"/>
          <w:szCs w:val="24"/>
        </w:rPr>
        <w:t>tatus</w:t>
      </w:r>
      <w:bookmarkEnd w:id="2"/>
    </w:p>
    <w:p w14:paraId="6169E134" w14:textId="77777777" w:rsidR="00CD211E" w:rsidRPr="00C0634C" w:rsidRDefault="00CD211E" w:rsidP="00CD211E">
      <w:pPr>
        <w:rPr>
          <w:rFonts w:ascii="Arial" w:hAnsi="Arial" w:cs="Arial"/>
          <w:lang w:val="en-US"/>
        </w:rPr>
      </w:pPr>
    </w:p>
    <w:p w14:paraId="35F18266" w14:textId="1A593DD8" w:rsidR="00CD211E" w:rsidRPr="00C0634C" w:rsidRDefault="00CD211E" w:rsidP="00CD211E">
      <w:pPr>
        <w:rPr>
          <w:rFonts w:ascii="Arial" w:hAnsi="Arial" w:cs="Arial"/>
          <w:sz w:val="22"/>
          <w:szCs w:val="22"/>
          <w:lang w:val="en-US"/>
        </w:rPr>
      </w:pPr>
      <w:r w:rsidRPr="00C0634C">
        <w:rPr>
          <w:rFonts w:ascii="Arial" w:hAnsi="Arial" w:cs="Arial"/>
          <w:sz w:val="22"/>
          <w:szCs w:val="22"/>
          <w:lang w:val="en-US"/>
        </w:rPr>
        <w:t>This document and any procedures contained within it are non-contractual and may be modi</w:t>
      </w:r>
      <w:r w:rsidR="007D2957" w:rsidRPr="00C0634C">
        <w:rPr>
          <w:rFonts w:ascii="Arial" w:hAnsi="Arial" w:cs="Arial"/>
          <w:sz w:val="22"/>
          <w:szCs w:val="22"/>
          <w:lang w:val="en-US"/>
        </w:rPr>
        <w:t xml:space="preserve">fied or withdrawn at any time. </w:t>
      </w:r>
      <w:r w:rsidRPr="00C0634C">
        <w:rPr>
          <w:rFonts w:ascii="Arial" w:hAnsi="Arial" w:cs="Arial"/>
          <w:sz w:val="22"/>
          <w:szCs w:val="22"/>
          <w:lang w:val="en-US"/>
        </w:rPr>
        <w:t>For the avoidance of doubt, it does not form part of your contract of employment.</w:t>
      </w:r>
    </w:p>
    <w:p w14:paraId="794BC6D9" w14:textId="49683A65" w:rsidR="00CD211E" w:rsidRPr="00C0634C" w:rsidRDefault="00583A9B" w:rsidP="00CD211E">
      <w:pPr>
        <w:pStyle w:val="Heading2"/>
        <w:rPr>
          <w:rFonts w:ascii="Arial" w:hAnsi="Arial" w:cs="Arial"/>
          <w:smallCaps w:val="0"/>
          <w:sz w:val="24"/>
          <w:szCs w:val="24"/>
        </w:rPr>
      </w:pPr>
      <w:bookmarkStart w:id="3" w:name="_Toc5605666"/>
      <w:r w:rsidRPr="00C0634C">
        <w:rPr>
          <w:rFonts w:ascii="Arial" w:hAnsi="Arial" w:cs="Arial"/>
          <w:smallCaps w:val="0"/>
          <w:sz w:val="24"/>
          <w:szCs w:val="24"/>
        </w:rPr>
        <w:t>T</w:t>
      </w:r>
      <w:r w:rsidR="00CD211E" w:rsidRPr="00C0634C">
        <w:rPr>
          <w:rFonts w:ascii="Arial" w:hAnsi="Arial" w:cs="Arial"/>
          <w:smallCaps w:val="0"/>
          <w:sz w:val="24"/>
          <w:szCs w:val="24"/>
        </w:rPr>
        <w:t xml:space="preserve">raining and </w:t>
      </w:r>
      <w:r w:rsidR="007D2957" w:rsidRPr="00C0634C">
        <w:rPr>
          <w:rFonts w:ascii="Arial" w:hAnsi="Arial" w:cs="Arial"/>
          <w:smallCaps w:val="0"/>
          <w:sz w:val="24"/>
          <w:szCs w:val="24"/>
        </w:rPr>
        <w:t>s</w:t>
      </w:r>
      <w:r w:rsidR="00CD211E" w:rsidRPr="00C0634C">
        <w:rPr>
          <w:rFonts w:ascii="Arial" w:hAnsi="Arial" w:cs="Arial"/>
          <w:smallCaps w:val="0"/>
          <w:sz w:val="24"/>
          <w:szCs w:val="24"/>
        </w:rPr>
        <w:t>upport</w:t>
      </w:r>
      <w:bookmarkEnd w:id="3"/>
    </w:p>
    <w:p w14:paraId="6B186937" w14:textId="77777777" w:rsidR="00CD211E" w:rsidRPr="00C0634C" w:rsidRDefault="00CD211E" w:rsidP="00CD211E">
      <w:pPr>
        <w:rPr>
          <w:rFonts w:ascii="Arial" w:hAnsi="Arial" w:cs="Arial"/>
          <w:lang w:val="en-US"/>
        </w:rPr>
      </w:pPr>
    </w:p>
    <w:p w14:paraId="228962E3" w14:textId="79CA569A" w:rsidR="00CD211E" w:rsidRPr="00C0634C" w:rsidRDefault="00CD211E" w:rsidP="00CD211E">
      <w:pPr>
        <w:rPr>
          <w:rFonts w:ascii="Arial" w:hAnsi="Arial" w:cs="Arial"/>
          <w:sz w:val="22"/>
          <w:szCs w:val="22"/>
          <w:lang w:val="en-US"/>
        </w:rPr>
      </w:pPr>
      <w:r w:rsidRPr="00C0634C">
        <w:rPr>
          <w:rFonts w:ascii="Arial" w:hAnsi="Arial" w:cs="Arial"/>
          <w:sz w:val="22"/>
          <w:szCs w:val="22"/>
          <w:lang w:val="en-US"/>
        </w:rPr>
        <w:t xml:space="preserve">The </w:t>
      </w:r>
      <w:r w:rsidR="007D2957" w:rsidRPr="00C0634C">
        <w:rPr>
          <w:rFonts w:ascii="Arial" w:hAnsi="Arial" w:cs="Arial"/>
          <w:sz w:val="22"/>
          <w:szCs w:val="22"/>
          <w:lang w:val="en-US"/>
        </w:rPr>
        <w:t>p</w:t>
      </w:r>
      <w:r w:rsidRPr="00C0634C">
        <w:rPr>
          <w:rFonts w:ascii="Arial" w:hAnsi="Arial" w:cs="Arial"/>
          <w:sz w:val="22"/>
          <w:szCs w:val="22"/>
          <w:lang w:val="en-US"/>
        </w:rPr>
        <w:t xml:space="preserve">ractice will provide guidance and support to help those to whom it applies </w:t>
      </w:r>
      <w:r w:rsidR="00DE2307">
        <w:rPr>
          <w:rFonts w:ascii="Arial" w:hAnsi="Arial" w:cs="Arial"/>
          <w:sz w:val="22"/>
          <w:szCs w:val="22"/>
          <w:lang w:val="en-US"/>
        </w:rPr>
        <w:t xml:space="preserve">to </w:t>
      </w:r>
      <w:r w:rsidRPr="00C0634C">
        <w:rPr>
          <w:rFonts w:ascii="Arial" w:hAnsi="Arial" w:cs="Arial"/>
          <w:sz w:val="22"/>
          <w:szCs w:val="22"/>
          <w:lang w:val="en-US"/>
        </w:rPr>
        <w:t>understand their rights and resp</w:t>
      </w:r>
      <w:r w:rsidR="007D2957" w:rsidRPr="00C0634C">
        <w:rPr>
          <w:rFonts w:ascii="Arial" w:hAnsi="Arial" w:cs="Arial"/>
          <w:sz w:val="22"/>
          <w:szCs w:val="22"/>
          <w:lang w:val="en-US"/>
        </w:rPr>
        <w:t>onsibilities under this policy.</w:t>
      </w:r>
      <w:r w:rsidRPr="00C0634C">
        <w:rPr>
          <w:rFonts w:ascii="Arial" w:hAnsi="Arial" w:cs="Arial"/>
          <w:sz w:val="22"/>
          <w:szCs w:val="22"/>
          <w:lang w:val="en-US"/>
        </w:rPr>
        <w:t xml:space="preserve"> Additional support will be provided to managers and supervisors to enable them to deal more effectively with matters arising from this policy.</w:t>
      </w:r>
    </w:p>
    <w:p w14:paraId="13E75816" w14:textId="77777777" w:rsidR="00CD211E" w:rsidRPr="00C0634C" w:rsidRDefault="00CD211E" w:rsidP="00CD211E">
      <w:pPr>
        <w:pStyle w:val="Heading1"/>
        <w:keepLines/>
        <w:pBdr>
          <w:bottom w:val="single" w:sz="4" w:space="1" w:color="595959" w:themeColor="text1" w:themeTint="A6"/>
        </w:pBdr>
        <w:spacing w:before="360" w:after="160" w:line="259" w:lineRule="auto"/>
        <w:rPr>
          <w:sz w:val="28"/>
          <w:szCs w:val="28"/>
        </w:rPr>
      </w:pPr>
      <w:bookmarkStart w:id="4" w:name="_Toc5605667"/>
      <w:r w:rsidRPr="00C0634C">
        <w:rPr>
          <w:sz w:val="28"/>
          <w:szCs w:val="28"/>
        </w:rPr>
        <w:t>Scope</w:t>
      </w:r>
      <w:bookmarkEnd w:id="4"/>
    </w:p>
    <w:p w14:paraId="2D2B0C99" w14:textId="4F65F80D" w:rsidR="00CD211E" w:rsidRPr="00C0634C" w:rsidRDefault="00583A9B" w:rsidP="00CD211E">
      <w:pPr>
        <w:pStyle w:val="Heading2"/>
        <w:rPr>
          <w:rFonts w:ascii="Arial" w:hAnsi="Arial" w:cs="Arial"/>
          <w:smallCaps w:val="0"/>
          <w:sz w:val="24"/>
          <w:szCs w:val="24"/>
        </w:rPr>
      </w:pPr>
      <w:bookmarkStart w:id="5" w:name="_Toc5605668"/>
      <w:r w:rsidRPr="00C0634C">
        <w:rPr>
          <w:rFonts w:ascii="Arial" w:hAnsi="Arial" w:cs="Arial"/>
          <w:smallCaps w:val="0"/>
          <w:sz w:val="24"/>
          <w:szCs w:val="24"/>
        </w:rPr>
        <w:t>W</w:t>
      </w:r>
      <w:r w:rsidR="00CD211E" w:rsidRPr="00C0634C">
        <w:rPr>
          <w:rFonts w:ascii="Arial" w:hAnsi="Arial" w:cs="Arial"/>
          <w:smallCaps w:val="0"/>
          <w:sz w:val="24"/>
          <w:szCs w:val="24"/>
        </w:rPr>
        <w:t xml:space="preserve">ho </w:t>
      </w:r>
      <w:r w:rsidR="007D2957" w:rsidRPr="00C0634C">
        <w:rPr>
          <w:rFonts w:ascii="Arial" w:hAnsi="Arial" w:cs="Arial"/>
          <w:smallCaps w:val="0"/>
          <w:sz w:val="24"/>
          <w:szCs w:val="24"/>
        </w:rPr>
        <w:t>i</w:t>
      </w:r>
      <w:r w:rsidR="00CD211E" w:rsidRPr="00C0634C">
        <w:rPr>
          <w:rFonts w:ascii="Arial" w:hAnsi="Arial" w:cs="Arial"/>
          <w:smallCaps w:val="0"/>
          <w:sz w:val="24"/>
          <w:szCs w:val="24"/>
        </w:rPr>
        <w:t xml:space="preserve">t </w:t>
      </w:r>
      <w:r w:rsidR="007D2957" w:rsidRPr="00C0634C">
        <w:rPr>
          <w:rFonts w:ascii="Arial" w:hAnsi="Arial" w:cs="Arial"/>
          <w:smallCaps w:val="0"/>
          <w:sz w:val="24"/>
          <w:szCs w:val="24"/>
        </w:rPr>
        <w:t>a</w:t>
      </w:r>
      <w:r w:rsidR="00CD211E" w:rsidRPr="00C0634C">
        <w:rPr>
          <w:rFonts w:ascii="Arial" w:hAnsi="Arial" w:cs="Arial"/>
          <w:smallCaps w:val="0"/>
          <w:sz w:val="24"/>
          <w:szCs w:val="24"/>
        </w:rPr>
        <w:t xml:space="preserve">pplies </w:t>
      </w:r>
      <w:r w:rsidR="007D2957" w:rsidRPr="00C0634C">
        <w:rPr>
          <w:rFonts w:ascii="Arial" w:hAnsi="Arial" w:cs="Arial"/>
          <w:smallCaps w:val="0"/>
          <w:sz w:val="24"/>
          <w:szCs w:val="24"/>
        </w:rPr>
        <w:t>t</w:t>
      </w:r>
      <w:r w:rsidR="00CD211E" w:rsidRPr="00C0634C">
        <w:rPr>
          <w:rFonts w:ascii="Arial" w:hAnsi="Arial" w:cs="Arial"/>
          <w:smallCaps w:val="0"/>
          <w:sz w:val="24"/>
          <w:szCs w:val="24"/>
        </w:rPr>
        <w:t>o</w:t>
      </w:r>
      <w:bookmarkEnd w:id="5"/>
    </w:p>
    <w:p w14:paraId="678F23CB" w14:textId="77777777" w:rsidR="00CD211E" w:rsidRPr="00C0634C" w:rsidRDefault="00CD211E" w:rsidP="00CD211E">
      <w:pPr>
        <w:rPr>
          <w:rFonts w:ascii="Arial" w:hAnsi="Arial" w:cs="Arial"/>
          <w:lang w:val="en-US"/>
        </w:rPr>
      </w:pPr>
    </w:p>
    <w:p w14:paraId="795D1742" w14:textId="55DB114F" w:rsidR="00CD211E" w:rsidRPr="00C0634C" w:rsidRDefault="00CD211E" w:rsidP="00CD211E">
      <w:pPr>
        <w:rPr>
          <w:rFonts w:ascii="Arial" w:hAnsi="Arial" w:cs="Arial"/>
          <w:sz w:val="22"/>
          <w:szCs w:val="22"/>
          <w:lang w:val="en-US"/>
        </w:rPr>
      </w:pPr>
      <w:r w:rsidRPr="00C0634C">
        <w:rPr>
          <w:rFonts w:ascii="Arial" w:hAnsi="Arial" w:cs="Arial"/>
          <w:sz w:val="22"/>
          <w:szCs w:val="22"/>
          <w:lang w:val="en-US"/>
        </w:rPr>
        <w:t>This document a</w:t>
      </w:r>
      <w:r w:rsidR="007D2957" w:rsidRPr="00C0634C">
        <w:rPr>
          <w:rFonts w:ascii="Arial" w:hAnsi="Arial" w:cs="Arial"/>
          <w:sz w:val="22"/>
          <w:szCs w:val="22"/>
          <w:lang w:val="en-US"/>
        </w:rPr>
        <w:t xml:space="preserve">pplies to all employees of the practice and </w:t>
      </w:r>
      <w:r w:rsidRPr="00C0634C">
        <w:rPr>
          <w:rFonts w:ascii="Arial" w:hAnsi="Arial" w:cs="Arial"/>
          <w:sz w:val="22"/>
          <w:szCs w:val="22"/>
          <w:lang w:val="en-US"/>
        </w:rPr>
        <w:t>other individuals performin</w:t>
      </w:r>
      <w:r w:rsidR="007D2957" w:rsidRPr="00C0634C">
        <w:rPr>
          <w:rFonts w:ascii="Arial" w:hAnsi="Arial" w:cs="Arial"/>
          <w:sz w:val="22"/>
          <w:szCs w:val="22"/>
          <w:lang w:val="en-US"/>
        </w:rPr>
        <w:t>g functions in relation to the p</w:t>
      </w:r>
      <w:r w:rsidRPr="00C0634C">
        <w:rPr>
          <w:rFonts w:ascii="Arial" w:hAnsi="Arial" w:cs="Arial"/>
          <w:sz w:val="22"/>
          <w:szCs w:val="22"/>
          <w:lang w:val="en-US"/>
        </w:rPr>
        <w:t>ractice,</w:t>
      </w:r>
      <w:r w:rsidR="007D2957" w:rsidRPr="00C0634C">
        <w:rPr>
          <w:rFonts w:ascii="Arial" w:hAnsi="Arial" w:cs="Arial"/>
          <w:sz w:val="22"/>
          <w:szCs w:val="22"/>
          <w:lang w:val="en-US"/>
        </w:rPr>
        <w:t xml:space="preserve"> such as agency workers, locums</w:t>
      </w:r>
      <w:r w:rsidRPr="00C0634C">
        <w:rPr>
          <w:rFonts w:ascii="Arial" w:hAnsi="Arial" w:cs="Arial"/>
          <w:sz w:val="22"/>
          <w:szCs w:val="22"/>
          <w:lang w:val="en-US"/>
        </w:rPr>
        <w:t xml:space="preserve"> and contractors</w:t>
      </w:r>
      <w:r w:rsidR="00C149D5">
        <w:rPr>
          <w:rFonts w:ascii="Arial" w:hAnsi="Arial" w:cs="Arial"/>
          <w:sz w:val="22"/>
          <w:szCs w:val="22"/>
          <w:lang w:val="en-US"/>
        </w:rPr>
        <w:t>.</w:t>
      </w:r>
      <w:r w:rsidRPr="00C0634C">
        <w:rPr>
          <w:rFonts w:ascii="Arial" w:hAnsi="Arial" w:cs="Arial"/>
          <w:sz w:val="22"/>
          <w:szCs w:val="22"/>
          <w:lang w:val="en-US"/>
        </w:rPr>
        <w:t xml:space="preserve"> </w:t>
      </w:r>
    </w:p>
    <w:p w14:paraId="03522A21" w14:textId="48EA6318" w:rsidR="00CD211E" w:rsidRPr="00C0634C" w:rsidRDefault="00583A9B" w:rsidP="00CD211E">
      <w:pPr>
        <w:pStyle w:val="Heading2"/>
        <w:rPr>
          <w:rFonts w:ascii="Arial" w:hAnsi="Arial" w:cs="Arial"/>
          <w:smallCaps w:val="0"/>
          <w:sz w:val="24"/>
          <w:szCs w:val="24"/>
        </w:rPr>
      </w:pPr>
      <w:bookmarkStart w:id="6" w:name="_Toc5605669"/>
      <w:r w:rsidRPr="00C0634C">
        <w:rPr>
          <w:rFonts w:ascii="Arial" w:hAnsi="Arial" w:cs="Arial"/>
          <w:smallCaps w:val="0"/>
          <w:sz w:val="24"/>
          <w:szCs w:val="24"/>
        </w:rPr>
        <w:t>W</w:t>
      </w:r>
      <w:r w:rsidR="00CD211E" w:rsidRPr="00C0634C">
        <w:rPr>
          <w:rFonts w:ascii="Arial" w:hAnsi="Arial" w:cs="Arial"/>
          <w:smallCaps w:val="0"/>
          <w:sz w:val="24"/>
          <w:szCs w:val="24"/>
        </w:rPr>
        <w:t xml:space="preserve">hy </w:t>
      </w:r>
      <w:r w:rsidR="007D2957" w:rsidRPr="00C0634C">
        <w:rPr>
          <w:rFonts w:ascii="Arial" w:hAnsi="Arial" w:cs="Arial"/>
          <w:smallCaps w:val="0"/>
          <w:sz w:val="24"/>
          <w:szCs w:val="24"/>
        </w:rPr>
        <w:t>a</w:t>
      </w:r>
      <w:r w:rsidR="00CD211E" w:rsidRPr="00C0634C">
        <w:rPr>
          <w:rFonts w:ascii="Arial" w:hAnsi="Arial" w:cs="Arial"/>
          <w:smallCaps w:val="0"/>
          <w:sz w:val="24"/>
          <w:szCs w:val="24"/>
        </w:rPr>
        <w:t xml:space="preserve">nd </w:t>
      </w:r>
      <w:r w:rsidR="007D2957" w:rsidRPr="00C0634C">
        <w:rPr>
          <w:rFonts w:ascii="Arial" w:hAnsi="Arial" w:cs="Arial"/>
          <w:smallCaps w:val="0"/>
          <w:sz w:val="24"/>
          <w:szCs w:val="24"/>
        </w:rPr>
        <w:t>h</w:t>
      </w:r>
      <w:r w:rsidR="00CD211E" w:rsidRPr="00C0634C">
        <w:rPr>
          <w:rFonts w:ascii="Arial" w:hAnsi="Arial" w:cs="Arial"/>
          <w:smallCaps w:val="0"/>
          <w:sz w:val="24"/>
          <w:szCs w:val="24"/>
        </w:rPr>
        <w:t xml:space="preserve">ow </w:t>
      </w:r>
      <w:r w:rsidR="007D2957" w:rsidRPr="00C0634C">
        <w:rPr>
          <w:rFonts w:ascii="Arial" w:hAnsi="Arial" w:cs="Arial"/>
          <w:smallCaps w:val="0"/>
          <w:sz w:val="24"/>
          <w:szCs w:val="24"/>
        </w:rPr>
        <w:t>i</w:t>
      </w:r>
      <w:r w:rsidR="00CD211E" w:rsidRPr="00C0634C">
        <w:rPr>
          <w:rFonts w:ascii="Arial" w:hAnsi="Arial" w:cs="Arial"/>
          <w:smallCaps w:val="0"/>
          <w:sz w:val="24"/>
          <w:szCs w:val="24"/>
        </w:rPr>
        <w:t xml:space="preserve">t </w:t>
      </w:r>
      <w:r w:rsidR="007D2957" w:rsidRPr="00C0634C">
        <w:rPr>
          <w:rFonts w:ascii="Arial" w:hAnsi="Arial" w:cs="Arial"/>
          <w:smallCaps w:val="0"/>
          <w:sz w:val="24"/>
          <w:szCs w:val="24"/>
        </w:rPr>
        <w:t>a</w:t>
      </w:r>
      <w:r w:rsidR="00CD211E" w:rsidRPr="00C0634C">
        <w:rPr>
          <w:rFonts w:ascii="Arial" w:hAnsi="Arial" w:cs="Arial"/>
          <w:smallCaps w:val="0"/>
          <w:sz w:val="24"/>
          <w:szCs w:val="24"/>
        </w:rPr>
        <w:t xml:space="preserve">pplies </w:t>
      </w:r>
      <w:r w:rsidR="007D2957" w:rsidRPr="00C0634C">
        <w:rPr>
          <w:rFonts w:ascii="Arial" w:hAnsi="Arial" w:cs="Arial"/>
          <w:smallCaps w:val="0"/>
          <w:sz w:val="24"/>
          <w:szCs w:val="24"/>
        </w:rPr>
        <w:t>t</w:t>
      </w:r>
      <w:r w:rsidR="00CD211E" w:rsidRPr="00C0634C">
        <w:rPr>
          <w:rFonts w:ascii="Arial" w:hAnsi="Arial" w:cs="Arial"/>
          <w:smallCaps w:val="0"/>
          <w:sz w:val="24"/>
          <w:szCs w:val="24"/>
        </w:rPr>
        <w:t xml:space="preserve">o </w:t>
      </w:r>
      <w:r w:rsidR="007D2957" w:rsidRPr="00C0634C">
        <w:rPr>
          <w:rFonts w:ascii="Arial" w:hAnsi="Arial" w:cs="Arial"/>
          <w:smallCaps w:val="0"/>
          <w:sz w:val="24"/>
          <w:szCs w:val="24"/>
        </w:rPr>
        <w:t>t</w:t>
      </w:r>
      <w:r w:rsidR="00CD211E" w:rsidRPr="00C0634C">
        <w:rPr>
          <w:rFonts w:ascii="Arial" w:hAnsi="Arial" w:cs="Arial"/>
          <w:smallCaps w:val="0"/>
          <w:sz w:val="24"/>
          <w:szCs w:val="24"/>
        </w:rPr>
        <w:t>hem</w:t>
      </w:r>
      <w:bookmarkEnd w:id="6"/>
    </w:p>
    <w:p w14:paraId="0226DDE1" w14:textId="77777777" w:rsidR="00CD211E" w:rsidRPr="00C0634C" w:rsidRDefault="00CD211E" w:rsidP="00CD211E">
      <w:pPr>
        <w:rPr>
          <w:rFonts w:ascii="Arial" w:hAnsi="Arial" w:cs="Arial"/>
          <w:lang w:val="en-US"/>
        </w:rPr>
      </w:pPr>
    </w:p>
    <w:p w14:paraId="7D2E7F13" w14:textId="26494897" w:rsidR="004A4F8E" w:rsidRPr="00C0634C" w:rsidRDefault="004A4F8E" w:rsidP="004A4F8E">
      <w:pPr>
        <w:rPr>
          <w:rFonts w:ascii="Arial" w:hAnsi="Arial" w:cs="Arial"/>
          <w:sz w:val="22"/>
          <w:szCs w:val="22"/>
        </w:rPr>
      </w:pPr>
      <w:r w:rsidRPr="00C0634C">
        <w:rPr>
          <w:rFonts w:ascii="Arial" w:hAnsi="Arial" w:cs="Arial"/>
          <w:sz w:val="22"/>
          <w:szCs w:val="22"/>
        </w:rPr>
        <w:t xml:space="preserve">All staff at </w:t>
      </w:r>
      <w:r w:rsidR="00D519A9" w:rsidRPr="00D519A9">
        <w:rPr>
          <w:rFonts w:ascii="Arial" w:hAnsi="Arial" w:cs="Arial"/>
          <w:sz w:val="22"/>
          <w:szCs w:val="22"/>
        </w:rPr>
        <w:t xml:space="preserve">Hall Green Surgery </w:t>
      </w:r>
      <w:r w:rsidRPr="00C0634C">
        <w:rPr>
          <w:rFonts w:ascii="Arial" w:hAnsi="Arial" w:cs="Arial"/>
          <w:sz w:val="22"/>
          <w:szCs w:val="22"/>
        </w:rPr>
        <w:t>are to be fully conversant with this policy and are to understand that all patients have a right to have their complaint acknowledged and investigated properly.</w:t>
      </w:r>
      <w:r w:rsidR="00100904" w:rsidRPr="00C0634C">
        <w:rPr>
          <w:rFonts w:ascii="Arial" w:hAnsi="Arial" w:cs="Arial"/>
          <w:sz w:val="22"/>
          <w:szCs w:val="22"/>
        </w:rPr>
        <w:t xml:space="preserve"> </w:t>
      </w:r>
      <w:r w:rsidR="00D519A9" w:rsidRPr="00D519A9">
        <w:rPr>
          <w:rFonts w:ascii="Arial" w:hAnsi="Arial" w:cs="Arial"/>
          <w:sz w:val="22"/>
          <w:szCs w:val="22"/>
        </w:rPr>
        <w:t xml:space="preserve">Hall Green Surgery </w:t>
      </w:r>
      <w:r w:rsidRPr="00C0634C">
        <w:rPr>
          <w:rFonts w:ascii="Arial" w:hAnsi="Arial" w:cs="Arial"/>
          <w:sz w:val="22"/>
          <w:szCs w:val="22"/>
        </w:rPr>
        <w:t xml:space="preserve">takes complaints seriously and ensures </w:t>
      </w:r>
      <w:r w:rsidR="00100904" w:rsidRPr="00C0634C">
        <w:rPr>
          <w:rFonts w:ascii="Arial" w:hAnsi="Arial" w:cs="Arial"/>
          <w:sz w:val="22"/>
          <w:szCs w:val="22"/>
        </w:rPr>
        <w:t xml:space="preserve">that </w:t>
      </w:r>
      <w:r w:rsidRPr="00C0634C">
        <w:rPr>
          <w:rFonts w:ascii="Arial" w:hAnsi="Arial" w:cs="Arial"/>
          <w:sz w:val="22"/>
          <w:szCs w:val="22"/>
        </w:rPr>
        <w:t>they are investigated in an unbiased, transparent, non</w:t>
      </w:r>
      <w:r w:rsidR="00100904" w:rsidRPr="00C0634C">
        <w:rPr>
          <w:rFonts w:ascii="Arial" w:hAnsi="Arial" w:cs="Arial"/>
          <w:sz w:val="22"/>
          <w:szCs w:val="22"/>
        </w:rPr>
        <w:t>-judgemental and timely manner.</w:t>
      </w:r>
      <w:r w:rsidRPr="00C0634C">
        <w:rPr>
          <w:rFonts w:ascii="Arial" w:hAnsi="Arial" w:cs="Arial"/>
          <w:sz w:val="22"/>
          <w:szCs w:val="22"/>
        </w:rPr>
        <w:t xml:space="preserve"> We will maintain communication with the complainant (or their representative) throughout, ensuring they know the complaint is being taken seriously.</w:t>
      </w:r>
    </w:p>
    <w:p w14:paraId="20D7494E" w14:textId="77777777" w:rsidR="00CD211E" w:rsidRPr="00C0634C" w:rsidRDefault="00CD211E" w:rsidP="00CD211E">
      <w:pPr>
        <w:rPr>
          <w:rFonts w:ascii="Arial" w:hAnsi="Arial" w:cs="Arial"/>
          <w:sz w:val="22"/>
          <w:szCs w:val="22"/>
          <w:lang w:val="en-US"/>
        </w:rPr>
      </w:pPr>
    </w:p>
    <w:p w14:paraId="7E23E942" w14:textId="0A45D663" w:rsidR="00CD211E" w:rsidRPr="00C0634C" w:rsidRDefault="00310764" w:rsidP="00CD211E">
      <w:pPr>
        <w:rPr>
          <w:rFonts w:ascii="Arial" w:hAnsi="Arial" w:cs="Arial"/>
          <w:sz w:val="22"/>
          <w:szCs w:val="22"/>
          <w:lang w:val="en-US"/>
        </w:rPr>
      </w:pPr>
      <w:r w:rsidRPr="00C0634C">
        <w:rPr>
          <w:rFonts w:ascii="Arial" w:hAnsi="Arial" w:cs="Arial"/>
          <w:sz w:val="22"/>
          <w:szCs w:val="22"/>
          <w:lang w:val="en-US"/>
        </w:rPr>
        <w:t>The p</w:t>
      </w:r>
      <w:r w:rsidR="00CD211E" w:rsidRPr="00C0634C">
        <w:rPr>
          <w:rFonts w:ascii="Arial" w:hAnsi="Arial" w:cs="Arial"/>
          <w:sz w:val="22"/>
          <w:szCs w:val="22"/>
          <w:lang w:val="en-US"/>
        </w:rPr>
        <w:t>ractice aims to design and implement policies and procedures that meet the diverse needs of our service and workforce, ensuring that none are placed at a disadvantage over others, in accordan</w:t>
      </w:r>
      <w:r w:rsidRPr="00C0634C">
        <w:rPr>
          <w:rFonts w:ascii="Arial" w:hAnsi="Arial" w:cs="Arial"/>
          <w:sz w:val="22"/>
          <w:szCs w:val="22"/>
          <w:lang w:val="en-US"/>
        </w:rPr>
        <w:t xml:space="preserve">ce with the </w:t>
      </w:r>
      <w:hyperlink r:id="rId52" w:history="1">
        <w:r w:rsidRPr="00BE17F0">
          <w:rPr>
            <w:rStyle w:val="Hyperlink"/>
            <w:rFonts w:ascii="Arial" w:hAnsi="Arial" w:cs="Arial"/>
            <w:sz w:val="22"/>
            <w:szCs w:val="22"/>
            <w:lang w:val="en-US"/>
          </w:rPr>
          <w:t>Equality Act 2010</w:t>
        </w:r>
      </w:hyperlink>
      <w:r w:rsidRPr="00C0634C">
        <w:rPr>
          <w:rFonts w:ascii="Arial" w:hAnsi="Arial" w:cs="Arial"/>
          <w:sz w:val="22"/>
          <w:szCs w:val="22"/>
          <w:lang w:val="en-US"/>
        </w:rPr>
        <w:t xml:space="preserve">. </w:t>
      </w:r>
      <w:r w:rsidR="00CD211E" w:rsidRPr="00C0634C">
        <w:rPr>
          <w:rFonts w:ascii="Arial" w:hAnsi="Arial" w:cs="Arial"/>
          <w:sz w:val="22"/>
          <w:szCs w:val="22"/>
          <w:lang w:val="en-US"/>
        </w:rPr>
        <w:t>Consideration has been given to the impact t</w:t>
      </w:r>
      <w:r w:rsidRPr="00C0634C">
        <w:rPr>
          <w:rFonts w:ascii="Arial" w:hAnsi="Arial" w:cs="Arial"/>
          <w:sz w:val="22"/>
          <w:szCs w:val="22"/>
          <w:lang w:val="en-US"/>
        </w:rPr>
        <w:t>his policy might have in regard</w:t>
      </w:r>
      <w:r w:rsidR="00CD211E" w:rsidRPr="00C0634C">
        <w:rPr>
          <w:rFonts w:ascii="Arial" w:hAnsi="Arial" w:cs="Arial"/>
          <w:sz w:val="22"/>
          <w:szCs w:val="22"/>
          <w:lang w:val="en-US"/>
        </w:rPr>
        <w:t xml:space="preserve"> to the individual protected characteristics of those to whom it applies.</w:t>
      </w:r>
    </w:p>
    <w:p w14:paraId="5BF94D17" w14:textId="7C680AE7" w:rsidR="00CD211E" w:rsidRPr="00C0634C" w:rsidRDefault="00583A9B" w:rsidP="00CD211E">
      <w:pPr>
        <w:pStyle w:val="Heading1"/>
        <w:keepLines/>
        <w:pBdr>
          <w:bottom w:val="single" w:sz="4" w:space="1" w:color="595959" w:themeColor="text1" w:themeTint="A6"/>
        </w:pBdr>
        <w:spacing w:before="360" w:after="160" w:line="259" w:lineRule="auto"/>
        <w:rPr>
          <w:sz w:val="28"/>
          <w:szCs w:val="28"/>
        </w:rPr>
      </w:pPr>
      <w:bookmarkStart w:id="7" w:name="_Toc5605670"/>
      <w:r w:rsidRPr="00C0634C">
        <w:rPr>
          <w:sz w:val="28"/>
          <w:szCs w:val="28"/>
        </w:rPr>
        <w:lastRenderedPageBreak/>
        <w:t>Guidance</w:t>
      </w:r>
      <w:bookmarkEnd w:id="7"/>
    </w:p>
    <w:p w14:paraId="060F4E31" w14:textId="2E0CAA61" w:rsidR="00CD211E" w:rsidRPr="00C0634C" w:rsidRDefault="00D309C7" w:rsidP="00CD211E">
      <w:pPr>
        <w:pStyle w:val="Heading2"/>
        <w:rPr>
          <w:rFonts w:ascii="Arial" w:hAnsi="Arial" w:cs="Arial"/>
          <w:smallCaps w:val="0"/>
          <w:sz w:val="24"/>
          <w:szCs w:val="24"/>
        </w:rPr>
      </w:pPr>
      <w:bookmarkStart w:id="8" w:name="_Toc5605671"/>
      <w:r w:rsidRPr="00C0634C">
        <w:rPr>
          <w:rFonts w:ascii="Arial" w:hAnsi="Arial" w:cs="Arial"/>
          <w:smallCaps w:val="0"/>
          <w:sz w:val="24"/>
          <w:szCs w:val="24"/>
        </w:rPr>
        <w:t>Legislation</w:t>
      </w:r>
      <w:bookmarkEnd w:id="8"/>
    </w:p>
    <w:p w14:paraId="14375152" w14:textId="77777777" w:rsidR="00CD211E" w:rsidRPr="00C0634C" w:rsidRDefault="00CD211E" w:rsidP="00CD211E">
      <w:pPr>
        <w:rPr>
          <w:rFonts w:ascii="Arial" w:hAnsi="Arial" w:cs="Arial"/>
          <w:lang w:val="en-US"/>
        </w:rPr>
      </w:pPr>
    </w:p>
    <w:p w14:paraId="25833D49" w14:textId="19372BF9" w:rsidR="004A4F8E" w:rsidRPr="00C0634C" w:rsidRDefault="004A4F8E" w:rsidP="004A4F8E">
      <w:pPr>
        <w:rPr>
          <w:rFonts w:ascii="Arial" w:hAnsi="Arial" w:cs="Arial"/>
          <w:sz w:val="22"/>
          <w:szCs w:val="22"/>
        </w:rPr>
      </w:pPr>
      <w:r w:rsidRPr="00C0634C">
        <w:rPr>
          <w:rFonts w:ascii="Arial" w:hAnsi="Arial" w:cs="Arial"/>
          <w:sz w:val="22"/>
          <w:szCs w:val="22"/>
        </w:rPr>
        <w:t>Every NHS facility has a complaints procedure; this permits a patient (or their nominated representative) to submit a complaint either to the NHS organisation or</w:t>
      </w:r>
      <w:r w:rsidR="00310764" w:rsidRPr="00C0634C">
        <w:rPr>
          <w:rFonts w:ascii="Arial" w:hAnsi="Arial" w:cs="Arial"/>
          <w:sz w:val="22"/>
          <w:szCs w:val="22"/>
        </w:rPr>
        <w:t xml:space="preserve"> the organisation that</w:t>
      </w:r>
      <w:r w:rsidRPr="00C0634C">
        <w:rPr>
          <w:rFonts w:ascii="Arial" w:hAnsi="Arial" w:cs="Arial"/>
          <w:sz w:val="22"/>
          <w:szCs w:val="22"/>
        </w:rPr>
        <w:t xml:space="preserve"> has been commissioned by the NHS to provide a service.  </w:t>
      </w:r>
    </w:p>
    <w:p w14:paraId="36D2DC35" w14:textId="77777777" w:rsidR="004A4F8E" w:rsidRPr="00C0634C" w:rsidRDefault="004A4F8E" w:rsidP="004A4F8E">
      <w:pPr>
        <w:rPr>
          <w:rFonts w:ascii="Arial" w:hAnsi="Arial" w:cs="Arial"/>
          <w:sz w:val="22"/>
          <w:szCs w:val="22"/>
        </w:rPr>
      </w:pPr>
    </w:p>
    <w:p w14:paraId="5256AA0E" w14:textId="4B3793DC" w:rsidR="004A4F8E" w:rsidRPr="00C0634C" w:rsidRDefault="00310764" w:rsidP="004A4F8E">
      <w:pPr>
        <w:rPr>
          <w:rFonts w:ascii="Arial" w:hAnsi="Arial" w:cs="Arial"/>
          <w:sz w:val="22"/>
          <w:szCs w:val="22"/>
        </w:rPr>
      </w:pPr>
      <w:r w:rsidRPr="00C0634C">
        <w:rPr>
          <w:rFonts w:ascii="Arial" w:hAnsi="Arial" w:cs="Arial"/>
          <w:sz w:val="22"/>
          <w:szCs w:val="22"/>
        </w:rPr>
        <w:t>This practice adopts a patient-</w:t>
      </w:r>
      <w:r w:rsidR="004A4F8E" w:rsidRPr="00C0634C">
        <w:rPr>
          <w:rFonts w:ascii="Arial" w:hAnsi="Arial" w:cs="Arial"/>
          <w:sz w:val="22"/>
          <w:szCs w:val="22"/>
        </w:rPr>
        <w:t xml:space="preserve">focused approach to complaint handling in accordance with the </w:t>
      </w:r>
      <w:hyperlink r:id="rId53" w:history="1">
        <w:r w:rsidR="004A4F8E" w:rsidRPr="00C0634C">
          <w:rPr>
            <w:rStyle w:val="Hyperlink"/>
            <w:rFonts w:ascii="Arial" w:hAnsi="Arial" w:cs="Arial"/>
            <w:sz w:val="22"/>
            <w:szCs w:val="22"/>
          </w:rPr>
          <w:t>National Health Service England Complaints Policy (2017)</w:t>
        </w:r>
      </w:hyperlink>
      <w:r w:rsidR="004A4F8E" w:rsidRPr="00C0634C">
        <w:rPr>
          <w:rFonts w:ascii="Arial" w:hAnsi="Arial" w:cs="Arial"/>
          <w:sz w:val="22"/>
          <w:szCs w:val="22"/>
        </w:rPr>
        <w:t xml:space="preserve"> whilst also conforming to guidance detailed in:</w:t>
      </w:r>
    </w:p>
    <w:p w14:paraId="61C6BBE4" w14:textId="77777777" w:rsidR="004A4F8E" w:rsidRPr="00C0634C" w:rsidRDefault="004A4F8E" w:rsidP="00BE17F0">
      <w:pPr>
        <w:pStyle w:val="NormalWeb"/>
        <w:numPr>
          <w:ilvl w:val="0"/>
          <w:numId w:val="12"/>
        </w:numPr>
        <w:ind w:left="851" w:hanging="425"/>
        <w:rPr>
          <w:rStyle w:val="Hyperlink"/>
          <w:rFonts w:ascii="Arial" w:hAnsi="Arial" w:cs="Arial"/>
          <w:sz w:val="22"/>
          <w:szCs w:val="22"/>
        </w:rPr>
      </w:pPr>
      <w:r w:rsidRPr="00C0634C">
        <w:rPr>
          <w:rFonts w:ascii="Arial" w:hAnsi="Arial" w:cs="Arial"/>
          <w:sz w:val="22"/>
          <w:szCs w:val="22"/>
        </w:rPr>
        <w:fldChar w:fldCharType="begin"/>
      </w:r>
      <w:r w:rsidRPr="00C0634C">
        <w:rPr>
          <w:rFonts w:ascii="Arial" w:hAnsi="Arial" w:cs="Arial"/>
          <w:sz w:val="22"/>
          <w:szCs w:val="22"/>
        </w:rPr>
        <w:instrText xml:space="preserve"> HYPERLINK "https://www.patients-association.org.uk/wp-content/uploads/2014/06/Good-Practice-standards-for-NHS-Complaints-HandlingSept-2013.pdf" </w:instrText>
      </w:r>
      <w:r w:rsidRPr="00C0634C">
        <w:rPr>
          <w:rFonts w:ascii="Arial" w:hAnsi="Arial" w:cs="Arial"/>
          <w:sz w:val="22"/>
          <w:szCs w:val="22"/>
        </w:rPr>
        <w:fldChar w:fldCharType="separate"/>
      </w:r>
      <w:r w:rsidRPr="00C0634C">
        <w:rPr>
          <w:rStyle w:val="Hyperlink"/>
          <w:rFonts w:ascii="Arial" w:hAnsi="Arial" w:cs="Arial"/>
          <w:sz w:val="22"/>
          <w:szCs w:val="22"/>
        </w:rPr>
        <w:t>Good Practice Standards for NHS Complaints Handling 2013</w:t>
      </w:r>
    </w:p>
    <w:p w14:paraId="20230DBF" w14:textId="77777777" w:rsidR="004A4F8E" w:rsidRPr="00C0634C" w:rsidRDefault="004A4F8E" w:rsidP="00BE17F0">
      <w:pPr>
        <w:pStyle w:val="NormalWeb"/>
        <w:numPr>
          <w:ilvl w:val="0"/>
          <w:numId w:val="12"/>
        </w:numPr>
        <w:ind w:left="851" w:hanging="425"/>
        <w:rPr>
          <w:rStyle w:val="Hyperlink"/>
          <w:rFonts w:ascii="Arial" w:hAnsi="Arial" w:cs="Arial"/>
          <w:sz w:val="22"/>
          <w:szCs w:val="22"/>
        </w:rPr>
      </w:pPr>
      <w:r w:rsidRPr="00C0634C">
        <w:rPr>
          <w:rFonts w:ascii="Arial" w:hAnsi="Arial" w:cs="Arial"/>
          <w:sz w:val="22"/>
          <w:szCs w:val="22"/>
        </w:rPr>
        <w:fldChar w:fldCharType="end"/>
      </w:r>
      <w:r w:rsidRPr="00C0634C">
        <w:rPr>
          <w:rFonts w:ascii="Arial" w:hAnsi="Arial" w:cs="Arial"/>
          <w:sz w:val="22"/>
          <w:szCs w:val="22"/>
        </w:rPr>
        <w:fldChar w:fldCharType="begin"/>
      </w:r>
      <w:r w:rsidRPr="00C0634C">
        <w:rPr>
          <w:rFonts w:ascii="Arial" w:hAnsi="Arial" w:cs="Arial"/>
          <w:sz w:val="22"/>
          <w:szCs w:val="22"/>
        </w:rPr>
        <w:instrText xml:space="preserve"> HYPERLINK "https://www.ombudsman.org.uk/sites/default/files/page/0188-Principles-of-Good-Complaint-Handling-bookletweb.pdf" </w:instrText>
      </w:r>
      <w:r w:rsidRPr="00C0634C">
        <w:rPr>
          <w:rFonts w:ascii="Arial" w:hAnsi="Arial" w:cs="Arial"/>
          <w:sz w:val="22"/>
          <w:szCs w:val="22"/>
        </w:rPr>
        <w:fldChar w:fldCharType="separate"/>
      </w:r>
      <w:r w:rsidRPr="00C0634C">
        <w:rPr>
          <w:rStyle w:val="Hyperlink"/>
          <w:rFonts w:ascii="Arial" w:hAnsi="Arial" w:cs="Arial"/>
          <w:sz w:val="22"/>
          <w:szCs w:val="22"/>
        </w:rPr>
        <w:t>Parliamentary &amp; Health Service Ombudsman’s Principles of Good Complaints Handling 2009</w:t>
      </w:r>
    </w:p>
    <w:p w14:paraId="7BD30BC9" w14:textId="77777777" w:rsidR="004A4F8E" w:rsidRPr="00C0634C" w:rsidRDefault="004A4F8E" w:rsidP="00BE17F0">
      <w:pPr>
        <w:pStyle w:val="ListParagraph"/>
        <w:numPr>
          <w:ilvl w:val="0"/>
          <w:numId w:val="12"/>
        </w:numPr>
        <w:ind w:left="851" w:hanging="425"/>
        <w:rPr>
          <w:rStyle w:val="Hyperlink"/>
          <w:rFonts w:ascii="Arial" w:hAnsi="Arial" w:cs="Arial"/>
          <w:sz w:val="22"/>
          <w:szCs w:val="22"/>
        </w:rPr>
      </w:pPr>
      <w:r w:rsidRPr="00C0634C">
        <w:rPr>
          <w:rFonts w:ascii="Arial" w:hAnsi="Arial" w:cs="Arial"/>
          <w:sz w:val="22"/>
          <w:szCs w:val="22"/>
          <w:lang w:eastAsia="en-GB"/>
        </w:rPr>
        <w:fldChar w:fldCharType="end"/>
      </w:r>
      <w:r w:rsidRPr="00C0634C">
        <w:rPr>
          <w:rFonts w:ascii="Arial" w:hAnsi="Arial" w:cs="Arial"/>
          <w:sz w:val="22"/>
          <w:szCs w:val="22"/>
        </w:rPr>
        <w:fldChar w:fldCharType="begin"/>
      </w:r>
      <w:r w:rsidRPr="00C0634C">
        <w:rPr>
          <w:rFonts w:ascii="Arial" w:hAnsi="Arial" w:cs="Arial"/>
          <w:sz w:val="22"/>
          <w:szCs w:val="22"/>
        </w:rPr>
        <w:instrText xml:space="preserve"> HYPERLINK "https://www.ombudsman.org.uk/sites/default/files/Report_My_expectations_for_raising_concerns_and_complaints.pdf" </w:instrText>
      </w:r>
      <w:r w:rsidRPr="00C0634C">
        <w:rPr>
          <w:rFonts w:ascii="Arial" w:hAnsi="Arial" w:cs="Arial"/>
          <w:sz w:val="22"/>
          <w:szCs w:val="22"/>
        </w:rPr>
        <w:fldChar w:fldCharType="separate"/>
      </w:r>
      <w:r w:rsidRPr="00C0634C">
        <w:rPr>
          <w:rStyle w:val="Hyperlink"/>
          <w:rFonts w:ascii="Arial" w:hAnsi="Arial" w:cs="Arial"/>
          <w:sz w:val="22"/>
          <w:szCs w:val="22"/>
        </w:rPr>
        <w:t>My Expectations 2014</w:t>
      </w:r>
    </w:p>
    <w:p w14:paraId="6A780F16" w14:textId="6498664F" w:rsidR="004A4F8E" w:rsidRDefault="004A4F8E" w:rsidP="00BE17F0">
      <w:pPr>
        <w:pStyle w:val="ListParagraph"/>
        <w:numPr>
          <w:ilvl w:val="0"/>
          <w:numId w:val="12"/>
        </w:numPr>
        <w:ind w:left="851" w:hanging="425"/>
        <w:rPr>
          <w:rFonts w:ascii="Arial" w:hAnsi="Arial" w:cs="Arial"/>
          <w:sz w:val="22"/>
          <w:szCs w:val="22"/>
        </w:rPr>
      </w:pPr>
      <w:r w:rsidRPr="00C0634C">
        <w:rPr>
          <w:rFonts w:ascii="Arial" w:hAnsi="Arial" w:cs="Arial"/>
          <w:sz w:val="22"/>
          <w:szCs w:val="22"/>
        </w:rPr>
        <w:fldChar w:fldCharType="end"/>
      </w:r>
      <w:hyperlink r:id="rId54" w:history="1">
        <w:r w:rsidRPr="00BE17F0">
          <w:rPr>
            <w:rStyle w:val="Hyperlink"/>
            <w:rFonts w:ascii="Arial" w:hAnsi="Arial" w:cs="Arial"/>
            <w:sz w:val="22"/>
            <w:szCs w:val="22"/>
          </w:rPr>
          <w:t>The NHS Constitution</w:t>
        </w:r>
      </w:hyperlink>
    </w:p>
    <w:p w14:paraId="77D7D8A4" w14:textId="7622D4B7" w:rsidR="004A4F8E" w:rsidRPr="00B1219B" w:rsidRDefault="00E27B25" w:rsidP="007C1399">
      <w:pPr>
        <w:pStyle w:val="ListParagraph"/>
        <w:numPr>
          <w:ilvl w:val="0"/>
          <w:numId w:val="12"/>
        </w:numPr>
        <w:ind w:left="851" w:hanging="425"/>
        <w:rPr>
          <w:rFonts w:ascii="Arial" w:hAnsi="Arial" w:cs="Arial"/>
          <w:sz w:val="22"/>
          <w:szCs w:val="22"/>
        </w:rPr>
      </w:pPr>
      <w:hyperlink r:id="rId55" w:history="1">
        <w:r w:rsidR="007C1399" w:rsidRPr="00BE17F0">
          <w:rPr>
            <w:rStyle w:val="Hyperlink"/>
            <w:rFonts w:ascii="Arial" w:eastAsia="Times New Roman" w:hAnsi="Arial" w:cs="Arial"/>
            <w:sz w:val="22"/>
            <w:szCs w:val="22"/>
            <w:lang w:eastAsia="en-GB"/>
          </w:rPr>
          <w:t>Health and Social Care Act 2008 (Regulated Activities) Regulations 2014: Regulation 16</w:t>
        </w:r>
      </w:hyperlink>
      <w:bookmarkStart w:id="9" w:name="_Toc494890478"/>
      <w:bookmarkStart w:id="10" w:name="_Toc494890872"/>
      <w:r w:rsidR="004A4F8E" w:rsidRPr="007C1399">
        <w:rPr>
          <w:rFonts w:ascii="Arial" w:eastAsia="Times New Roman" w:hAnsi="Arial" w:cs="Arial"/>
          <w:color w:val="6C276A"/>
          <w:sz w:val="22"/>
          <w:szCs w:val="22"/>
          <w:lang w:eastAsia="en-GB"/>
        </w:rPr>
        <w:t xml:space="preserve"> </w:t>
      </w:r>
      <w:bookmarkEnd w:id="9"/>
      <w:bookmarkEnd w:id="10"/>
    </w:p>
    <w:p w14:paraId="1FA26DD4" w14:textId="5DD6118C" w:rsidR="00B1219B" w:rsidRPr="00B1219B" w:rsidRDefault="00B1219B" w:rsidP="00B1219B">
      <w:pPr>
        <w:rPr>
          <w:rFonts w:ascii="Arial" w:hAnsi="Arial" w:cs="Arial"/>
          <w:sz w:val="22"/>
          <w:szCs w:val="22"/>
        </w:rPr>
      </w:pPr>
      <w:r>
        <w:t xml:space="preserve">         6    </w:t>
      </w:r>
      <w:hyperlink r:id="rId56" w:history="1">
        <w:r w:rsidRPr="00B1219B">
          <w:rPr>
            <w:rStyle w:val="Hyperlink"/>
            <w:rFonts w:ascii="Arial" w:hAnsi="Arial" w:cs="Arial"/>
            <w:sz w:val="22"/>
            <w:szCs w:val="22"/>
          </w:rPr>
          <w:t xml:space="preserve">The Local Authority Social Services and National Health Services </w:t>
        </w:r>
        <w:r>
          <w:rPr>
            <w:rStyle w:val="Hyperlink"/>
            <w:rFonts w:ascii="Arial" w:hAnsi="Arial" w:cs="Arial"/>
            <w:sz w:val="22"/>
            <w:szCs w:val="22"/>
          </w:rPr>
          <w:t xml:space="preserve">    </w:t>
        </w:r>
        <w:r w:rsidRPr="00B1219B">
          <w:rPr>
            <w:rStyle w:val="Hyperlink"/>
            <w:rFonts w:ascii="Arial" w:hAnsi="Arial" w:cs="Arial"/>
            <w:sz w:val="22"/>
            <w:szCs w:val="22"/>
          </w:rPr>
          <w:t>Complaints (England) Regulations 2009</w:t>
        </w:r>
      </w:hyperlink>
    </w:p>
    <w:p w14:paraId="314776FA" w14:textId="77777777" w:rsidR="00B1219B" w:rsidRPr="00B1219B" w:rsidRDefault="00B1219B" w:rsidP="00B1219B">
      <w:pPr>
        <w:ind w:left="426"/>
        <w:rPr>
          <w:rFonts w:ascii="Arial" w:hAnsi="Arial" w:cs="Arial"/>
          <w:sz w:val="22"/>
          <w:szCs w:val="22"/>
        </w:rPr>
      </w:pPr>
    </w:p>
    <w:p w14:paraId="4E843DE8" w14:textId="3E4DB64B" w:rsidR="00CD211E" w:rsidRPr="00C0634C" w:rsidRDefault="00310764" w:rsidP="00CD211E">
      <w:pPr>
        <w:pStyle w:val="Heading2"/>
        <w:rPr>
          <w:rFonts w:ascii="Arial" w:hAnsi="Arial" w:cs="Arial"/>
          <w:smallCaps w:val="0"/>
          <w:sz w:val="24"/>
          <w:szCs w:val="24"/>
        </w:rPr>
      </w:pPr>
      <w:bookmarkStart w:id="11" w:name="_Toc5605672"/>
      <w:r w:rsidRPr="00C0634C">
        <w:rPr>
          <w:rFonts w:ascii="Arial" w:hAnsi="Arial" w:cs="Arial"/>
          <w:smallCaps w:val="0"/>
          <w:sz w:val="24"/>
          <w:szCs w:val="24"/>
        </w:rPr>
        <w:t>Definitions of a c</w:t>
      </w:r>
      <w:r w:rsidR="004A4F8E" w:rsidRPr="00C0634C">
        <w:rPr>
          <w:rFonts w:ascii="Arial" w:hAnsi="Arial" w:cs="Arial"/>
          <w:smallCaps w:val="0"/>
          <w:sz w:val="24"/>
          <w:szCs w:val="24"/>
        </w:rPr>
        <w:t>omplaint</w:t>
      </w:r>
      <w:bookmarkEnd w:id="11"/>
    </w:p>
    <w:p w14:paraId="15625A32" w14:textId="77777777" w:rsidR="00310764" w:rsidRPr="00C0634C" w:rsidRDefault="00310764" w:rsidP="00310764">
      <w:pPr>
        <w:pStyle w:val="NormalWeb"/>
        <w:rPr>
          <w:rFonts w:ascii="Arial" w:hAnsi="Arial" w:cs="Arial"/>
          <w:sz w:val="22"/>
          <w:szCs w:val="22"/>
        </w:rPr>
      </w:pPr>
      <w:r w:rsidRPr="00C0634C">
        <w:rPr>
          <w:rFonts w:ascii="Arial" w:hAnsi="Arial" w:cs="Arial"/>
          <w:sz w:val="22"/>
          <w:szCs w:val="22"/>
        </w:rPr>
        <w:t>A complaint or concern is an expression of dissatisfaction about an act, omission or decision of NHS England, either verbal or written, and whether justified or not, which requires a response</w:t>
      </w:r>
      <w:r w:rsidRPr="00C0634C">
        <w:rPr>
          <w:rStyle w:val="FootnoteReference"/>
          <w:rFonts w:ascii="Arial" w:hAnsi="Arial" w:cs="Arial"/>
          <w:sz w:val="22"/>
          <w:szCs w:val="22"/>
        </w:rPr>
        <w:footnoteReference w:id="1"/>
      </w:r>
      <w:r w:rsidRPr="00C0634C">
        <w:rPr>
          <w:rFonts w:ascii="Arial" w:hAnsi="Arial" w:cs="Arial"/>
          <w:sz w:val="22"/>
          <w:szCs w:val="22"/>
        </w:rPr>
        <w:t xml:space="preserve">. </w:t>
      </w:r>
    </w:p>
    <w:p w14:paraId="792AF28C" w14:textId="06AB19BE" w:rsidR="00310764" w:rsidRPr="00C0634C" w:rsidRDefault="00310764" w:rsidP="00310764">
      <w:pPr>
        <w:pStyle w:val="NormalWeb"/>
        <w:rPr>
          <w:rFonts w:ascii="Arial" w:hAnsi="Arial" w:cs="Arial"/>
          <w:sz w:val="22"/>
          <w:szCs w:val="22"/>
        </w:rPr>
      </w:pPr>
      <w:r w:rsidRPr="00C0634C">
        <w:rPr>
          <w:rFonts w:ascii="Arial" w:hAnsi="Arial" w:cs="Arial"/>
          <w:sz w:val="22"/>
          <w:szCs w:val="22"/>
        </w:rPr>
        <w:t xml:space="preserve">There is no difference between a </w:t>
      </w:r>
      <w:r w:rsidR="004503C2">
        <w:rPr>
          <w:rFonts w:ascii="Arial" w:hAnsi="Arial" w:cs="Arial"/>
          <w:sz w:val="22"/>
          <w:szCs w:val="22"/>
        </w:rPr>
        <w:t>“</w:t>
      </w:r>
      <w:r w:rsidRPr="00C0634C">
        <w:rPr>
          <w:rFonts w:ascii="Arial" w:hAnsi="Arial" w:cs="Arial"/>
          <w:sz w:val="22"/>
          <w:szCs w:val="22"/>
        </w:rPr>
        <w:t>formal</w:t>
      </w:r>
      <w:r w:rsidR="004503C2">
        <w:rPr>
          <w:rFonts w:ascii="Arial" w:hAnsi="Arial" w:cs="Arial"/>
          <w:sz w:val="22"/>
          <w:szCs w:val="22"/>
        </w:rPr>
        <w:t>” and an “</w:t>
      </w:r>
      <w:r w:rsidRPr="00C0634C">
        <w:rPr>
          <w:rFonts w:ascii="Arial" w:hAnsi="Arial" w:cs="Arial"/>
          <w:sz w:val="22"/>
          <w:szCs w:val="22"/>
        </w:rPr>
        <w:t>informal</w:t>
      </w:r>
      <w:r w:rsidR="004503C2">
        <w:rPr>
          <w:rFonts w:ascii="Arial" w:hAnsi="Arial" w:cs="Arial"/>
          <w:sz w:val="22"/>
          <w:szCs w:val="22"/>
        </w:rPr>
        <w:t>”</w:t>
      </w:r>
      <w:r w:rsidRPr="00C0634C">
        <w:rPr>
          <w:rFonts w:ascii="Arial" w:hAnsi="Arial" w:cs="Arial"/>
          <w:sz w:val="22"/>
          <w:szCs w:val="22"/>
        </w:rPr>
        <w:t xml:space="preserve"> complaint. Both are expressions of dissatisfaction</w:t>
      </w:r>
      <w:r w:rsidRPr="00C0634C">
        <w:rPr>
          <w:rStyle w:val="FootnoteReference"/>
          <w:rFonts w:ascii="Arial" w:hAnsi="Arial" w:cs="Arial"/>
          <w:sz w:val="22"/>
          <w:szCs w:val="22"/>
        </w:rPr>
        <w:footnoteReference w:id="2"/>
      </w:r>
      <w:r w:rsidRPr="00C0634C">
        <w:rPr>
          <w:rFonts w:ascii="Arial" w:hAnsi="Arial" w:cs="Arial"/>
          <w:sz w:val="22"/>
          <w:szCs w:val="22"/>
        </w:rPr>
        <w:t xml:space="preserve">. </w:t>
      </w:r>
    </w:p>
    <w:p w14:paraId="735745FC" w14:textId="38DD9E31" w:rsidR="00583A9B" w:rsidRPr="00C0634C" w:rsidRDefault="004A4F8E" w:rsidP="00583A9B">
      <w:pPr>
        <w:pStyle w:val="Heading2"/>
        <w:rPr>
          <w:rFonts w:ascii="Arial" w:hAnsi="Arial" w:cs="Arial"/>
          <w:smallCaps w:val="0"/>
          <w:sz w:val="24"/>
          <w:szCs w:val="24"/>
        </w:rPr>
      </w:pPr>
      <w:bookmarkStart w:id="12" w:name="_Toc5605673"/>
      <w:r w:rsidRPr="00C0634C">
        <w:rPr>
          <w:rFonts w:ascii="Arial" w:hAnsi="Arial" w:cs="Arial"/>
          <w:smallCaps w:val="0"/>
          <w:sz w:val="24"/>
          <w:szCs w:val="24"/>
        </w:rPr>
        <w:t>Complaint</w:t>
      </w:r>
      <w:r w:rsidR="00C54313" w:rsidRPr="00C0634C">
        <w:rPr>
          <w:rFonts w:ascii="Arial" w:hAnsi="Arial" w:cs="Arial"/>
          <w:smallCaps w:val="0"/>
          <w:sz w:val="24"/>
          <w:szCs w:val="24"/>
        </w:rPr>
        <w:t>s procedure p</w:t>
      </w:r>
      <w:r w:rsidRPr="00C0634C">
        <w:rPr>
          <w:rFonts w:ascii="Arial" w:hAnsi="Arial" w:cs="Arial"/>
          <w:smallCaps w:val="0"/>
          <w:sz w:val="24"/>
          <w:szCs w:val="24"/>
        </w:rPr>
        <w:t>romulgation</w:t>
      </w:r>
      <w:bookmarkEnd w:id="12"/>
    </w:p>
    <w:p w14:paraId="1FC5E04F" w14:textId="77777777" w:rsidR="00310764" w:rsidRPr="00C0634C" w:rsidRDefault="00310764" w:rsidP="00310764">
      <w:pPr>
        <w:textAlignment w:val="baseline"/>
        <w:rPr>
          <w:rFonts w:ascii="Arial" w:eastAsia="Times New Roman" w:hAnsi="Arial" w:cs="Arial"/>
          <w:color w:val="000000" w:themeColor="text1"/>
          <w:lang w:eastAsia="en-GB"/>
        </w:rPr>
      </w:pPr>
    </w:p>
    <w:p w14:paraId="78D4E2B5" w14:textId="312BA25F" w:rsidR="007C1399" w:rsidRDefault="00D519A9" w:rsidP="00310764">
      <w:pPr>
        <w:textAlignment w:val="baseline"/>
        <w:rPr>
          <w:rFonts w:ascii="Arial" w:eastAsia="Times New Roman" w:hAnsi="Arial" w:cs="Arial"/>
          <w:color w:val="000000" w:themeColor="text1"/>
          <w:sz w:val="22"/>
          <w:szCs w:val="22"/>
          <w:lang w:eastAsia="en-GB"/>
        </w:rPr>
      </w:pPr>
      <w:r w:rsidRPr="00D519A9">
        <w:rPr>
          <w:rFonts w:ascii="Arial" w:eastAsia="Times New Roman" w:hAnsi="Arial" w:cs="Arial"/>
          <w:color w:val="000000" w:themeColor="text1"/>
          <w:sz w:val="22"/>
          <w:szCs w:val="22"/>
          <w:lang w:eastAsia="en-GB"/>
        </w:rPr>
        <w:t xml:space="preserve">Hall Green Surgery </w:t>
      </w:r>
      <w:r w:rsidR="00310764" w:rsidRPr="00C0634C">
        <w:rPr>
          <w:rFonts w:ascii="Arial" w:eastAsia="Times New Roman" w:hAnsi="Arial" w:cs="Arial"/>
          <w:color w:val="000000" w:themeColor="text1"/>
          <w:sz w:val="22"/>
          <w:szCs w:val="22"/>
          <w:lang w:eastAsia="en-GB"/>
        </w:rPr>
        <w:t xml:space="preserve">has prominently displayed notices in </w:t>
      </w:r>
      <w:r w:rsidR="00001DA7">
        <w:rPr>
          <w:rFonts w:ascii="Arial" w:eastAsia="Times New Roman" w:hAnsi="Arial" w:cs="Arial"/>
          <w:color w:val="000000" w:themeColor="text1"/>
          <w:sz w:val="22"/>
          <w:szCs w:val="22"/>
          <w:lang w:eastAsia="en-GB"/>
        </w:rPr>
        <w:t>the main corridor</w:t>
      </w:r>
      <w:r w:rsidR="00310764" w:rsidRPr="00C0634C">
        <w:rPr>
          <w:rFonts w:ascii="Arial" w:eastAsia="Times New Roman" w:hAnsi="Arial" w:cs="Arial"/>
          <w:color w:val="000000" w:themeColor="text1"/>
          <w:sz w:val="22"/>
          <w:szCs w:val="22"/>
          <w:lang w:eastAsia="en-GB"/>
        </w:rPr>
        <w:t xml:space="preserve"> detailing the complaints process.  In addition, the process is included on the practice website and a complaints leaflet is also available from </w:t>
      </w:r>
      <w:r w:rsidR="00001DA7">
        <w:rPr>
          <w:rFonts w:ascii="Arial" w:eastAsia="Times New Roman" w:hAnsi="Arial" w:cs="Arial"/>
          <w:color w:val="000000" w:themeColor="text1"/>
          <w:sz w:val="22"/>
          <w:szCs w:val="22"/>
          <w:lang w:eastAsia="en-GB"/>
        </w:rPr>
        <w:t>reception</w:t>
      </w:r>
      <w:r w:rsidR="00310764" w:rsidRPr="00C0634C">
        <w:rPr>
          <w:rFonts w:ascii="Arial" w:eastAsia="Times New Roman" w:hAnsi="Arial" w:cs="Arial"/>
          <w:color w:val="000000" w:themeColor="text1"/>
          <w:sz w:val="22"/>
          <w:szCs w:val="22"/>
          <w:lang w:eastAsia="en-GB"/>
        </w:rPr>
        <w:t xml:space="preserve">. </w:t>
      </w:r>
    </w:p>
    <w:p w14:paraId="119E28F3" w14:textId="77777777" w:rsidR="007C1399" w:rsidRDefault="007C1399" w:rsidP="00310764">
      <w:pPr>
        <w:textAlignment w:val="baseline"/>
        <w:rPr>
          <w:rFonts w:ascii="Arial" w:eastAsia="Times New Roman" w:hAnsi="Arial" w:cs="Arial"/>
          <w:color w:val="000000" w:themeColor="text1"/>
          <w:sz w:val="22"/>
          <w:szCs w:val="22"/>
          <w:lang w:eastAsia="en-GB"/>
        </w:rPr>
      </w:pPr>
    </w:p>
    <w:p w14:paraId="09BFD7C9" w14:textId="0425DB04" w:rsidR="00310764" w:rsidRPr="00C0634C" w:rsidRDefault="00310764" w:rsidP="00310764">
      <w:pPr>
        <w:textAlignment w:val="baseline"/>
        <w:rPr>
          <w:rFonts w:ascii="Arial" w:eastAsia="Times New Roman" w:hAnsi="Arial" w:cs="Arial"/>
          <w:color w:val="000000" w:themeColor="text1"/>
          <w:sz w:val="22"/>
          <w:szCs w:val="22"/>
          <w:lang w:eastAsia="en-GB"/>
        </w:rPr>
      </w:pPr>
      <w:r w:rsidRPr="00C0634C">
        <w:rPr>
          <w:rFonts w:ascii="Arial" w:eastAsia="Times New Roman" w:hAnsi="Arial" w:cs="Arial"/>
          <w:color w:val="000000" w:themeColor="text1"/>
          <w:sz w:val="22"/>
          <w:szCs w:val="22"/>
          <w:lang w:eastAsia="en-GB"/>
        </w:rPr>
        <w:t xml:space="preserve">The information provided is written in conjunction with this policy and refers to the legislation detailed in </w:t>
      </w:r>
      <w:r w:rsidR="00DE2307">
        <w:rPr>
          <w:rFonts w:ascii="Arial" w:eastAsia="Times New Roman" w:hAnsi="Arial" w:cs="Arial"/>
          <w:color w:val="000000" w:themeColor="text1"/>
          <w:sz w:val="22"/>
          <w:szCs w:val="22"/>
          <w:lang w:eastAsia="en-GB"/>
        </w:rPr>
        <w:t>3.1</w:t>
      </w:r>
      <w:r w:rsidRPr="00C0634C">
        <w:rPr>
          <w:rFonts w:ascii="Arial" w:eastAsia="Times New Roman" w:hAnsi="Arial" w:cs="Arial"/>
          <w:color w:val="000000" w:themeColor="text1"/>
          <w:sz w:val="22"/>
          <w:szCs w:val="22"/>
          <w:lang w:eastAsia="en-GB"/>
        </w:rPr>
        <w:t xml:space="preserve">.  </w:t>
      </w:r>
    </w:p>
    <w:p w14:paraId="18938377" w14:textId="052FF75D" w:rsidR="00583A9B" w:rsidRPr="00C0634C" w:rsidRDefault="00310764" w:rsidP="00583A9B">
      <w:pPr>
        <w:pStyle w:val="Heading2"/>
        <w:rPr>
          <w:rFonts w:ascii="Arial" w:hAnsi="Arial" w:cs="Arial"/>
          <w:smallCaps w:val="0"/>
          <w:sz w:val="24"/>
          <w:szCs w:val="24"/>
        </w:rPr>
      </w:pPr>
      <w:bookmarkStart w:id="13" w:name="_Toc5605674"/>
      <w:r w:rsidRPr="00C0634C">
        <w:rPr>
          <w:rFonts w:ascii="Arial" w:hAnsi="Arial" w:cs="Arial"/>
          <w:smallCaps w:val="0"/>
          <w:sz w:val="24"/>
          <w:szCs w:val="24"/>
        </w:rPr>
        <w:t>Responsible p</w:t>
      </w:r>
      <w:r w:rsidR="00A036D5" w:rsidRPr="00C0634C">
        <w:rPr>
          <w:rFonts w:ascii="Arial" w:hAnsi="Arial" w:cs="Arial"/>
          <w:smallCaps w:val="0"/>
          <w:sz w:val="24"/>
          <w:szCs w:val="24"/>
        </w:rPr>
        <w:t>erson</w:t>
      </w:r>
      <w:bookmarkEnd w:id="13"/>
    </w:p>
    <w:p w14:paraId="31AC0ACB" w14:textId="031D5102" w:rsidR="00310764" w:rsidRPr="00C0634C" w:rsidRDefault="00310764" w:rsidP="003B25C1">
      <w:pPr>
        <w:spacing w:before="72" w:after="72"/>
        <w:ind w:right="240"/>
        <w:rPr>
          <w:rFonts w:ascii="Arial" w:eastAsia="Times New Roman" w:hAnsi="Arial" w:cs="Arial"/>
          <w:b/>
          <w:color w:val="000000" w:themeColor="text1"/>
          <w:sz w:val="22"/>
          <w:szCs w:val="22"/>
          <w:lang w:eastAsia="en-GB"/>
        </w:rPr>
      </w:pPr>
      <w:r w:rsidRPr="00C0634C">
        <w:rPr>
          <w:rFonts w:ascii="Arial" w:eastAsia="Times New Roman" w:hAnsi="Arial" w:cs="Arial"/>
          <w:color w:val="000000" w:themeColor="text1"/>
          <w:sz w:val="22"/>
          <w:szCs w:val="22"/>
          <w:lang w:eastAsia="en-GB"/>
        </w:rPr>
        <w:t xml:space="preserve">At </w:t>
      </w:r>
      <w:r w:rsidR="00D519A9">
        <w:rPr>
          <w:rFonts w:ascii="Arial" w:eastAsia="Times New Roman" w:hAnsi="Arial" w:cs="Arial"/>
          <w:color w:val="000000" w:themeColor="text1"/>
          <w:sz w:val="22"/>
          <w:szCs w:val="22"/>
          <w:lang w:eastAsia="en-GB"/>
        </w:rPr>
        <w:t xml:space="preserve">Hall Green Surgery, </w:t>
      </w:r>
      <w:r w:rsidRPr="00C0634C">
        <w:rPr>
          <w:rFonts w:ascii="Arial" w:eastAsia="Times New Roman" w:hAnsi="Arial" w:cs="Arial"/>
          <w:color w:val="000000" w:themeColor="text1"/>
          <w:sz w:val="22"/>
          <w:szCs w:val="22"/>
          <w:lang w:eastAsia="en-GB"/>
        </w:rPr>
        <w:t xml:space="preserve">the responsible person </w:t>
      </w:r>
      <w:r w:rsidRPr="00C0634C">
        <w:rPr>
          <w:rFonts w:ascii="Arial" w:eastAsia="Times New Roman" w:hAnsi="Arial" w:cs="Arial"/>
          <w:color w:val="000000" w:themeColor="text1"/>
          <w:sz w:val="22"/>
          <w:szCs w:val="22"/>
        </w:rPr>
        <w:t xml:space="preserve">is </w:t>
      </w:r>
      <w:r w:rsidR="00001DA7">
        <w:rPr>
          <w:rFonts w:ascii="Arial" w:eastAsia="Times New Roman" w:hAnsi="Arial" w:cs="Arial"/>
          <w:color w:val="000000" w:themeColor="text1"/>
          <w:sz w:val="22"/>
          <w:szCs w:val="22"/>
        </w:rPr>
        <w:t>Dr S J Barnes</w:t>
      </w:r>
      <w:r w:rsidRPr="00C0634C">
        <w:rPr>
          <w:rFonts w:ascii="Arial" w:eastAsia="Times New Roman" w:hAnsi="Arial" w:cs="Arial"/>
          <w:color w:val="000000" w:themeColor="text1"/>
          <w:sz w:val="22"/>
          <w:szCs w:val="22"/>
        </w:rPr>
        <w:t xml:space="preserve"> They are </w:t>
      </w:r>
      <w:r w:rsidRPr="00C0634C">
        <w:rPr>
          <w:rFonts w:ascii="Arial" w:hAnsi="Arial" w:cs="Arial"/>
          <w:color w:val="191919"/>
          <w:sz w:val="22"/>
          <w:szCs w:val="22"/>
        </w:rPr>
        <w:t xml:space="preserve">responsible for ensuring compliance with the complaints regulations and making sure action is taken </w:t>
      </w:r>
      <w:proofErr w:type="gramStart"/>
      <w:r w:rsidRPr="00C0634C">
        <w:rPr>
          <w:rFonts w:ascii="Arial" w:hAnsi="Arial" w:cs="Arial"/>
          <w:color w:val="191919"/>
          <w:sz w:val="22"/>
          <w:szCs w:val="22"/>
        </w:rPr>
        <w:t>as a result of</w:t>
      </w:r>
      <w:proofErr w:type="gramEnd"/>
      <w:r w:rsidRPr="00C0634C">
        <w:rPr>
          <w:rFonts w:ascii="Arial" w:hAnsi="Arial" w:cs="Arial"/>
          <w:color w:val="191919"/>
          <w:sz w:val="22"/>
          <w:szCs w:val="22"/>
        </w:rPr>
        <w:t xml:space="preserve"> the complaint. </w:t>
      </w:r>
    </w:p>
    <w:tbl>
      <w:tblPr>
        <w:tblW w:w="0" w:type="auto"/>
        <w:tblCellMar>
          <w:left w:w="0" w:type="dxa"/>
          <w:right w:w="0" w:type="dxa"/>
        </w:tblCellMar>
        <w:tblLook w:val="04A0" w:firstRow="1" w:lastRow="0" w:firstColumn="1" w:lastColumn="0" w:noHBand="0" w:noVBand="1"/>
      </w:tblPr>
      <w:tblGrid>
        <w:gridCol w:w="156"/>
      </w:tblGrid>
      <w:tr w:rsidR="00D309C7" w:rsidRPr="00C0634C" w14:paraId="2E58F788" w14:textId="77777777" w:rsidTr="0015434C">
        <w:tc>
          <w:tcPr>
            <w:tcW w:w="0" w:type="auto"/>
            <w:tcMar>
              <w:top w:w="0" w:type="dxa"/>
              <w:left w:w="75" w:type="dxa"/>
              <w:bottom w:w="0" w:type="dxa"/>
              <w:right w:w="75" w:type="dxa"/>
            </w:tcMar>
            <w:hideMark/>
          </w:tcPr>
          <w:p w14:paraId="63FAFA16" w14:textId="77777777" w:rsidR="00D309C7" w:rsidRPr="00C0634C" w:rsidRDefault="00D309C7" w:rsidP="00B445D5">
            <w:pPr>
              <w:pStyle w:val="p1"/>
              <w:rPr>
                <w:rFonts w:ascii="Arial" w:hAnsi="Arial" w:cs="Arial"/>
                <w:sz w:val="22"/>
                <w:szCs w:val="22"/>
              </w:rPr>
            </w:pPr>
          </w:p>
        </w:tc>
      </w:tr>
    </w:tbl>
    <w:p w14:paraId="5EED3E05" w14:textId="39871F51" w:rsidR="00583A9B" w:rsidRPr="00C0634C" w:rsidRDefault="00C41455" w:rsidP="00583A9B">
      <w:pPr>
        <w:pStyle w:val="Heading2"/>
        <w:rPr>
          <w:rFonts w:ascii="Arial" w:hAnsi="Arial" w:cs="Arial"/>
          <w:smallCaps w:val="0"/>
          <w:sz w:val="24"/>
          <w:szCs w:val="24"/>
        </w:rPr>
      </w:pPr>
      <w:bookmarkStart w:id="14" w:name="_Toc5605675"/>
      <w:r w:rsidRPr="00C0634C">
        <w:rPr>
          <w:rFonts w:ascii="Arial" w:hAnsi="Arial" w:cs="Arial"/>
          <w:smallCaps w:val="0"/>
          <w:sz w:val="24"/>
          <w:szCs w:val="24"/>
        </w:rPr>
        <w:lastRenderedPageBreak/>
        <w:t>Complaints m</w:t>
      </w:r>
      <w:r w:rsidR="00B445D5" w:rsidRPr="00C0634C">
        <w:rPr>
          <w:rFonts w:ascii="Arial" w:hAnsi="Arial" w:cs="Arial"/>
          <w:smallCaps w:val="0"/>
          <w:sz w:val="24"/>
          <w:szCs w:val="24"/>
        </w:rPr>
        <w:t>anager</w:t>
      </w:r>
      <w:bookmarkEnd w:id="14"/>
    </w:p>
    <w:p w14:paraId="072B41DE" w14:textId="2EAA8C7D" w:rsidR="00310764" w:rsidRDefault="00310764" w:rsidP="00310764">
      <w:pPr>
        <w:pStyle w:val="NormalWeb"/>
        <w:rPr>
          <w:rFonts w:ascii="Arial" w:eastAsia="Times New Roman" w:hAnsi="Arial" w:cs="Arial"/>
          <w:color w:val="000000" w:themeColor="text1"/>
          <w:sz w:val="22"/>
          <w:szCs w:val="22"/>
        </w:rPr>
      </w:pPr>
      <w:r w:rsidRPr="00C0634C">
        <w:rPr>
          <w:rFonts w:ascii="Arial" w:eastAsia="Times New Roman" w:hAnsi="Arial" w:cs="Arial"/>
          <w:color w:val="000000" w:themeColor="text1"/>
          <w:sz w:val="22"/>
          <w:szCs w:val="22"/>
        </w:rPr>
        <w:t xml:space="preserve">At </w:t>
      </w:r>
      <w:r w:rsidR="00D519A9">
        <w:rPr>
          <w:rFonts w:ascii="Arial" w:eastAsia="Times New Roman" w:hAnsi="Arial" w:cs="Arial"/>
          <w:color w:val="000000" w:themeColor="text1"/>
          <w:sz w:val="22"/>
          <w:szCs w:val="22"/>
        </w:rPr>
        <w:t xml:space="preserve">Hall Green Surgery, </w:t>
      </w:r>
      <w:r w:rsidRPr="00C0634C">
        <w:rPr>
          <w:rFonts w:ascii="Arial" w:eastAsia="Times New Roman" w:hAnsi="Arial" w:cs="Arial"/>
          <w:color w:val="000000" w:themeColor="text1"/>
          <w:sz w:val="22"/>
          <w:szCs w:val="22"/>
        </w:rPr>
        <w:t xml:space="preserve">the complaints manager is </w:t>
      </w:r>
      <w:r w:rsidR="00B1219B">
        <w:rPr>
          <w:rFonts w:ascii="Arial" w:eastAsia="Times New Roman" w:hAnsi="Arial" w:cs="Arial"/>
          <w:color w:val="000000" w:themeColor="text1"/>
          <w:sz w:val="22"/>
          <w:szCs w:val="22"/>
        </w:rPr>
        <w:t>Maria Lawton</w:t>
      </w:r>
      <w:r w:rsidRPr="00C0634C">
        <w:rPr>
          <w:rFonts w:ascii="Arial" w:eastAsia="Times New Roman" w:hAnsi="Arial" w:cs="Arial"/>
          <w:color w:val="000000" w:themeColor="text1"/>
          <w:sz w:val="22"/>
          <w:szCs w:val="22"/>
        </w:rPr>
        <w:t>. They are responsible for managing all complaints procedures and must be readily identifiable to service users.  The responsible person and complaints manager can be the same person</w:t>
      </w:r>
      <w:r w:rsidRPr="00C0634C">
        <w:rPr>
          <w:rStyle w:val="FootnoteReference"/>
          <w:rFonts w:ascii="Arial" w:eastAsia="Times New Roman" w:hAnsi="Arial" w:cs="Arial"/>
          <w:color w:val="000000" w:themeColor="text1"/>
          <w:sz w:val="22"/>
          <w:szCs w:val="22"/>
        </w:rPr>
        <w:footnoteReference w:id="3"/>
      </w:r>
      <w:r w:rsidRPr="00C0634C">
        <w:rPr>
          <w:rFonts w:ascii="Arial" w:eastAsia="Times New Roman" w:hAnsi="Arial" w:cs="Arial"/>
          <w:color w:val="000000" w:themeColor="text1"/>
          <w:sz w:val="22"/>
          <w:szCs w:val="22"/>
        </w:rPr>
        <w:t xml:space="preserve">.  </w:t>
      </w:r>
    </w:p>
    <w:p w14:paraId="49BD475B" w14:textId="77777777" w:rsidR="00B1219B" w:rsidRDefault="00B1219B" w:rsidP="00B1219B">
      <w:pPr>
        <w:pStyle w:val="Heading2"/>
        <w:ind w:left="576"/>
        <w:rPr>
          <w:rFonts w:ascii="Arial" w:hAnsi="Arial" w:cs="Arial"/>
          <w:sz w:val="24"/>
          <w:szCs w:val="24"/>
        </w:rPr>
      </w:pPr>
      <w:bookmarkStart w:id="15" w:name="_Toc80797383"/>
      <w:r>
        <w:rPr>
          <w:rFonts w:ascii="Arial" w:hAnsi="Arial" w:cs="Arial"/>
          <w:sz w:val="24"/>
          <w:szCs w:val="24"/>
        </w:rPr>
        <w:t>Parliamentary and Health Service Ombudsman (PHSO)</w:t>
      </w:r>
      <w:bookmarkEnd w:id="15"/>
    </w:p>
    <w:p w14:paraId="7D674A71" w14:textId="77777777" w:rsidR="00B1219B" w:rsidRDefault="00B1219B" w:rsidP="00B1219B">
      <w:pPr>
        <w:rPr>
          <w:rFonts w:ascii="Arial" w:hAnsi="Arial" w:cs="Arial"/>
          <w:color w:val="313537"/>
          <w:spacing w:val="4"/>
          <w:sz w:val="21"/>
          <w:szCs w:val="21"/>
        </w:rPr>
      </w:pPr>
    </w:p>
    <w:p w14:paraId="7DB2D012" w14:textId="67552719" w:rsidR="00B1219B" w:rsidRPr="00B1219B" w:rsidRDefault="00B1219B" w:rsidP="00B1219B">
      <w:pPr>
        <w:rPr>
          <w:rFonts w:ascii="Times New Roman" w:hAnsi="Times New Roman" w:cs="Times New Roman"/>
          <w:sz w:val="22"/>
          <w:szCs w:val="22"/>
        </w:rPr>
      </w:pPr>
      <w:r>
        <w:rPr>
          <w:rFonts w:ascii="Arial" w:hAnsi="Arial" w:cs="Arial"/>
          <w:spacing w:val="4"/>
          <w:sz w:val="22"/>
          <w:szCs w:val="22"/>
        </w:rPr>
        <w:t xml:space="preserve">The Ombudsman’s role is to make final decisions on complaints that have not been resolved locally by the NHS in England. The Ombudsman looks at complaints where someone believes there has been injustice or hardship because an organisation has not acted properly or has given a poor service and not put things right. The Ombudsman can recommend that organisations provide explanations, </w:t>
      </w:r>
      <w:proofErr w:type="gramStart"/>
      <w:r>
        <w:rPr>
          <w:rFonts w:ascii="Arial" w:hAnsi="Arial" w:cs="Arial"/>
          <w:spacing w:val="4"/>
          <w:sz w:val="22"/>
          <w:szCs w:val="22"/>
        </w:rPr>
        <w:t>apologies</w:t>
      </w:r>
      <w:proofErr w:type="gramEnd"/>
      <w:r>
        <w:rPr>
          <w:rFonts w:ascii="Arial" w:hAnsi="Arial" w:cs="Arial"/>
          <w:spacing w:val="4"/>
          <w:sz w:val="22"/>
          <w:szCs w:val="22"/>
        </w:rPr>
        <w:t xml:space="preserve"> and financial remedies to service users and that they take action to improve services.</w:t>
      </w:r>
    </w:p>
    <w:p w14:paraId="6460B845" w14:textId="436FBB19" w:rsidR="00583A9B" w:rsidRPr="00C0634C" w:rsidRDefault="00C41455" w:rsidP="00583A9B">
      <w:pPr>
        <w:pStyle w:val="Heading2"/>
        <w:rPr>
          <w:rFonts w:ascii="Arial" w:hAnsi="Arial" w:cs="Arial"/>
          <w:smallCaps w:val="0"/>
          <w:sz w:val="24"/>
          <w:szCs w:val="24"/>
        </w:rPr>
      </w:pPr>
      <w:bookmarkStart w:id="16" w:name="_Toc5605676"/>
      <w:r w:rsidRPr="00C0634C">
        <w:rPr>
          <w:rFonts w:ascii="Arial" w:hAnsi="Arial" w:cs="Arial"/>
          <w:smallCaps w:val="0"/>
          <w:sz w:val="24"/>
          <w:szCs w:val="24"/>
        </w:rPr>
        <w:t>Complainant o</w:t>
      </w:r>
      <w:r w:rsidR="00B445D5" w:rsidRPr="00C0634C">
        <w:rPr>
          <w:rFonts w:ascii="Arial" w:hAnsi="Arial" w:cs="Arial"/>
          <w:smallCaps w:val="0"/>
          <w:sz w:val="24"/>
          <w:szCs w:val="24"/>
        </w:rPr>
        <w:t>ptions</w:t>
      </w:r>
      <w:bookmarkEnd w:id="16"/>
    </w:p>
    <w:p w14:paraId="04B78850" w14:textId="77777777" w:rsidR="00310764" w:rsidRPr="00C0634C" w:rsidRDefault="00310764" w:rsidP="00310764">
      <w:pPr>
        <w:pStyle w:val="NormalWeb"/>
        <w:rPr>
          <w:rFonts w:ascii="Arial" w:eastAsia="Times New Roman" w:hAnsi="Arial" w:cs="Arial"/>
          <w:color w:val="000000" w:themeColor="text1"/>
          <w:sz w:val="22"/>
          <w:szCs w:val="22"/>
        </w:rPr>
      </w:pPr>
      <w:r w:rsidRPr="00C0634C">
        <w:rPr>
          <w:rFonts w:ascii="Arial" w:eastAsia="Times New Roman" w:hAnsi="Arial" w:cs="Arial"/>
          <w:color w:val="000000" w:themeColor="text1"/>
          <w:sz w:val="22"/>
          <w:szCs w:val="22"/>
        </w:rPr>
        <w:t>The complainant, or their representative, can complain about any aspect of care or treatment they received at this practice to:</w:t>
      </w:r>
    </w:p>
    <w:p w14:paraId="0FF50908" w14:textId="77777777" w:rsidR="00310764" w:rsidRPr="00C0634C" w:rsidRDefault="00310764" w:rsidP="00310764">
      <w:pPr>
        <w:pStyle w:val="NormalWeb"/>
        <w:numPr>
          <w:ilvl w:val="0"/>
          <w:numId w:val="15"/>
        </w:numPr>
        <w:rPr>
          <w:rFonts w:ascii="Arial" w:eastAsia="Times New Roman" w:hAnsi="Arial" w:cs="Arial"/>
          <w:color w:val="000000" w:themeColor="text1"/>
          <w:sz w:val="22"/>
          <w:szCs w:val="22"/>
        </w:rPr>
      </w:pPr>
      <w:r w:rsidRPr="00C0634C">
        <w:rPr>
          <w:rFonts w:ascii="Arial" w:eastAsia="Times New Roman" w:hAnsi="Arial" w:cs="Arial"/>
          <w:color w:val="000000" w:themeColor="text1"/>
          <w:sz w:val="22"/>
          <w:szCs w:val="22"/>
        </w:rPr>
        <w:t>This practice via the complaints manager</w:t>
      </w:r>
    </w:p>
    <w:p w14:paraId="46683293" w14:textId="77777777" w:rsidR="00310764" w:rsidRPr="00C0634C" w:rsidRDefault="00310764" w:rsidP="00310764">
      <w:pPr>
        <w:pStyle w:val="NormalWeb"/>
        <w:numPr>
          <w:ilvl w:val="0"/>
          <w:numId w:val="15"/>
        </w:numPr>
        <w:rPr>
          <w:rFonts w:ascii="Arial" w:eastAsia="Times New Roman" w:hAnsi="Arial" w:cs="Arial"/>
          <w:color w:val="000000" w:themeColor="text1"/>
          <w:sz w:val="22"/>
          <w:szCs w:val="22"/>
        </w:rPr>
      </w:pPr>
      <w:r w:rsidRPr="00C0634C">
        <w:rPr>
          <w:rFonts w:ascii="Arial" w:eastAsia="Times New Roman" w:hAnsi="Arial" w:cs="Arial"/>
          <w:color w:val="000000" w:themeColor="text1"/>
          <w:sz w:val="22"/>
          <w:szCs w:val="22"/>
        </w:rPr>
        <w:t xml:space="preserve">NHS England: Telephone 03003 112233, email </w:t>
      </w:r>
      <w:hyperlink r:id="rId57" w:history="1">
        <w:r w:rsidRPr="00C0634C">
          <w:rPr>
            <w:rStyle w:val="Hyperlink"/>
            <w:rFonts w:ascii="Arial" w:eastAsia="Times New Roman" w:hAnsi="Arial" w:cs="Arial"/>
            <w:sz w:val="22"/>
            <w:szCs w:val="22"/>
          </w:rPr>
          <w:t>england.contactus@nhs.net</w:t>
        </w:r>
      </w:hyperlink>
      <w:r w:rsidRPr="00C0634C">
        <w:rPr>
          <w:rFonts w:ascii="Arial" w:eastAsia="Times New Roman" w:hAnsi="Arial" w:cs="Arial"/>
          <w:color w:val="000000" w:themeColor="text1"/>
          <w:sz w:val="22"/>
          <w:szCs w:val="22"/>
        </w:rPr>
        <w:t xml:space="preserve"> or in writing: NHS England, PO Box 16738, Redditch, B97 9PT. In British Sign Language (BSL) patients can talk to NHS England via a video call to a BSL interpreter</w:t>
      </w:r>
    </w:p>
    <w:p w14:paraId="6EAE6E6B" w14:textId="47206F72" w:rsidR="00B445D5" w:rsidRPr="00C0634C" w:rsidRDefault="00B445D5" w:rsidP="00B445D5">
      <w:pPr>
        <w:pStyle w:val="Heading2"/>
        <w:rPr>
          <w:rFonts w:ascii="Arial" w:hAnsi="Arial" w:cs="Arial"/>
          <w:smallCaps w:val="0"/>
          <w:sz w:val="24"/>
          <w:szCs w:val="24"/>
        </w:rPr>
      </w:pPr>
      <w:bookmarkStart w:id="17" w:name="_Toc5605677"/>
      <w:r w:rsidRPr="00C0634C">
        <w:rPr>
          <w:rFonts w:ascii="Arial" w:hAnsi="Arial" w:cs="Arial"/>
          <w:smallCaps w:val="0"/>
          <w:sz w:val="24"/>
          <w:szCs w:val="24"/>
        </w:rPr>
        <w:t>Timescale</w:t>
      </w:r>
      <w:bookmarkEnd w:id="17"/>
    </w:p>
    <w:p w14:paraId="109D2DC1" w14:textId="1382293E" w:rsidR="00310764" w:rsidRPr="00E61E50" w:rsidRDefault="00310764" w:rsidP="00310764">
      <w:pPr>
        <w:pStyle w:val="NormalWeb"/>
        <w:rPr>
          <w:rFonts w:ascii="Arial" w:hAnsi="Arial" w:cs="Arial"/>
          <w:color w:val="191919"/>
          <w:sz w:val="22"/>
          <w:szCs w:val="22"/>
        </w:rPr>
      </w:pPr>
      <w:r w:rsidRPr="00441322">
        <w:rPr>
          <w:rFonts w:ascii="Arial" w:hAnsi="Arial" w:cs="Arial"/>
          <w:color w:val="191919"/>
          <w:sz w:val="22"/>
          <w:szCs w:val="22"/>
        </w:rPr>
        <w:t>The time constraint on bringing a complaint is 12 months from the occurrence giving rise to the complaint, or 12 months from the time that they become aware of the matter about which they wish t</w:t>
      </w:r>
      <w:r w:rsidRPr="00E61E50">
        <w:rPr>
          <w:rFonts w:ascii="Arial" w:hAnsi="Arial" w:cs="Arial"/>
          <w:color w:val="191919"/>
          <w:sz w:val="22"/>
          <w:szCs w:val="22"/>
        </w:rPr>
        <w:t xml:space="preserve">o complain. </w:t>
      </w:r>
    </w:p>
    <w:p w14:paraId="78F0F3A4" w14:textId="51F935E4" w:rsidR="00310764" w:rsidRPr="00C0634C" w:rsidRDefault="00310764" w:rsidP="00310764">
      <w:pPr>
        <w:pStyle w:val="NormalWeb"/>
        <w:rPr>
          <w:rFonts w:ascii="Arial" w:hAnsi="Arial" w:cs="Arial"/>
          <w:color w:val="191919"/>
          <w:sz w:val="22"/>
          <w:szCs w:val="22"/>
        </w:rPr>
      </w:pPr>
      <w:r w:rsidRPr="00C0634C">
        <w:rPr>
          <w:rFonts w:ascii="Arial" w:hAnsi="Arial" w:cs="Arial"/>
          <w:color w:val="191919"/>
          <w:sz w:val="22"/>
          <w:szCs w:val="22"/>
        </w:rPr>
        <w:t xml:space="preserve">If, however, there are good reasons for complaints not being made within the timescale detailed above, consideration may be afforded to investigating the complaint if it is still feasible to investigate the complaint </w:t>
      </w:r>
      <w:r w:rsidRPr="00C0634C">
        <w:rPr>
          <w:rFonts w:ascii="Arial" w:hAnsi="Arial" w:cs="Arial"/>
          <w:i/>
          <w:color w:val="191919"/>
          <w:sz w:val="22"/>
          <w:szCs w:val="22"/>
        </w:rPr>
        <w:t xml:space="preserve">effectively </w:t>
      </w:r>
      <w:r w:rsidRPr="00C0634C">
        <w:rPr>
          <w:rFonts w:ascii="Arial" w:hAnsi="Arial" w:cs="Arial"/>
          <w:color w:val="191919"/>
          <w:sz w:val="22"/>
          <w:szCs w:val="22"/>
        </w:rPr>
        <w:t xml:space="preserve">and </w:t>
      </w:r>
      <w:r w:rsidRPr="00C0634C">
        <w:rPr>
          <w:rFonts w:ascii="Arial" w:hAnsi="Arial" w:cs="Arial"/>
          <w:i/>
          <w:color w:val="191919"/>
          <w:sz w:val="22"/>
          <w:szCs w:val="22"/>
        </w:rPr>
        <w:t>fairly.</w:t>
      </w:r>
      <w:r w:rsidRPr="00C0634C">
        <w:rPr>
          <w:rFonts w:ascii="Arial" w:hAnsi="Arial" w:cs="Arial"/>
          <w:color w:val="191919"/>
          <w:sz w:val="22"/>
          <w:szCs w:val="22"/>
        </w:rPr>
        <w:t xml:space="preserve"> Should any doubt arise, further guidance should be sought from NHS England by </w:t>
      </w:r>
      <w:r w:rsidR="00B1219B">
        <w:rPr>
          <w:rFonts w:ascii="Arial" w:hAnsi="Arial" w:cs="Arial"/>
          <w:color w:val="191919"/>
          <w:sz w:val="22"/>
          <w:szCs w:val="22"/>
        </w:rPr>
        <w:t>Maria Lawton.</w:t>
      </w:r>
    </w:p>
    <w:p w14:paraId="1358FA8E" w14:textId="1C335A39" w:rsidR="00B445D5" w:rsidRPr="00C0634C" w:rsidRDefault="00C41455" w:rsidP="00B445D5">
      <w:pPr>
        <w:pStyle w:val="Heading2"/>
        <w:rPr>
          <w:rFonts w:ascii="Arial" w:hAnsi="Arial" w:cs="Arial"/>
          <w:smallCaps w:val="0"/>
          <w:sz w:val="24"/>
          <w:szCs w:val="24"/>
        </w:rPr>
      </w:pPr>
      <w:bookmarkStart w:id="18" w:name="_Response_times"/>
      <w:bookmarkStart w:id="19" w:name="_Toc5605678"/>
      <w:bookmarkEnd w:id="18"/>
      <w:r w:rsidRPr="00C0634C">
        <w:rPr>
          <w:rFonts w:ascii="Arial" w:hAnsi="Arial" w:cs="Arial"/>
          <w:smallCaps w:val="0"/>
          <w:sz w:val="24"/>
          <w:szCs w:val="24"/>
        </w:rPr>
        <w:t>Response t</w:t>
      </w:r>
      <w:r w:rsidR="00B445D5" w:rsidRPr="00C0634C">
        <w:rPr>
          <w:rFonts w:ascii="Arial" w:hAnsi="Arial" w:cs="Arial"/>
          <w:smallCaps w:val="0"/>
          <w:sz w:val="24"/>
          <w:szCs w:val="24"/>
        </w:rPr>
        <w:t>imes</w:t>
      </w:r>
      <w:bookmarkEnd w:id="19"/>
    </w:p>
    <w:p w14:paraId="6AFDD42B" w14:textId="2CF94BF2" w:rsidR="001A3C3A" w:rsidRPr="00441322" w:rsidRDefault="00310764" w:rsidP="00A067F7">
      <w:pPr>
        <w:pStyle w:val="NormalWeb"/>
        <w:rPr>
          <w:rFonts w:ascii="Arial" w:hAnsi="Arial" w:cs="Arial"/>
          <w:color w:val="191919"/>
          <w:sz w:val="22"/>
          <w:szCs w:val="22"/>
        </w:rPr>
      </w:pPr>
      <w:r w:rsidRPr="00C0634C">
        <w:rPr>
          <w:rFonts w:ascii="Arial" w:hAnsi="Arial" w:cs="Arial"/>
          <w:color w:val="191919"/>
          <w:sz w:val="22"/>
          <w:szCs w:val="22"/>
        </w:rPr>
        <w:t xml:space="preserve">The complainant has a right to be regularly updated regarding the progress of their complaint. The complaints manager at </w:t>
      </w:r>
      <w:r w:rsidR="00D519A9" w:rsidRPr="00D519A9">
        <w:rPr>
          <w:rFonts w:ascii="Arial" w:hAnsi="Arial" w:cs="Arial"/>
          <w:color w:val="191919"/>
          <w:sz w:val="22"/>
          <w:szCs w:val="22"/>
        </w:rPr>
        <w:t xml:space="preserve">Hall Green Surgery </w:t>
      </w:r>
      <w:r w:rsidRPr="00C0634C">
        <w:rPr>
          <w:rFonts w:ascii="Arial" w:hAnsi="Arial" w:cs="Arial"/>
          <w:color w:val="191919"/>
          <w:sz w:val="22"/>
          <w:szCs w:val="22"/>
        </w:rPr>
        <w:t>will provide</w:t>
      </w:r>
      <w:r w:rsidR="00A067F7">
        <w:rPr>
          <w:rFonts w:ascii="Arial" w:hAnsi="Arial" w:cs="Arial"/>
          <w:color w:val="191919"/>
          <w:sz w:val="22"/>
          <w:szCs w:val="22"/>
        </w:rPr>
        <w:t xml:space="preserve"> a</w:t>
      </w:r>
      <w:r w:rsidRPr="00C0634C">
        <w:rPr>
          <w:rFonts w:ascii="Arial" w:hAnsi="Arial" w:cs="Arial"/>
          <w:color w:val="191919"/>
          <w:sz w:val="22"/>
          <w:szCs w:val="22"/>
        </w:rPr>
        <w:t xml:space="preserve">n initial </w:t>
      </w:r>
      <w:r w:rsidRPr="00C0634C">
        <w:rPr>
          <w:rFonts w:ascii="Arial" w:hAnsi="Arial" w:cs="Arial"/>
          <w:color w:val="191919"/>
          <w:sz w:val="22"/>
          <w:szCs w:val="22"/>
        </w:rPr>
        <w:lastRenderedPageBreak/>
        <w:t xml:space="preserve">response to acknowledge </w:t>
      </w:r>
      <w:r w:rsidRPr="00C0634C">
        <w:rPr>
          <w:rFonts w:ascii="Arial" w:hAnsi="Arial" w:cs="Arial"/>
          <w:b/>
          <w:color w:val="191919"/>
          <w:sz w:val="22"/>
          <w:szCs w:val="22"/>
          <w:u w:val="single"/>
        </w:rPr>
        <w:t>any</w:t>
      </w:r>
      <w:r w:rsidRPr="00C0634C">
        <w:rPr>
          <w:rFonts w:ascii="Arial" w:hAnsi="Arial" w:cs="Arial"/>
          <w:color w:val="191919"/>
          <w:sz w:val="22"/>
          <w:szCs w:val="22"/>
        </w:rPr>
        <w:t xml:space="preserve"> complaint within three working days after the complaint is received</w:t>
      </w:r>
      <w:r w:rsidR="004503C2">
        <w:rPr>
          <w:rFonts w:ascii="Arial" w:hAnsi="Arial" w:cs="Arial"/>
          <w:color w:val="191919"/>
          <w:sz w:val="22"/>
          <w:szCs w:val="22"/>
        </w:rPr>
        <w:t>.</w:t>
      </w:r>
    </w:p>
    <w:p w14:paraId="65B7E69A" w14:textId="38D964EB" w:rsidR="00310764" w:rsidRPr="008C16E5" w:rsidRDefault="00E61E50" w:rsidP="00A067F7">
      <w:pPr>
        <w:pStyle w:val="NormalWeb"/>
        <w:rPr>
          <w:rFonts w:ascii="Arial" w:hAnsi="Arial" w:cs="Arial"/>
          <w:color w:val="191919"/>
          <w:sz w:val="22"/>
          <w:szCs w:val="22"/>
        </w:rPr>
      </w:pPr>
      <w:r>
        <w:rPr>
          <w:rFonts w:ascii="Arial" w:hAnsi="Arial" w:cs="Arial"/>
          <w:color w:val="191919"/>
          <w:sz w:val="22"/>
          <w:szCs w:val="22"/>
        </w:rPr>
        <w:t xml:space="preserve">There is no end date </w:t>
      </w:r>
      <w:r w:rsidR="00A067F7">
        <w:rPr>
          <w:rFonts w:ascii="Arial" w:hAnsi="Arial" w:cs="Arial"/>
          <w:color w:val="191919"/>
          <w:sz w:val="22"/>
          <w:szCs w:val="22"/>
        </w:rPr>
        <w:t>by</w:t>
      </w:r>
      <w:r>
        <w:rPr>
          <w:rFonts w:ascii="Arial" w:hAnsi="Arial" w:cs="Arial"/>
          <w:color w:val="191919"/>
          <w:sz w:val="22"/>
          <w:szCs w:val="22"/>
        </w:rPr>
        <w:t xml:space="preserve"> which the </w:t>
      </w:r>
      <w:proofErr w:type="spellStart"/>
      <w:r>
        <w:rPr>
          <w:rFonts w:ascii="Arial" w:hAnsi="Arial" w:cs="Arial"/>
          <w:color w:val="191919"/>
          <w:sz w:val="22"/>
          <w:szCs w:val="22"/>
        </w:rPr>
        <w:t>complaintant</w:t>
      </w:r>
      <w:proofErr w:type="spellEnd"/>
      <w:r>
        <w:rPr>
          <w:rFonts w:ascii="Arial" w:hAnsi="Arial" w:cs="Arial"/>
          <w:color w:val="191919"/>
          <w:sz w:val="22"/>
          <w:szCs w:val="22"/>
        </w:rPr>
        <w:t xml:space="preserve"> must receive their response</w:t>
      </w:r>
      <w:r w:rsidR="0009540E">
        <w:rPr>
          <w:rFonts w:ascii="Arial" w:hAnsi="Arial" w:cs="Arial"/>
          <w:color w:val="191919"/>
          <w:sz w:val="22"/>
          <w:szCs w:val="22"/>
        </w:rPr>
        <w:t xml:space="preserve"> to</w:t>
      </w:r>
      <w:r>
        <w:rPr>
          <w:rFonts w:ascii="Arial" w:hAnsi="Arial" w:cs="Arial"/>
          <w:color w:val="191919"/>
          <w:sz w:val="22"/>
          <w:szCs w:val="22"/>
        </w:rPr>
        <w:t xml:space="preserve"> allow a full investigation including that of third parties to occur. However, r</w:t>
      </w:r>
      <w:r w:rsidRPr="00C0634C">
        <w:rPr>
          <w:rFonts w:ascii="Arial" w:hAnsi="Arial" w:cs="Arial"/>
          <w:color w:val="191919"/>
          <w:sz w:val="22"/>
          <w:szCs w:val="22"/>
        </w:rPr>
        <w:t xml:space="preserve">egular updates </w:t>
      </w:r>
      <w:r>
        <w:rPr>
          <w:rFonts w:ascii="Arial" w:hAnsi="Arial" w:cs="Arial"/>
          <w:color w:val="191919"/>
          <w:sz w:val="22"/>
          <w:szCs w:val="22"/>
        </w:rPr>
        <w:t xml:space="preserve">from the practice to the complainant must occur throughout </w:t>
      </w:r>
      <w:r w:rsidRPr="00C0634C">
        <w:rPr>
          <w:rFonts w:ascii="Arial" w:hAnsi="Arial" w:cs="Arial"/>
          <w:color w:val="191919"/>
          <w:sz w:val="22"/>
          <w:szCs w:val="22"/>
        </w:rPr>
        <w:t>the investigation</w:t>
      </w:r>
      <w:r>
        <w:rPr>
          <w:rFonts w:ascii="Arial" w:hAnsi="Arial" w:cs="Arial"/>
          <w:color w:val="191919"/>
          <w:sz w:val="22"/>
          <w:szCs w:val="22"/>
        </w:rPr>
        <w:t>.</w:t>
      </w:r>
      <w:r w:rsidR="008C16E5">
        <w:rPr>
          <w:rFonts w:ascii="Arial" w:hAnsi="Arial" w:cs="Arial"/>
          <w:color w:val="191919"/>
          <w:sz w:val="22"/>
          <w:szCs w:val="22"/>
        </w:rPr>
        <w:t xml:space="preserve"> </w:t>
      </w:r>
      <w:r w:rsidR="008C16E5" w:rsidRPr="008C16E5">
        <w:rPr>
          <w:rFonts w:ascii="Arial" w:hAnsi="Arial" w:cs="Arial"/>
          <w:color w:val="191919"/>
          <w:sz w:val="22"/>
          <w:szCs w:val="22"/>
        </w:rPr>
        <w:t>I</w:t>
      </w:r>
      <w:r w:rsidR="008C16E5" w:rsidRPr="008C16E5">
        <w:rPr>
          <w:rFonts w:ascii="Arial" w:hAnsi="Arial" w:cs="Arial"/>
          <w:color w:val="000000"/>
          <w:sz w:val="22"/>
          <w:szCs w:val="22"/>
          <w:shd w:val="clear" w:color="auto" w:fill="FFFFFF"/>
        </w:rPr>
        <w:t xml:space="preserve">n addition to regular updates, a response or decision should be made within </w:t>
      </w:r>
      <w:r w:rsidR="008C16E5">
        <w:rPr>
          <w:rFonts w:ascii="Arial" w:hAnsi="Arial" w:cs="Arial"/>
          <w:color w:val="000000"/>
          <w:sz w:val="22"/>
          <w:szCs w:val="22"/>
          <w:shd w:val="clear" w:color="auto" w:fill="FFFFFF"/>
        </w:rPr>
        <w:t>six</w:t>
      </w:r>
      <w:r w:rsidR="008C16E5" w:rsidRPr="008C16E5">
        <w:rPr>
          <w:rFonts w:ascii="Arial" w:hAnsi="Arial" w:cs="Arial"/>
          <w:color w:val="000000"/>
          <w:sz w:val="22"/>
          <w:szCs w:val="22"/>
          <w:shd w:val="clear" w:color="auto" w:fill="FFFFFF"/>
        </w:rPr>
        <w:t xml:space="preserve"> months, if </w:t>
      </w:r>
      <w:r w:rsidR="008C16E5">
        <w:rPr>
          <w:rFonts w:ascii="Arial" w:hAnsi="Arial" w:cs="Arial"/>
          <w:color w:val="000000"/>
          <w:sz w:val="22"/>
          <w:szCs w:val="22"/>
          <w:shd w:val="clear" w:color="auto" w:fill="FFFFFF"/>
        </w:rPr>
        <w:t>it</w:t>
      </w:r>
      <w:r w:rsidR="008C16E5" w:rsidRPr="008C16E5">
        <w:rPr>
          <w:rFonts w:ascii="Arial" w:hAnsi="Arial" w:cs="Arial"/>
          <w:color w:val="000000"/>
          <w:sz w:val="22"/>
          <w:szCs w:val="22"/>
          <w:shd w:val="clear" w:color="auto" w:fill="FFFFFF"/>
        </w:rPr>
        <w:t xml:space="preserve"> extends beyond this time then you must advise the complainan</w:t>
      </w:r>
      <w:r w:rsidR="008C16E5">
        <w:rPr>
          <w:rFonts w:ascii="Arial" w:hAnsi="Arial" w:cs="Arial"/>
          <w:color w:val="000000"/>
          <w:sz w:val="22"/>
          <w:szCs w:val="22"/>
          <w:shd w:val="clear" w:color="auto" w:fill="FFFFFF"/>
        </w:rPr>
        <w:t>t</w:t>
      </w:r>
      <w:r w:rsidR="00CE7A62">
        <w:rPr>
          <w:rStyle w:val="FootnoteReference"/>
          <w:rFonts w:ascii="Arial" w:hAnsi="Arial" w:cs="Arial"/>
          <w:color w:val="000000"/>
          <w:sz w:val="22"/>
          <w:szCs w:val="22"/>
          <w:shd w:val="clear" w:color="auto" w:fill="FFFFFF"/>
        </w:rPr>
        <w:footnoteReference w:id="4"/>
      </w:r>
      <w:r w:rsidR="008C16E5">
        <w:rPr>
          <w:rFonts w:ascii="Arial" w:hAnsi="Arial" w:cs="Arial"/>
          <w:color w:val="000000"/>
          <w:sz w:val="22"/>
          <w:szCs w:val="22"/>
          <w:shd w:val="clear" w:color="auto" w:fill="FFFFFF"/>
        </w:rPr>
        <w:t>.</w:t>
      </w:r>
    </w:p>
    <w:p w14:paraId="5B16957C" w14:textId="09890A2D" w:rsidR="00310764" w:rsidRPr="00C0634C" w:rsidRDefault="00310764" w:rsidP="00310764">
      <w:pPr>
        <w:pStyle w:val="NormalWeb"/>
        <w:rPr>
          <w:rFonts w:ascii="Arial" w:eastAsia="Times New Roman" w:hAnsi="Arial" w:cs="Arial"/>
          <w:color w:val="000000" w:themeColor="text1"/>
          <w:sz w:val="22"/>
          <w:szCs w:val="22"/>
        </w:rPr>
      </w:pPr>
      <w:r w:rsidRPr="00C0634C">
        <w:rPr>
          <w:rFonts w:ascii="Arial" w:eastAsia="Times New Roman" w:hAnsi="Arial" w:cs="Arial"/>
          <w:color w:val="000000" w:themeColor="text1"/>
          <w:sz w:val="22"/>
          <w:szCs w:val="22"/>
        </w:rPr>
        <w:t xml:space="preserve">The complaints manager will </w:t>
      </w:r>
      <w:r w:rsidR="0009540E">
        <w:rPr>
          <w:rFonts w:ascii="Arial" w:eastAsia="Times New Roman" w:hAnsi="Arial" w:cs="Arial"/>
          <w:color w:val="000000" w:themeColor="text1"/>
          <w:sz w:val="22"/>
          <w:szCs w:val="22"/>
        </w:rPr>
        <w:t>advise of the</w:t>
      </w:r>
      <w:r w:rsidRPr="00C0634C">
        <w:rPr>
          <w:rFonts w:ascii="Arial" w:eastAsia="Times New Roman" w:hAnsi="Arial" w:cs="Arial"/>
          <w:color w:val="000000" w:themeColor="text1"/>
          <w:sz w:val="22"/>
          <w:szCs w:val="22"/>
        </w:rPr>
        <w:t xml:space="preserve"> complaints </w:t>
      </w:r>
      <w:r w:rsidR="0009540E" w:rsidRPr="00C0634C">
        <w:rPr>
          <w:rFonts w:ascii="Arial" w:eastAsia="Times New Roman" w:hAnsi="Arial" w:cs="Arial"/>
          <w:color w:val="000000" w:themeColor="text1"/>
          <w:sz w:val="22"/>
          <w:szCs w:val="22"/>
        </w:rPr>
        <w:t>p</w:t>
      </w:r>
      <w:r w:rsidR="0009540E">
        <w:rPr>
          <w:rFonts w:ascii="Arial" w:eastAsia="Times New Roman" w:hAnsi="Arial" w:cs="Arial"/>
          <w:color w:val="000000" w:themeColor="text1"/>
          <w:sz w:val="22"/>
          <w:szCs w:val="22"/>
        </w:rPr>
        <w:t>rocedure</w:t>
      </w:r>
      <w:r w:rsidR="0009540E" w:rsidRPr="00C0634C">
        <w:rPr>
          <w:rFonts w:ascii="Arial" w:eastAsia="Times New Roman" w:hAnsi="Arial" w:cs="Arial"/>
          <w:color w:val="000000" w:themeColor="text1"/>
          <w:sz w:val="22"/>
          <w:szCs w:val="22"/>
        </w:rPr>
        <w:t xml:space="preserve"> </w:t>
      </w:r>
      <w:r w:rsidR="00C149D5">
        <w:rPr>
          <w:rFonts w:ascii="Arial" w:eastAsia="Times New Roman" w:hAnsi="Arial" w:cs="Arial"/>
          <w:color w:val="000000" w:themeColor="text1"/>
          <w:sz w:val="22"/>
          <w:szCs w:val="22"/>
        </w:rPr>
        <w:t>to</w:t>
      </w:r>
      <w:r w:rsidRPr="00C0634C">
        <w:rPr>
          <w:rFonts w:ascii="Arial" w:eastAsia="Times New Roman" w:hAnsi="Arial" w:cs="Arial"/>
          <w:color w:val="000000" w:themeColor="text1"/>
          <w:sz w:val="22"/>
          <w:szCs w:val="22"/>
        </w:rPr>
        <w:t xml:space="preserve"> the complainant or their representative</w:t>
      </w:r>
      <w:r w:rsidR="0009540E">
        <w:rPr>
          <w:rFonts w:ascii="Arial" w:eastAsia="Times New Roman" w:hAnsi="Arial" w:cs="Arial"/>
          <w:color w:val="000000" w:themeColor="text1"/>
          <w:sz w:val="22"/>
          <w:szCs w:val="22"/>
        </w:rPr>
        <w:t>.</w:t>
      </w:r>
      <w:r w:rsidRPr="00C0634C">
        <w:rPr>
          <w:rFonts w:ascii="Arial" w:eastAsia="Times New Roman" w:hAnsi="Arial" w:cs="Arial"/>
          <w:color w:val="000000" w:themeColor="text1"/>
          <w:sz w:val="22"/>
          <w:szCs w:val="22"/>
        </w:rPr>
        <w:t xml:space="preserve"> </w:t>
      </w:r>
      <w:r w:rsidRPr="00C0634C">
        <w:rPr>
          <w:rFonts w:ascii="Arial" w:hAnsi="Arial" w:cs="Arial"/>
          <w:sz w:val="22"/>
          <w:szCs w:val="22"/>
        </w:rPr>
        <w:t xml:space="preserve">In many cases a prompt response </w:t>
      </w:r>
      <w:r w:rsidR="0009540E">
        <w:rPr>
          <w:rFonts w:ascii="Arial" w:hAnsi="Arial" w:cs="Arial"/>
          <w:sz w:val="22"/>
          <w:szCs w:val="22"/>
        </w:rPr>
        <w:t>and</w:t>
      </w:r>
      <w:r w:rsidR="00C149D5">
        <w:rPr>
          <w:rFonts w:ascii="Arial" w:hAnsi="Arial" w:cs="Arial"/>
          <w:sz w:val="22"/>
          <w:szCs w:val="22"/>
        </w:rPr>
        <w:t>,</w:t>
      </w:r>
      <w:r w:rsidR="0009540E">
        <w:rPr>
          <w:rFonts w:ascii="Arial" w:hAnsi="Arial" w:cs="Arial"/>
          <w:sz w:val="22"/>
          <w:szCs w:val="22"/>
        </w:rPr>
        <w:t xml:space="preserve"> if upheld</w:t>
      </w:r>
      <w:r w:rsidR="004503C2">
        <w:rPr>
          <w:rFonts w:ascii="Arial" w:hAnsi="Arial" w:cs="Arial"/>
          <w:sz w:val="22"/>
          <w:szCs w:val="22"/>
        </w:rPr>
        <w:t>,</w:t>
      </w:r>
      <w:r w:rsidR="0009540E">
        <w:rPr>
          <w:rFonts w:ascii="Arial" w:hAnsi="Arial" w:cs="Arial"/>
          <w:sz w:val="22"/>
          <w:szCs w:val="22"/>
        </w:rPr>
        <w:t xml:space="preserve"> </w:t>
      </w:r>
      <w:r w:rsidRPr="00C0634C">
        <w:rPr>
          <w:rFonts w:ascii="Arial" w:hAnsi="Arial" w:cs="Arial"/>
          <w:sz w:val="22"/>
          <w:szCs w:val="22"/>
        </w:rPr>
        <w:t xml:space="preserve">an explanation and an apology will suffice and </w:t>
      </w:r>
      <w:r w:rsidR="00C149D5">
        <w:rPr>
          <w:rFonts w:ascii="Arial" w:hAnsi="Arial" w:cs="Arial"/>
          <w:sz w:val="22"/>
          <w:szCs w:val="22"/>
        </w:rPr>
        <w:t xml:space="preserve">will </w:t>
      </w:r>
      <w:r w:rsidRPr="00C0634C">
        <w:rPr>
          <w:rFonts w:ascii="Arial" w:hAnsi="Arial" w:cs="Arial"/>
          <w:sz w:val="22"/>
          <w:szCs w:val="22"/>
        </w:rPr>
        <w:t>prevent the complaint from escalating (an apology does not constitute an admission of organisational weakness).</w:t>
      </w:r>
    </w:p>
    <w:p w14:paraId="42E45745" w14:textId="7EBEF2BA" w:rsidR="007A4C13" w:rsidRPr="00C0634C" w:rsidRDefault="007C1399" w:rsidP="007A4C13">
      <w:pPr>
        <w:pStyle w:val="Heading2"/>
        <w:rPr>
          <w:rFonts w:ascii="Arial" w:hAnsi="Arial" w:cs="Arial"/>
          <w:smallCaps w:val="0"/>
          <w:sz w:val="24"/>
          <w:szCs w:val="24"/>
        </w:rPr>
      </w:pPr>
      <w:bookmarkStart w:id="20" w:name="_Toc5605679"/>
      <w:r>
        <w:rPr>
          <w:rFonts w:ascii="Arial" w:hAnsi="Arial" w:cs="Arial"/>
          <w:smallCaps w:val="0"/>
          <w:sz w:val="24"/>
          <w:szCs w:val="24"/>
        </w:rPr>
        <w:t>Route of a complaint</w:t>
      </w:r>
      <w:bookmarkEnd w:id="20"/>
    </w:p>
    <w:p w14:paraId="329778A1" w14:textId="359505F0" w:rsidR="00F73937" w:rsidRDefault="00F73937" w:rsidP="00F73937">
      <w:pPr>
        <w:pStyle w:val="NormalWeb"/>
        <w:rPr>
          <w:rFonts w:ascii="Arial" w:hAnsi="Arial" w:cs="Arial"/>
          <w:sz w:val="22"/>
          <w:szCs w:val="22"/>
        </w:rPr>
      </w:pPr>
      <w:r w:rsidRPr="00F73937">
        <w:rPr>
          <w:rFonts w:ascii="Arial" w:hAnsi="Arial" w:cs="Arial"/>
          <w:sz w:val="22"/>
          <w:szCs w:val="22"/>
        </w:rPr>
        <w:t xml:space="preserve">Patients will opt to complain either verbally or in writing. No matter what the cause of the complaint, all staff are to offer empathy when </w:t>
      </w:r>
      <w:proofErr w:type="gramStart"/>
      <w:r w:rsidRPr="00F73937">
        <w:rPr>
          <w:rFonts w:ascii="Arial" w:hAnsi="Arial" w:cs="Arial"/>
          <w:sz w:val="22"/>
          <w:szCs w:val="22"/>
        </w:rPr>
        <w:t>entering into</w:t>
      </w:r>
      <w:proofErr w:type="gramEnd"/>
      <w:r w:rsidRPr="00F73937">
        <w:rPr>
          <w:rFonts w:ascii="Arial" w:hAnsi="Arial" w:cs="Arial"/>
          <w:sz w:val="22"/>
          <w:szCs w:val="22"/>
        </w:rPr>
        <w:t xml:space="preserve"> discussions with the complainant. I</w:t>
      </w:r>
      <w:r>
        <w:rPr>
          <w:rFonts w:ascii="Arial" w:hAnsi="Arial" w:cs="Arial"/>
          <w:sz w:val="22"/>
          <w:szCs w:val="22"/>
        </w:rPr>
        <w:t>n accordance with Regulation 16</w:t>
      </w:r>
      <w:r>
        <w:rPr>
          <w:rStyle w:val="FootnoteReference"/>
          <w:rFonts w:ascii="Arial" w:hAnsi="Arial" w:cs="Arial"/>
          <w:sz w:val="22"/>
          <w:szCs w:val="22"/>
        </w:rPr>
        <w:footnoteReference w:id="5"/>
      </w:r>
      <w:r w:rsidRPr="00F73937">
        <w:rPr>
          <w:rFonts w:ascii="Arial" w:hAnsi="Arial" w:cs="Arial"/>
          <w:sz w:val="22"/>
          <w:szCs w:val="22"/>
        </w:rPr>
        <w:t xml:space="preserve">, all staff at </w:t>
      </w:r>
      <w:r w:rsidR="00D519A9" w:rsidRPr="00D519A9">
        <w:rPr>
          <w:rFonts w:ascii="Arial" w:hAnsi="Arial" w:cs="Arial"/>
          <w:sz w:val="22"/>
          <w:szCs w:val="22"/>
        </w:rPr>
        <w:t xml:space="preserve">Hall Green Surgery </w:t>
      </w:r>
      <w:r w:rsidRPr="00F73937">
        <w:rPr>
          <w:rFonts w:ascii="Arial" w:hAnsi="Arial" w:cs="Arial"/>
          <w:sz w:val="22"/>
          <w:szCs w:val="22"/>
        </w:rPr>
        <w:t>will fully understand the complaints process.</w:t>
      </w:r>
    </w:p>
    <w:p w14:paraId="5A7227CC" w14:textId="7EED5158" w:rsidR="00F73937" w:rsidRDefault="00F73937" w:rsidP="00F73937">
      <w:pPr>
        <w:pStyle w:val="NormalWeb"/>
        <w:rPr>
          <w:rFonts w:ascii="Arial" w:hAnsi="Arial" w:cs="Arial"/>
          <w:sz w:val="22"/>
          <w:szCs w:val="22"/>
        </w:rPr>
      </w:pPr>
      <w:r>
        <w:rPr>
          <w:rFonts w:ascii="Arial" w:hAnsi="Arial" w:cs="Arial"/>
          <w:sz w:val="22"/>
          <w:szCs w:val="22"/>
        </w:rPr>
        <w:t xml:space="preserve">The complainant should be provided with a copy of the </w:t>
      </w:r>
      <w:r w:rsidR="00A067F7">
        <w:rPr>
          <w:rFonts w:ascii="Arial" w:hAnsi="Arial" w:cs="Arial"/>
          <w:sz w:val="22"/>
          <w:szCs w:val="22"/>
        </w:rPr>
        <w:t xml:space="preserve">Practice </w:t>
      </w:r>
      <w:r w:rsidRPr="003D55C5">
        <w:rPr>
          <w:rFonts w:ascii="Arial" w:hAnsi="Arial" w:cs="Arial"/>
          <w:sz w:val="22"/>
          <w:szCs w:val="22"/>
        </w:rPr>
        <w:t>Leaflet</w:t>
      </w:r>
      <w:r w:rsidR="004503C2">
        <w:rPr>
          <w:rFonts w:ascii="Arial" w:hAnsi="Arial" w:cs="Arial"/>
          <w:sz w:val="22"/>
          <w:szCs w:val="22"/>
        </w:rPr>
        <w:t xml:space="preserve"> detailing the</w:t>
      </w:r>
      <w:r w:rsidRPr="003D55C5">
        <w:rPr>
          <w:rFonts w:ascii="Arial" w:hAnsi="Arial" w:cs="Arial"/>
          <w:sz w:val="22"/>
          <w:szCs w:val="22"/>
        </w:rPr>
        <w:t xml:space="preserve"> </w:t>
      </w:r>
      <w:r w:rsidR="004503C2" w:rsidRPr="003D55C5">
        <w:rPr>
          <w:rFonts w:ascii="Arial" w:hAnsi="Arial" w:cs="Arial"/>
          <w:sz w:val="22"/>
          <w:szCs w:val="22"/>
        </w:rPr>
        <w:t>complaints pro</w:t>
      </w:r>
      <w:r w:rsidR="004503C2">
        <w:rPr>
          <w:rFonts w:ascii="Arial" w:hAnsi="Arial" w:cs="Arial"/>
          <w:sz w:val="22"/>
          <w:szCs w:val="22"/>
        </w:rPr>
        <w:t>cess</w:t>
      </w:r>
      <w:r w:rsidR="004503C2" w:rsidRPr="003D55C5">
        <w:rPr>
          <w:rFonts w:ascii="Arial" w:hAnsi="Arial" w:cs="Arial"/>
          <w:sz w:val="22"/>
          <w:szCs w:val="22"/>
        </w:rPr>
        <w:t xml:space="preserve"> </w:t>
      </w:r>
      <w:r w:rsidRPr="003D55C5">
        <w:rPr>
          <w:rFonts w:ascii="Arial" w:hAnsi="Arial" w:cs="Arial"/>
          <w:sz w:val="22"/>
          <w:szCs w:val="22"/>
        </w:rPr>
        <w:t xml:space="preserve">at </w:t>
      </w:r>
      <w:hyperlink w:anchor="_Annex_F_–" w:history="1">
        <w:r w:rsidR="0047734E" w:rsidRPr="00441322">
          <w:rPr>
            <w:rStyle w:val="Hyperlink"/>
            <w:rFonts w:ascii="Arial" w:hAnsi="Arial" w:cs="Arial"/>
            <w:sz w:val="22"/>
            <w:szCs w:val="22"/>
          </w:rPr>
          <w:t>Annex F</w:t>
        </w:r>
      </w:hyperlink>
      <w:r w:rsidR="0047734E">
        <w:rPr>
          <w:rFonts w:ascii="Arial" w:hAnsi="Arial" w:cs="Arial"/>
          <w:sz w:val="22"/>
          <w:szCs w:val="22"/>
        </w:rPr>
        <w:t xml:space="preserve"> </w:t>
      </w:r>
      <w:r>
        <w:rPr>
          <w:rFonts w:ascii="Arial" w:hAnsi="Arial" w:cs="Arial"/>
          <w:sz w:val="22"/>
          <w:szCs w:val="22"/>
        </w:rPr>
        <w:t>and they should be advised that</w:t>
      </w:r>
      <w:r w:rsidRPr="003D55C5">
        <w:rPr>
          <w:rFonts w:ascii="Arial" w:hAnsi="Arial" w:cs="Arial"/>
          <w:sz w:val="22"/>
          <w:szCs w:val="22"/>
        </w:rPr>
        <w:t xml:space="preserve"> the process is</w:t>
      </w:r>
      <w:r>
        <w:rPr>
          <w:rFonts w:ascii="Arial" w:hAnsi="Arial" w:cs="Arial"/>
          <w:sz w:val="22"/>
          <w:szCs w:val="22"/>
        </w:rPr>
        <w:t xml:space="preserve"> a TWO STAGE process as detailed below: </w:t>
      </w:r>
    </w:p>
    <w:p w14:paraId="686DB3DE" w14:textId="36E39992" w:rsidR="00F73937" w:rsidRDefault="00F73937" w:rsidP="00F73937">
      <w:pPr>
        <w:pStyle w:val="NormalWeb"/>
        <w:rPr>
          <w:rFonts w:ascii="Arial" w:hAnsi="Arial" w:cs="Arial"/>
          <w:sz w:val="22"/>
          <w:szCs w:val="22"/>
        </w:rPr>
      </w:pPr>
      <w:r w:rsidRPr="003C1063">
        <w:rPr>
          <w:rFonts w:ascii="Arial" w:hAnsi="Arial" w:cs="Arial"/>
          <w:b/>
          <w:noProof/>
          <w:sz w:val="22"/>
          <w:szCs w:val="22"/>
        </w:rPr>
        <w:drawing>
          <wp:anchor distT="0" distB="0" distL="114300" distR="114300" simplePos="0" relativeHeight="251658240" behindDoc="0" locked="0" layoutInCell="1" allowOverlap="1" wp14:anchorId="418896DA" wp14:editId="6B072710">
            <wp:simplePos x="0" y="0"/>
            <wp:positionH relativeFrom="column">
              <wp:posOffset>9525</wp:posOffset>
            </wp:positionH>
            <wp:positionV relativeFrom="paragraph">
              <wp:posOffset>11430</wp:posOffset>
            </wp:positionV>
            <wp:extent cx="3276600" cy="2247900"/>
            <wp:effectExtent l="38100" t="0" r="571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14:sizeRelH relativeFrom="margin">
              <wp14:pctWidth>0</wp14:pctWidth>
            </wp14:sizeRelH>
            <wp14:sizeRelV relativeFrom="margin">
              <wp14:pctHeight>0</wp14:pctHeight>
            </wp14:sizeRelV>
          </wp:anchor>
        </w:drawing>
      </w:r>
      <w:r w:rsidRPr="003D55C5">
        <w:rPr>
          <w:rFonts w:ascii="Arial" w:hAnsi="Arial" w:cs="Arial"/>
          <w:b/>
          <w:sz w:val="22"/>
          <w:szCs w:val="22"/>
        </w:rPr>
        <w:t>Stage 1</w:t>
      </w:r>
    </w:p>
    <w:p w14:paraId="539A4807" w14:textId="7B47BDF7" w:rsidR="00F73937" w:rsidRDefault="00F73937" w:rsidP="00F73937">
      <w:pPr>
        <w:pStyle w:val="NormalWeb"/>
        <w:rPr>
          <w:rFonts w:ascii="Arial" w:hAnsi="Arial" w:cs="Arial"/>
          <w:sz w:val="22"/>
          <w:szCs w:val="22"/>
        </w:rPr>
      </w:pPr>
      <w:r>
        <w:rPr>
          <w:rFonts w:ascii="Arial" w:hAnsi="Arial" w:cs="Arial"/>
          <w:sz w:val="22"/>
          <w:szCs w:val="22"/>
        </w:rPr>
        <w:t xml:space="preserve">The complainant may make a complaint to either the practice or </w:t>
      </w:r>
      <w:r w:rsidR="00A067F7">
        <w:rPr>
          <w:rFonts w:ascii="Arial" w:hAnsi="Arial" w:cs="Arial"/>
          <w:sz w:val="22"/>
          <w:szCs w:val="22"/>
        </w:rPr>
        <w:t xml:space="preserve">to </w:t>
      </w:r>
      <w:r>
        <w:rPr>
          <w:rFonts w:ascii="Arial" w:hAnsi="Arial" w:cs="Arial"/>
          <w:sz w:val="22"/>
          <w:szCs w:val="22"/>
        </w:rPr>
        <w:t>NHS England</w:t>
      </w:r>
      <w:r w:rsidR="00C149D5">
        <w:rPr>
          <w:rFonts w:ascii="Arial" w:hAnsi="Arial" w:cs="Arial"/>
          <w:sz w:val="22"/>
          <w:szCs w:val="22"/>
        </w:rPr>
        <w:t>.</w:t>
      </w:r>
    </w:p>
    <w:p w14:paraId="60CA2276" w14:textId="5C4D5D23" w:rsidR="00F73937" w:rsidRDefault="00F73937" w:rsidP="00F73937">
      <w:pPr>
        <w:pStyle w:val="NormalWeb"/>
        <w:rPr>
          <w:rFonts w:ascii="Arial" w:hAnsi="Arial" w:cs="Arial"/>
          <w:sz w:val="22"/>
          <w:szCs w:val="22"/>
        </w:rPr>
      </w:pPr>
      <w:r w:rsidRPr="003D55C5">
        <w:rPr>
          <w:rFonts w:ascii="Arial" w:hAnsi="Arial" w:cs="Arial"/>
          <w:b/>
          <w:sz w:val="22"/>
          <w:szCs w:val="22"/>
        </w:rPr>
        <w:t>Stage 2</w:t>
      </w:r>
    </w:p>
    <w:p w14:paraId="4598F49D" w14:textId="3CFEE0A6" w:rsidR="00F73937" w:rsidRDefault="00F73937" w:rsidP="00F73937">
      <w:pPr>
        <w:pStyle w:val="NormalWeb"/>
        <w:rPr>
          <w:rFonts w:ascii="Arial" w:hAnsi="Arial" w:cs="Arial"/>
          <w:sz w:val="22"/>
          <w:szCs w:val="22"/>
        </w:rPr>
      </w:pPr>
      <w:r>
        <w:rPr>
          <w:rFonts w:ascii="Arial" w:hAnsi="Arial" w:cs="Arial"/>
          <w:sz w:val="22"/>
          <w:szCs w:val="22"/>
        </w:rPr>
        <w:t>If not content with either response following a full investigation the complain</w:t>
      </w:r>
      <w:r w:rsidR="00C149D5">
        <w:rPr>
          <w:rFonts w:ascii="Arial" w:hAnsi="Arial" w:cs="Arial"/>
          <w:sz w:val="22"/>
          <w:szCs w:val="22"/>
        </w:rPr>
        <w:t>an</w:t>
      </w:r>
      <w:r>
        <w:rPr>
          <w:rFonts w:ascii="Arial" w:hAnsi="Arial" w:cs="Arial"/>
          <w:sz w:val="22"/>
          <w:szCs w:val="22"/>
        </w:rPr>
        <w:t>t may then escalate this to the Parliamentary Health Service Ombudsman (PHSO)</w:t>
      </w:r>
      <w:r w:rsidR="00C149D5">
        <w:rPr>
          <w:rFonts w:ascii="Arial" w:hAnsi="Arial" w:cs="Arial"/>
          <w:sz w:val="22"/>
          <w:szCs w:val="22"/>
        </w:rPr>
        <w:t>.</w:t>
      </w:r>
    </w:p>
    <w:p w14:paraId="29AFCD1A" w14:textId="0D6485DA" w:rsidR="00462DD8" w:rsidRPr="00462DD8" w:rsidRDefault="00F73937" w:rsidP="00462DD8">
      <w:pPr>
        <w:shd w:val="clear" w:color="auto" w:fill="FFFFFF"/>
        <w:rPr>
          <w:rFonts w:ascii="Helvetica" w:eastAsia="Times New Roman" w:hAnsi="Helvetica" w:cs="Helvetica"/>
          <w:color w:val="000000"/>
          <w:sz w:val="20"/>
          <w:szCs w:val="20"/>
          <w:lang w:eastAsia="en-GB"/>
        </w:rPr>
      </w:pPr>
      <w:r>
        <w:rPr>
          <w:rFonts w:ascii="Arial" w:hAnsi="Arial" w:cs="Arial"/>
          <w:b/>
          <w:sz w:val="22"/>
          <w:szCs w:val="22"/>
        </w:rPr>
        <w:t xml:space="preserve">Important: </w:t>
      </w:r>
      <w:r w:rsidR="00462DD8">
        <w:rPr>
          <w:rFonts w:ascii="Helvetica" w:hAnsi="Helvetica" w:cs="Helvetica"/>
          <w:color w:val="000000"/>
          <w:sz w:val="20"/>
          <w:szCs w:val="20"/>
          <w:shd w:val="clear" w:color="auto" w:fill="FFFFFF"/>
        </w:rPr>
        <w:t> </w:t>
      </w:r>
      <w:r w:rsidR="00462DD8" w:rsidRPr="00462DD8">
        <w:rPr>
          <w:rFonts w:ascii="Arial" w:hAnsi="Arial" w:cs="Arial"/>
          <w:b/>
          <w:color w:val="000000"/>
          <w:sz w:val="22"/>
          <w:szCs w:val="20"/>
          <w:shd w:val="clear" w:color="auto" w:fill="FFFFFF"/>
        </w:rPr>
        <w:t>Complaints do not get escalated</w:t>
      </w:r>
      <w:r w:rsidR="00462DD8" w:rsidRPr="00462DD8">
        <w:rPr>
          <w:rFonts w:ascii="Arial" w:hAnsi="Arial" w:cs="Arial"/>
          <w:b/>
          <w:szCs w:val="22"/>
        </w:rPr>
        <w:t xml:space="preserve"> </w:t>
      </w:r>
      <w:r w:rsidR="00462DD8" w:rsidRPr="00462DD8">
        <w:rPr>
          <w:rFonts w:ascii="Arial" w:eastAsia="Times New Roman" w:hAnsi="Arial" w:cs="Arial"/>
          <w:b/>
          <w:bCs/>
          <w:color w:val="000000"/>
          <w:sz w:val="22"/>
          <w:szCs w:val="22"/>
          <w:lang w:eastAsia="en-GB"/>
        </w:rPr>
        <w:t>to NHS E following the practice response. A complaint made to either/or the practice or NHS E will escalate to PHSO.</w:t>
      </w:r>
    </w:p>
    <w:p w14:paraId="5D2FEE8A" w14:textId="45959FCF" w:rsidR="00F73937" w:rsidRPr="003C1063" w:rsidRDefault="00F73937" w:rsidP="00F73937">
      <w:pPr>
        <w:pStyle w:val="Heading2"/>
        <w:rPr>
          <w:rFonts w:ascii="Arial" w:hAnsi="Arial" w:cs="Arial"/>
          <w:smallCaps w:val="0"/>
          <w:sz w:val="24"/>
          <w:szCs w:val="24"/>
        </w:rPr>
      </w:pPr>
      <w:bookmarkStart w:id="21" w:name="_Toc5605680"/>
      <w:r w:rsidRPr="003C1063">
        <w:rPr>
          <w:rFonts w:ascii="Arial" w:hAnsi="Arial" w:cs="Arial"/>
          <w:smallCaps w:val="0"/>
          <w:sz w:val="24"/>
          <w:szCs w:val="24"/>
        </w:rPr>
        <w:lastRenderedPageBreak/>
        <w:t>Verbal complaint</w:t>
      </w:r>
      <w:bookmarkEnd w:id="21"/>
    </w:p>
    <w:p w14:paraId="280AA81E" w14:textId="5ADF38CD" w:rsidR="00DE4DBB" w:rsidRDefault="00310764" w:rsidP="00310764">
      <w:pPr>
        <w:pStyle w:val="NormalWeb"/>
        <w:rPr>
          <w:rFonts w:ascii="Arial" w:hAnsi="Arial" w:cs="Arial"/>
          <w:sz w:val="22"/>
          <w:szCs w:val="22"/>
        </w:rPr>
      </w:pPr>
      <w:r w:rsidRPr="00C0634C">
        <w:rPr>
          <w:rFonts w:ascii="Arial" w:hAnsi="Arial" w:cs="Arial"/>
          <w:sz w:val="22"/>
          <w:szCs w:val="22"/>
        </w:rPr>
        <w:t xml:space="preserve">If a patient wishes to complain verbally </w:t>
      </w:r>
      <w:r w:rsidR="00EC40CB">
        <w:rPr>
          <w:rFonts w:ascii="Arial" w:hAnsi="Arial" w:cs="Arial"/>
          <w:sz w:val="22"/>
          <w:szCs w:val="22"/>
        </w:rPr>
        <w:t>and if</w:t>
      </w:r>
      <w:r w:rsidR="00EC40CB" w:rsidRPr="003C1063">
        <w:rPr>
          <w:rFonts w:ascii="Arial" w:hAnsi="Arial" w:cs="Arial"/>
          <w:sz w:val="22"/>
          <w:szCs w:val="22"/>
        </w:rPr>
        <w:t xml:space="preserve"> the patient is content for </w:t>
      </w:r>
      <w:r w:rsidR="00EC40CB">
        <w:rPr>
          <w:rFonts w:ascii="Arial" w:hAnsi="Arial" w:cs="Arial"/>
          <w:sz w:val="22"/>
          <w:szCs w:val="22"/>
        </w:rPr>
        <w:t>the person dealing with the complaint</w:t>
      </w:r>
      <w:r w:rsidR="00EC40CB" w:rsidRPr="00441322">
        <w:rPr>
          <w:rFonts w:ascii="Arial" w:hAnsi="Arial" w:cs="Arial"/>
          <w:sz w:val="22"/>
          <w:szCs w:val="22"/>
        </w:rPr>
        <w:t xml:space="preserve"> to deal with this matter and </w:t>
      </w:r>
      <w:r w:rsidR="00EC40CB" w:rsidRPr="003C1063">
        <w:rPr>
          <w:rFonts w:ascii="Arial" w:hAnsi="Arial" w:cs="Arial"/>
          <w:sz w:val="22"/>
          <w:szCs w:val="22"/>
        </w:rPr>
        <w:t>if appropriate to do so</w:t>
      </w:r>
      <w:r w:rsidR="00EC40CB">
        <w:rPr>
          <w:rFonts w:ascii="Arial" w:hAnsi="Arial" w:cs="Arial"/>
          <w:sz w:val="22"/>
          <w:szCs w:val="22"/>
        </w:rPr>
        <w:t>,</w:t>
      </w:r>
      <w:r w:rsidR="00EC40CB" w:rsidRPr="003C1063">
        <w:rPr>
          <w:rFonts w:ascii="Arial" w:hAnsi="Arial" w:cs="Arial"/>
          <w:sz w:val="22"/>
          <w:szCs w:val="22"/>
        </w:rPr>
        <w:t xml:space="preserve"> then complaints should be managed at this level. </w:t>
      </w:r>
      <w:r w:rsidR="00EC40CB">
        <w:rPr>
          <w:rFonts w:ascii="Arial" w:hAnsi="Arial" w:cs="Arial"/>
          <w:sz w:val="22"/>
          <w:szCs w:val="22"/>
        </w:rPr>
        <w:t>After this</w:t>
      </w:r>
      <w:r w:rsidR="00EC40CB" w:rsidRPr="00441322">
        <w:rPr>
          <w:rFonts w:ascii="Arial" w:hAnsi="Arial" w:cs="Arial"/>
          <w:sz w:val="22"/>
          <w:szCs w:val="22"/>
        </w:rPr>
        <w:t xml:space="preserve"> conversation, the patient</w:t>
      </w:r>
      <w:r w:rsidR="00EC40CB" w:rsidRPr="003C1063">
        <w:rPr>
          <w:rFonts w:ascii="Arial" w:hAnsi="Arial" w:cs="Arial"/>
          <w:sz w:val="22"/>
          <w:szCs w:val="22"/>
        </w:rPr>
        <w:t xml:space="preserve"> may suggest that no further action is needed. If this should be the case, then the matter can be deem</w:t>
      </w:r>
      <w:r w:rsidR="007E1C3E" w:rsidRPr="007E1C3E">
        <w:rPr>
          <w:rFonts w:ascii="Arial" w:hAnsi="Arial" w:cs="Arial"/>
          <w:sz w:val="22"/>
          <w:szCs w:val="22"/>
        </w:rPr>
        <w:t xml:space="preserve">ed to be closed, although the </w:t>
      </w:r>
      <w:r w:rsidR="003C1063" w:rsidRPr="007E1C3E">
        <w:rPr>
          <w:rFonts w:ascii="Arial" w:hAnsi="Arial" w:cs="Arial"/>
          <w:sz w:val="22"/>
          <w:szCs w:val="22"/>
        </w:rPr>
        <w:t>complaints manager</w:t>
      </w:r>
      <w:r w:rsidR="003C1063" w:rsidRPr="003C1063">
        <w:rPr>
          <w:rFonts w:ascii="Arial" w:hAnsi="Arial" w:cs="Arial"/>
          <w:sz w:val="22"/>
          <w:szCs w:val="22"/>
        </w:rPr>
        <w:t xml:space="preserve"> </w:t>
      </w:r>
      <w:r w:rsidR="00EC40CB" w:rsidRPr="003C1063">
        <w:rPr>
          <w:rFonts w:ascii="Arial" w:hAnsi="Arial" w:cs="Arial"/>
          <w:sz w:val="22"/>
          <w:szCs w:val="22"/>
        </w:rPr>
        <w:t xml:space="preserve">should still be informed as this needs to be added to the </w:t>
      </w:r>
      <w:r w:rsidR="003C1063" w:rsidRPr="003C1063">
        <w:rPr>
          <w:rFonts w:ascii="Arial" w:hAnsi="Arial" w:cs="Arial"/>
          <w:sz w:val="22"/>
          <w:szCs w:val="22"/>
        </w:rPr>
        <w:t>complaints log</w:t>
      </w:r>
      <w:r w:rsidR="003C1063">
        <w:rPr>
          <w:rFonts w:ascii="Arial" w:hAnsi="Arial" w:cs="Arial"/>
          <w:sz w:val="22"/>
          <w:szCs w:val="22"/>
        </w:rPr>
        <w:t xml:space="preserve"> </w:t>
      </w:r>
      <w:r w:rsidR="00E93B5F">
        <w:rPr>
          <w:rFonts w:ascii="Arial" w:hAnsi="Arial" w:cs="Arial"/>
          <w:sz w:val="22"/>
          <w:szCs w:val="22"/>
        </w:rPr>
        <w:t xml:space="preserve">at </w:t>
      </w:r>
      <w:hyperlink w:anchor="_Annex_G_–" w:history="1">
        <w:r w:rsidR="00E93B5F" w:rsidRPr="0047734E">
          <w:rPr>
            <w:rStyle w:val="Hyperlink"/>
            <w:rFonts w:ascii="Arial" w:hAnsi="Arial" w:cs="Arial"/>
            <w:color w:val="4472C4" w:themeColor="accent1"/>
            <w:sz w:val="22"/>
            <w:szCs w:val="22"/>
          </w:rPr>
          <w:t>Annex G</w:t>
        </w:r>
      </w:hyperlink>
      <w:r w:rsidR="00E93B5F" w:rsidRPr="0047734E">
        <w:rPr>
          <w:rFonts w:ascii="Arial" w:hAnsi="Arial" w:cs="Arial"/>
          <w:color w:val="4472C4" w:themeColor="accent1"/>
          <w:sz w:val="22"/>
          <w:szCs w:val="22"/>
        </w:rPr>
        <w:t>.</w:t>
      </w:r>
    </w:p>
    <w:p w14:paraId="3B937EE3" w14:textId="77777777" w:rsidR="00F73937" w:rsidRDefault="001A3C3A" w:rsidP="00310764">
      <w:pPr>
        <w:pStyle w:val="NormalWeb"/>
        <w:rPr>
          <w:rFonts w:ascii="Arial" w:hAnsi="Arial" w:cs="Arial"/>
          <w:sz w:val="22"/>
          <w:szCs w:val="22"/>
        </w:rPr>
      </w:pPr>
      <w:r>
        <w:rPr>
          <w:rFonts w:ascii="Arial" w:hAnsi="Arial" w:cs="Arial"/>
          <w:sz w:val="22"/>
          <w:szCs w:val="22"/>
        </w:rPr>
        <w:t>This</w:t>
      </w:r>
      <w:r w:rsidRPr="00C0634C">
        <w:rPr>
          <w:rFonts w:ascii="Arial" w:hAnsi="Arial" w:cs="Arial"/>
          <w:sz w:val="22"/>
          <w:szCs w:val="22"/>
        </w:rPr>
        <w:t xml:space="preserve"> local resolution is the quickest method of resolving a complaint and will negate the requirement for the complaint to proceed through t</w:t>
      </w:r>
      <w:r w:rsidR="00F73937">
        <w:rPr>
          <w:rFonts w:ascii="Arial" w:hAnsi="Arial" w:cs="Arial"/>
          <w:sz w:val="22"/>
          <w:szCs w:val="22"/>
        </w:rPr>
        <w:t>he formal complaint process.</w:t>
      </w:r>
    </w:p>
    <w:p w14:paraId="1145CF7C" w14:textId="050EA567" w:rsidR="00F73937" w:rsidRDefault="00DE4DBB" w:rsidP="00310764">
      <w:pPr>
        <w:pStyle w:val="NormalWeb"/>
        <w:rPr>
          <w:rFonts w:ascii="Arial" w:hAnsi="Arial" w:cs="Arial"/>
          <w:sz w:val="22"/>
          <w:szCs w:val="22"/>
        </w:rPr>
      </w:pPr>
      <w:r w:rsidRPr="00C0634C">
        <w:rPr>
          <w:rFonts w:ascii="Arial" w:hAnsi="Arial" w:cs="Arial"/>
          <w:sz w:val="22"/>
          <w:szCs w:val="22"/>
        </w:rPr>
        <w:t>An acknowledgement of the verbal complaint will suffice</w:t>
      </w:r>
      <w:r>
        <w:rPr>
          <w:rFonts w:ascii="Arial" w:hAnsi="Arial" w:cs="Arial"/>
          <w:sz w:val="22"/>
          <w:szCs w:val="22"/>
        </w:rPr>
        <w:t xml:space="preserve"> and the</w:t>
      </w:r>
      <w:r w:rsidR="001A3C3A">
        <w:rPr>
          <w:rFonts w:ascii="Arial" w:hAnsi="Arial" w:cs="Arial"/>
          <w:sz w:val="22"/>
          <w:szCs w:val="22"/>
        </w:rPr>
        <w:t>refore the</w:t>
      </w:r>
      <w:r w:rsidRPr="00C0634C">
        <w:rPr>
          <w:rFonts w:ascii="Arial" w:hAnsi="Arial" w:cs="Arial"/>
          <w:sz w:val="22"/>
          <w:szCs w:val="22"/>
        </w:rPr>
        <w:t xml:space="preserve"> complaints manager does not need to </w:t>
      </w:r>
      <w:r w:rsidR="001A3C3A">
        <w:rPr>
          <w:rFonts w:ascii="Arial" w:hAnsi="Arial" w:cs="Arial"/>
          <w:sz w:val="22"/>
          <w:szCs w:val="22"/>
        </w:rPr>
        <w:t xml:space="preserve">subsequently </w:t>
      </w:r>
      <w:r w:rsidRPr="00C0634C">
        <w:rPr>
          <w:rFonts w:ascii="Arial" w:hAnsi="Arial" w:cs="Arial"/>
          <w:sz w:val="22"/>
          <w:szCs w:val="22"/>
        </w:rPr>
        <w:t>respond in writing,</w:t>
      </w:r>
      <w:r w:rsidR="001A3C3A">
        <w:rPr>
          <w:rFonts w:ascii="Arial" w:hAnsi="Arial" w:cs="Arial"/>
          <w:sz w:val="22"/>
          <w:szCs w:val="22"/>
        </w:rPr>
        <w:t xml:space="preserve"> although </w:t>
      </w:r>
      <w:r w:rsidRPr="00C0634C">
        <w:rPr>
          <w:rFonts w:ascii="Arial" w:hAnsi="Arial" w:cs="Arial"/>
          <w:sz w:val="22"/>
          <w:szCs w:val="22"/>
        </w:rPr>
        <w:t xml:space="preserve">the verbal complaint </w:t>
      </w:r>
      <w:r w:rsidR="003C1063" w:rsidRPr="00C0634C">
        <w:rPr>
          <w:rFonts w:ascii="Arial" w:hAnsi="Arial" w:cs="Arial"/>
          <w:sz w:val="22"/>
          <w:szCs w:val="22"/>
        </w:rPr>
        <w:t xml:space="preserve">must </w:t>
      </w:r>
      <w:r w:rsidR="003C1063">
        <w:rPr>
          <w:rFonts w:ascii="Arial" w:hAnsi="Arial" w:cs="Arial"/>
          <w:sz w:val="22"/>
          <w:szCs w:val="22"/>
        </w:rPr>
        <w:t xml:space="preserve">be </w:t>
      </w:r>
      <w:r w:rsidR="003C1063" w:rsidRPr="00C0634C">
        <w:rPr>
          <w:rFonts w:ascii="Arial" w:hAnsi="Arial" w:cs="Arial"/>
          <w:sz w:val="22"/>
          <w:szCs w:val="22"/>
        </w:rPr>
        <w:t>record</w:t>
      </w:r>
      <w:r w:rsidR="003C1063">
        <w:rPr>
          <w:rFonts w:ascii="Arial" w:hAnsi="Arial" w:cs="Arial"/>
          <w:sz w:val="22"/>
          <w:szCs w:val="22"/>
        </w:rPr>
        <w:t>ed</w:t>
      </w:r>
      <w:r w:rsidR="003C1063" w:rsidRPr="00C0634C">
        <w:rPr>
          <w:rFonts w:ascii="Arial" w:hAnsi="Arial" w:cs="Arial"/>
          <w:sz w:val="22"/>
          <w:szCs w:val="22"/>
        </w:rPr>
        <w:t xml:space="preserve"> </w:t>
      </w:r>
      <w:r w:rsidR="003C1063">
        <w:rPr>
          <w:rFonts w:ascii="Arial" w:hAnsi="Arial" w:cs="Arial"/>
          <w:sz w:val="22"/>
          <w:szCs w:val="22"/>
        </w:rPr>
        <w:t>in the complaints log. T</w:t>
      </w:r>
      <w:r w:rsidRPr="00C0634C">
        <w:rPr>
          <w:rFonts w:ascii="Arial" w:hAnsi="Arial" w:cs="Arial"/>
          <w:sz w:val="22"/>
          <w:szCs w:val="22"/>
        </w:rPr>
        <w:t xml:space="preserve">his will enable any trends to be identified and improvements </w:t>
      </w:r>
      <w:r w:rsidR="00F73937">
        <w:rPr>
          <w:rFonts w:ascii="Arial" w:hAnsi="Arial" w:cs="Arial"/>
          <w:sz w:val="22"/>
          <w:szCs w:val="22"/>
        </w:rPr>
        <w:t>to services made if applicable.</w:t>
      </w:r>
    </w:p>
    <w:p w14:paraId="25B7CF66" w14:textId="3E35742E" w:rsidR="00DE4DBB" w:rsidRDefault="00DE4DBB" w:rsidP="00310764">
      <w:pPr>
        <w:pStyle w:val="NormalWeb"/>
        <w:rPr>
          <w:rFonts w:ascii="Arial" w:hAnsi="Arial" w:cs="Arial"/>
          <w:sz w:val="22"/>
          <w:szCs w:val="22"/>
        </w:rPr>
      </w:pPr>
      <w:r w:rsidRPr="00C0634C">
        <w:rPr>
          <w:rFonts w:ascii="Arial" w:hAnsi="Arial" w:cs="Arial"/>
          <w:sz w:val="22"/>
          <w:szCs w:val="22"/>
        </w:rPr>
        <w:t>The complaints manager should record notes of the discussion (for reference only) which may be used when discussing complaint</w:t>
      </w:r>
      <w:r>
        <w:rPr>
          <w:rFonts w:ascii="Arial" w:hAnsi="Arial" w:cs="Arial"/>
          <w:sz w:val="22"/>
          <w:szCs w:val="22"/>
        </w:rPr>
        <w:t>s at practice meetings.</w:t>
      </w:r>
    </w:p>
    <w:p w14:paraId="3A09EDCD" w14:textId="77777777" w:rsidR="00F73937" w:rsidRDefault="00DE4DBB" w:rsidP="00310764">
      <w:pPr>
        <w:pStyle w:val="NormalWeb"/>
        <w:rPr>
          <w:rFonts w:ascii="Arial" w:hAnsi="Arial" w:cs="Arial"/>
          <w:sz w:val="22"/>
          <w:szCs w:val="22"/>
        </w:rPr>
      </w:pPr>
      <w:r w:rsidRPr="00551EE6">
        <w:rPr>
          <w:rFonts w:ascii="Arial" w:hAnsi="Arial" w:cs="Arial"/>
          <w:sz w:val="22"/>
          <w:szCs w:val="22"/>
        </w:rPr>
        <w:t xml:space="preserve">If the matter demands immediate attention, contact the </w:t>
      </w:r>
      <w:r w:rsidRPr="00C0634C">
        <w:rPr>
          <w:rFonts w:ascii="Arial" w:hAnsi="Arial" w:cs="Arial"/>
          <w:sz w:val="22"/>
          <w:szCs w:val="22"/>
        </w:rPr>
        <w:t>complaints manager</w:t>
      </w:r>
      <w:r>
        <w:rPr>
          <w:rFonts w:ascii="Arial" w:hAnsi="Arial" w:cs="Arial"/>
          <w:sz w:val="22"/>
          <w:szCs w:val="22"/>
        </w:rPr>
        <w:t xml:space="preserve"> who may offer the patient an appointment or may offer to see the complainant at this stage. </w:t>
      </w:r>
    </w:p>
    <w:p w14:paraId="09E57F3E" w14:textId="71E3BF33" w:rsidR="00DE4DBB" w:rsidRDefault="00F73937" w:rsidP="00310764">
      <w:pPr>
        <w:pStyle w:val="NormalWeb"/>
        <w:rPr>
          <w:rFonts w:ascii="Arial" w:hAnsi="Arial" w:cs="Arial"/>
          <w:sz w:val="22"/>
          <w:szCs w:val="22"/>
        </w:rPr>
      </w:pPr>
      <w:r>
        <w:rPr>
          <w:rFonts w:ascii="Arial" w:hAnsi="Arial" w:cs="Arial"/>
          <w:sz w:val="22"/>
          <w:szCs w:val="22"/>
        </w:rPr>
        <w:t xml:space="preserve">Staff are </w:t>
      </w:r>
      <w:r w:rsidR="00DE4DBB">
        <w:rPr>
          <w:rFonts w:ascii="Arial" w:hAnsi="Arial" w:cs="Arial"/>
          <w:sz w:val="22"/>
          <w:szCs w:val="22"/>
        </w:rPr>
        <w:t xml:space="preserve">reminded that when </w:t>
      </w:r>
      <w:r>
        <w:rPr>
          <w:rFonts w:ascii="Arial" w:hAnsi="Arial" w:cs="Arial"/>
          <w:sz w:val="22"/>
          <w:szCs w:val="22"/>
        </w:rPr>
        <w:t xml:space="preserve">internally escalating </w:t>
      </w:r>
      <w:r w:rsidR="00DE4DBB">
        <w:rPr>
          <w:rFonts w:ascii="Arial" w:hAnsi="Arial" w:cs="Arial"/>
          <w:sz w:val="22"/>
          <w:szCs w:val="22"/>
        </w:rPr>
        <w:t>any complaint</w:t>
      </w:r>
      <w:r>
        <w:rPr>
          <w:rFonts w:ascii="Arial" w:hAnsi="Arial" w:cs="Arial"/>
          <w:sz w:val="22"/>
          <w:szCs w:val="22"/>
        </w:rPr>
        <w:t xml:space="preserve"> to the </w:t>
      </w:r>
      <w:r w:rsidR="003C1063">
        <w:rPr>
          <w:rFonts w:ascii="Arial" w:hAnsi="Arial" w:cs="Arial"/>
          <w:sz w:val="22"/>
          <w:szCs w:val="22"/>
        </w:rPr>
        <w:t>comp</w:t>
      </w:r>
      <w:r w:rsidR="00F9530C">
        <w:rPr>
          <w:rFonts w:ascii="Arial" w:hAnsi="Arial" w:cs="Arial"/>
          <w:sz w:val="22"/>
          <w:szCs w:val="22"/>
        </w:rPr>
        <w:t>laints</w:t>
      </w:r>
      <w:r w:rsidR="003C1063">
        <w:rPr>
          <w:rFonts w:ascii="Arial" w:hAnsi="Arial" w:cs="Arial"/>
          <w:sz w:val="22"/>
          <w:szCs w:val="22"/>
        </w:rPr>
        <w:t xml:space="preserve"> manager </w:t>
      </w:r>
      <w:r>
        <w:rPr>
          <w:rFonts w:ascii="Arial" w:hAnsi="Arial" w:cs="Arial"/>
          <w:sz w:val="22"/>
          <w:szCs w:val="22"/>
        </w:rPr>
        <w:t xml:space="preserve">then </w:t>
      </w:r>
      <w:r w:rsidR="00DE4DBB">
        <w:rPr>
          <w:rFonts w:ascii="Arial" w:hAnsi="Arial" w:cs="Arial"/>
          <w:sz w:val="22"/>
          <w:szCs w:val="22"/>
        </w:rPr>
        <w:t>a full explanation of the events leading to the complaint is to be given to allow any appropriate response.</w:t>
      </w:r>
    </w:p>
    <w:p w14:paraId="58AA016F" w14:textId="5AC55474" w:rsidR="00DE4DBB" w:rsidRPr="003C1063" w:rsidRDefault="00DE4DBB" w:rsidP="003C1063">
      <w:pPr>
        <w:pStyle w:val="Heading2"/>
        <w:rPr>
          <w:rFonts w:ascii="Arial" w:hAnsi="Arial" w:cs="Arial"/>
        </w:rPr>
      </w:pPr>
      <w:bookmarkStart w:id="22" w:name="_Toc5605681"/>
      <w:r w:rsidRPr="003C1063">
        <w:rPr>
          <w:rFonts w:ascii="Arial" w:hAnsi="Arial" w:cs="Arial"/>
          <w:smallCaps w:val="0"/>
          <w:sz w:val="24"/>
          <w:szCs w:val="24"/>
        </w:rPr>
        <w:t>Written complaints</w:t>
      </w:r>
      <w:bookmarkEnd w:id="22"/>
    </w:p>
    <w:p w14:paraId="41505F3D" w14:textId="7C70A5A0" w:rsidR="00F37C9B" w:rsidRPr="009C603A" w:rsidRDefault="00F73937" w:rsidP="00310764">
      <w:pPr>
        <w:pStyle w:val="NormalWeb"/>
        <w:rPr>
          <w:rFonts w:ascii="Arial" w:hAnsi="Arial" w:cs="Arial"/>
          <w:sz w:val="22"/>
          <w:szCs w:val="22"/>
        </w:rPr>
      </w:pPr>
      <w:r>
        <w:rPr>
          <w:rFonts w:ascii="Arial" w:hAnsi="Arial" w:cs="Arial"/>
          <w:sz w:val="22"/>
          <w:szCs w:val="22"/>
        </w:rPr>
        <w:t>An alternative option</w:t>
      </w:r>
      <w:r w:rsidR="00310764" w:rsidRPr="00C0634C">
        <w:rPr>
          <w:rFonts w:ascii="Arial" w:hAnsi="Arial" w:cs="Arial"/>
          <w:sz w:val="22"/>
          <w:szCs w:val="22"/>
        </w:rPr>
        <w:t xml:space="preserve"> </w:t>
      </w:r>
      <w:r>
        <w:rPr>
          <w:rFonts w:ascii="Arial" w:hAnsi="Arial" w:cs="Arial"/>
          <w:sz w:val="22"/>
          <w:szCs w:val="22"/>
        </w:rPr>
        <w:t>is for any complaint to be forwar</w:t>
      </w:r>
      <w:r w:rsidR="003C1063">
        <w:rPr>
          <w:rFonts w:ascii="Arial" w:hAnsi="Arial" w:cs="Arial"/>
          <w:sz w:val="22"/>
          <w:szCs w:val="22"/>
        </w:rPr>
        <w:t>d</w:t>
      </w:r>
      <w:r>
        <w:rPr>
          <w:rFonts w:ascii="Arial" w:hAnsi="Arial" w:cs="Arial"/>
          <w:sz w:val="22"/>
          <w:szCs w:val="22"/>
        </w:rPr>
        <w:t xml:space="preserve">ed by letter or email to the </w:t>
      </w:r>
      <w:r w:rsidR="00310764" w:rsidRPr="00C0634C">
        <w:rPr>
          <w:rFonts w:ascii="Arial" w:hAnsi="Arial" w:cs="Arial"/>
          <w:sz w:val="22"/>
          <w:szCs w:val="22"/>
        </w:rPr>
        <w:t>complaints manager</w:t>
      </w:r>
      <w:r>
        <w:rPr>
          <w:rFonts w:ascii="Arial" w:hAnsi="Arial" w:cs="Arial"/>
          <w:sz w:val="22"/>
          <w:szCs w:val="22"/>
        </w:rPr>
        <w:t xml:space="preserve">. When a complaint is </w:t>
      </w:r>
      <w:r w:rsidR="00F37C9B">
        <w:rPr>
          <w:rFonts w:ascii="Arial" w:hAnsi="Arial" w:cs="Arial"/>
          <w:sz w:val="22"/>
          <w:szCs w:val="22"/>
        </w:rPr>
        <w:t xml:space="preserve">received then the response is to be as per </w:t>
      </w:r>
      <w:hyperlink w:anchor="_Response_times" w:history="1">
        <w:r w:rsidR="00F37C9B" w:rsidRPr="007C1399">
          <w:rPr>
            <w:rStyle w:val="Hyperlink"/>
            <w:rFonts w:ascii="Arial" w:hAnsi="Arial" w:cs="Arial"/>
            <w:sz w:val="22"/>
            <w:szCs w:val="22"/>
          </w:rPr>
          <w:t>Article 3.8</w:t>
        </w:r>
      </w:hyperlink>
      <w:r w:rsidR="007C1399" w:rsidRPr="009C603A">
        <w:rPr>
          <w:rFonts w:ascii="Arial" w:hAnsi="Arial" w:cs="Arial"/>
          <w:sz w:val="22"/>
          <w:szCs w:val="22"/>
        </w:rPr>
        <w:t>.</w:t>
      </w:r>
    </w:p>
    <w:p w14:paraId="2863FC5A" w14:textId="55979F0A" w:rsidR="00441322" w:rsidRPr="003C1063" w:rsidRDefault="00441322" w:rsidP="00441322">
      <w:pPr>
        <w:pStyle w:val="Heading2"/>
        <w:rPr>
          <w:rFonts w:ascii="Arial" w:hAnsi="Arial" w:cs="Arial"/>
          <w:smallCaps w:val="0"/>
          <w:sz w:val="24"/>
          <w:szCs w:val="24"/>
        </w:rPr>
      </w:pPr>
      <w:bookmarkStart w:id="23" w:name="_Toc5605682"/>
      <w:r w:rsidRPr="003C1063">
        <w:rPr>
          <w:rFonts w:ascii="Arial" w:hAnsi="Arial" w:cs="Arial"/>
          <w:smallCaps w:val="0"/>
          <w:sz w:val="24"/>
          <w:szCs w:val="24"/>
        </w:rPr>
        <w:t>Complaints advocate</w:t>
      </w:r>
      <w:r w:rsidR="00574FBA">
        <w:rPr>
          <w:rFonts w:ascii="Arial" w:hAnsi="Arial" w:cs="Arial"/>
          <w:smallCaps w:val="0"/>
          <w:sz w:val="24"/>
          <w:szCs w:val="24"/>
        </w:rPr>
        <w:t>s</w:t>
      </w:r>
      <w:bookmarkEnd w:id="23"/>
    </w:p>
    <w:p w14:paraId="023E8430" w14:textId="0FCCA35E" w:rsidR="00441322" w:rsidRPr="00441322" w:rsidRDefault="00441322" w:rsidP="003C1063">
      <w:pPr>
        <w:pStyle w:val="NormalWeb"/>
        <w:rPr>
          <w:rFonts w:ascii="Arial" w:hAnsi="Arial" w:cs="Arial"/>
          <w:sz w:val="22"/>
          <w:szCs w:val="22"/>
        </w:rPr>
      </w:pPr>
      <w:r>
        <w:rPr>
          <w:rFonts w:ascii="Arial" w:hAnsi="Arial" w:cs="Arial"/>
          <w:sz w:val="22"/>
          <w:szCs w:val="22"/>
        </w:rPr>
        <w:t xml:space="preserve">Details of how patients can complain and also how to find independent NHS complaints advocates </w:t>
      </w:r>
      <w:r w:rsidR="0047734E">
        <w:rPr>
          <w:rFonts w:ascii="Arial" w:hAnsi="Arial" w:cs="Arial"/>
          <w:sz w:val="22"/>
          <w:szCs w:val="22"/>
        </w:rPr>
        <w:t>are</w:t>
      </w:r>
      <w:r>
        <w:rPr>
          <w:rFonts w:ascii="Arial" w:hAnsi="Arial" w:cs="Arial"/>
          <w:sz w:val="22"/>
          <w:szCs w:val="22"/>
        </w:rPr>
        <w:t xml:space="preserve"> to be detailed within the practice leaflet at </w:t>
      </w:r>
      <w:hyperlink w:anchor="_Annex_F_–" w:history="1">
        <w:r w:rsidRPr="00441322">
          <w:rPr>
            <w:rStyle w:val="Hyperlink"/>
            <w:rFonts w:ascii="Arial" w:hAnsi="Arial" w:cs="Arial"/>
            <w:sz w:val="22"/>
            <w:szCs w:val="22"/>
          </w:rPr>
          <w:t>Annex F</w:t>
        </w:r>
      </w:hyperlink>
      <w:r>
        <w:rPr>
          <w:rFonts w:ascii="Arial" w:hAnsi="Arial" w:cs="Arial"/>
          <w:sz w:val="22"/>
          <w:szCs w:val="22"/>
        </w:rPr>
        <w:t xml:space="preserve">. </w:t>
      </w:r>
      <w:r w:rsidR="00574FBA">
        <w:rPr>
          <w:rFonts w:ascii="Arial" w:hAnsi="Arial" w:cs="Arial"/>
          <w:sz w:val="22"/>
          <w:szCs w:val="22"/>
        </w:rPr>
        <w:t>Additionally, the patient should be advised that the lo</w:t>
      </w:r>
      <w:r w:rsidRPr="00441322">
        <w:rPr>
          <w:rFonts w:ascii="Arial" w:hAnsi="Arial" w:cs="Arial"/>
          <w:sz w:val="22"/>
          <w:szCs w:val="22"/>
        </w:rPr>
        <w:t>cal Healthwatch</w:t>
      </w:r>
      <w:r w:rsidR="00574FBA">
        <w:rPr>
          <w:rFonts w:ascii="Arial" w:hAnsi="Arial" w:cs="Arial"/>
          <w:sz w:val="22"/>
          <w:szCs w:val="22"/>
        </w:rPr>
        <w:t xml:space="preserve"> </w:t>
      </w:r>
      <w:r w:rsidRPr="00441322">
        <w:rPr>
          <w:rFonts w:ascii="Arial" w:hAnsi="Arial" w:cs="Arial"/>
          <w:sz w:val="22"/>
          <w:szCs w:val="22"/>
        </w:rPr>
        <w:t>can help you</w:t>
      </w:r>
      <w:r w:rsidR="003C1063">
        <w:rPr>
          <w:rFonts w:ascii="Arial" w:hAnsi="Arial" w:cs="Arial"/>
          <w:sz w:val="22"/>
          <w:szCs w:val="22"/>
        </w:rPr>
        <w:t xml:space="preserve"> to</w:t>
      </w:r>
      <w:r w:rsidRPr="00441322">
        <w:rPr>
          <w:rFonts w:ascii="Arial" w:hAnsi="Arial" w:cs="Arial"/>
          <w:sz w:val="22"/>
          <w:szCs w:val="22"/>
        </w:rPr>
        <w:t xml:space="preserve"> find independent NHS complaints advocacy services in your area.</w:t>
      </w:r>
    </w:p>
    <w:p w14:paraId="4079174D" w14:textId="71569E5E" w:rsidR="00574FBA" w:rsidRDefault="00574FBA" w:rsidP="00441322">
      <w:pPr>
        <w:pStyle w:val="NormalWeb"/>
        <w:rPr>
          <w:rFonts w:ascii="Arial" w:hAnsi="Arial" w:cs="Arial"/>
          <w:sz w:val="22"/>
          <w:szCs w:val="22"/>
        </w:rPr>
      </w:pPr>
      <w:r>
        <w:rPr>
          <w:rFonts w:ascii="Arial" w:hAnsi="Arial" w:cs="Arial"/>
          <w:sz w:val="22"/>
          <w:szCs w:val="22"/>
        </w:rPr>
        <w:t>Independent advocacy service</w:t>
      </w:r>
      <w:r w:rsidR="0047734E">
        <w:rPr>
          <w:rFonts w:ascii="Arial" w:hAnsi="Arial" w:cs="Arial"/>
          <w:sz w:val="22"/>
          <w:szCs w:val="22"/>
        </w:rPr>
        <w:t>s</w:t>
      </w:r>
      <w:r>
        <w:rPr>
          <w:rFonts w:ascii="Arial" w:hAnsi="Arial" w:cs="Arial"/>
          <w:sz w:val="22"/>
          <w:szCs w:val="22"/>
        </w:rPr>
        <w:t xml:space="preserve"> include:</w:t>
      </w:r>
    </w:p>
    <w:p w14:paraId="0FDBF245" w14:textId="71A4C839" w:rsidR="00574FBA" w:rsidRPr="0047734E" w:rsidRDefault="00441322" w:rsidP="0047734E">
      <w:pPr>
        <w:pStyle w:val="NormalWeb"/>
        <w:numPr>
          <w:ilvl w:val="0"/>
          <w:numId w:val="26"/>
        </w:numPr>
        <w:rPr>
          <w:rFonts w:ascii="Arial" w:hAnsi="Arial" w:cs="Arial"/>
          <w:sz w:val="22"/>
          <w:szCs w:val="22"/>
        </w:rPr>
      </w:pPr>
      <w:proofErr w:type="spellStart"/>
      <w:r w:rsidRPr="0047734E">
        <w:rPr>
          <w:rFonts w:ascii="Arial" w:hAnsi="Arial" w:cs="Arial"/>
          <w:sz w:val="22"/>
          <w:szCs w:val="22"/>
        </w:rPr>
        <w:t>POhWER</w:t>
      </w:r>
      <w:proofErr w:type="spellEnd"/>
      <w:r w:rsidR="0047734E" w:rsidRPr="0047734E">
        <w:rPr>
          <w:rFonts w:ascii="Arial" w:hAnsi="Arial" w:cs="Arial"/>
          <w:sz w:val="22"/>
          <w:szCs w:val="22"/>
        </w:rPr>
        <w:t xml:space="preserve"> –</w:t>
      </w:r>
      <w:r w:rsidR="0047734E">
        <w:rPr>
          <w:rFonts w:ascii="Arial" w:hAnsi="Arial" w:cs="Arial"/>
          <w:sz w:val="22"/>
          <w:szCs w:val="22"/>
        </w:rPr>
        <w:t xml:space="preserve"> </w:t>
      </w:r>
      <w:r w:rsidRPr="0047734E">
        <w:rPr>
          <w:rFonts w:ascii="Arial" w:hAnsi="Arial" w:cs="Arial"/>
          <w:sz w:val="22"/>
          <w:szCs w:val="22"/>
        </w:rPr>
        <w:t xml:space="preserve"> a charity that helps people to be involved in decisions being made about </w:t>
      </w:r>
      <w:r w:rsidR="00574FBA" w:rsidRPr="0047734E">
        <w:rPr>
          <w:rFonts w:ascii="Arial" w:hAnsi="Arial" w:cs="Arial"/>
          <w:sz w:val="22"/>
          <w:szCs w:val="22"/>
        </w:rPr>
        <w:t xml:space="preserve">their care. </w:t>
      </w:r>
      <w:proofErr w:type="spellStart"/>
      <w:r w:rsidRPr="0047734E">
        <w:rPr>
          <w:rFonts w:ascii="Arial" w:hAnsi="Arial" w:cs="Arial"/>
          <w:sz w:val="22"/>
          <w:szCs w:val="22"/>
        </w:rPr>
        <w:t>POhWER’s</w:t>
      </w:r>
      <w:proofErr w:type="spellEnd"/>
      <w:r w:rsidRPr="0047734E">
        <w:rPr>
          <w:rFonts w:ascii="Arial" w:hAnsi="Arial" w:cs="Arial"/>
          <w:sz w:val="22"/>
          <w:szCs w:val="22"/>
        </w:rPr>
        <w:t xml:space="preserve"> support centre </w:t>
      </w:r>
      <w:r w:rsidR="00574FBA" w:rsidRPr="0047734E">
        <w:rPr>
          <w:rFonts w:ascii="Arial" w:hAnsi="Arial" w:cs="Arial"/>
          <w:sz w:val="22"/>
          <w:szCs w:val="22"/>
        </w:rPr>
        <w:t>can be contacted via</w:t>
      </w:r>
      <w:r w:rsidRPr="0047734E">
        <w:rPr>
          <w:rFonts w:ascii="Arial" w:hAnsi="Arial" w:cs="Arial"/>
          <w:sz w:val="22"/>
          <w:szCs w:val="22"/>
        </w:rPr>
        <w:t xml:space="preserve"> 0300 456 2370</w:t>
      </w:r>
    </w:p>
    <w:p w14:paraId="4C055F90" w14:textId="1AD25DB9" w:rsidR="00441322" w:rsidRPr="0047734E" w:rsidRDefault="00441322" w:rsidP="0047734E">
      <w:pPr>
        <w:pStyle w:val="NormalWeb"/>
        <w:numPr>
          <w:ilvl w:val="0"/>
          <w:numId w:val="26"/>
        </w:numPr>
        <w:rPr>
          <w:rFonts w:ascii="Arial" w:hAnsi="Arial" w:cs="Arial"/>
          <w:sz w:val="22"/>
          <w:szCs w:val="22"/>
        </w:rPr>
      </w:pPr>
      <w:proofErr w:type="spellStart"/>
      <w:r w:rsidRPr="0047734E">
        <w:rPr>
          <w:rFonts w:ascii="Arial" w:hAnsi="Arial" w:cs="Arial"/>
          <w:sz w:val="22"/>
          <w:szCs w:val="22"/>
        </w:rPr>
        <w:t>SeAp</w:t>
      </w:r>
      <w:proofErr w:type="spellEnd"/>
      <w:r w:rsidRPr="0047734E">
        <w:rPr>
          <w:rFonts w:ascii="Arial" w:hAnsi="Arial" w:cs="Arial"/>
          <w:sz w:val="22"/>
          <w:szCs w:val="22"/>
        </w:rPr>
        <w:t xml:space="preserve"> Advocacy</w:t>
      </w:r>
      <w:r w:rsidR="0047734E" w:rsidRPr="0047734E">
        <w:rPr>
          <w:rFonts w:ascii="Arial" w:hAnsi="Arial" w:cs="Arial"/>
          <w:sz w:val="22"/>
          <w:szCs w:val="22"/>
        </w:rPr>
        <w:t xml:space="preserve"> –</w:t>
      </w:r>
      <w:r w:rsidR="0047734E">
        <w:rPr>
          <w:rFonts w:ascii="Arial" w:hAnsi="Arial" w:cs="Arial"/>
          <w:sz w:val="22"/>
          <w:szCs w:val="22"/>
        </w:rPr>
        <w:t xml:space="preserve"> </w:t>
      </w:r>
      <w:r w:rsidRPr="0047734E">
        <w:rPr>
          <w:rFonts w:ascii="Arial" w:hAnsi="Arial" w:cs="Arial"/>
          <w:sz w:val="22"/>
          <w:szCs w:val="22"/>
        </w:rPr>
        <w:t xml:space="preserve"> gives advocacy support. Call 0330 440 9000 for advice or text SEAP to 80800 and someone will get back to you.</w:t>
      </w:r>
    </w:p>
    <w:p w14:paraId="0C7BF866" w14:textId="6F09D610" w:rsidR="00441322" w:rsidRPr="0047734E" w:rsidRDefault="00441322" w:rsidP="0047734E">
      <w:pPr>
        <w:pStyle w:val="NormalWeb"/>
        <w:numPr>
          <w:ilvl w:val="0"/>
          <w:numId w:val="26"/>
        </w:numPr>
        <w:rPr>
          <w:rFonts w:ascii="Arial" w:hAnsi="Arial" w:cs="Arial"/>
          <w:sz w:val="22"/>
          <w:szCs w:val="22"/>
        </w:rPr>
      </w:pPr>
      <w:r w:rsidRPr="0047734E">
        <w:rPr>
          <w:rFonts w:ascii="Arial" w:hAnsi="Arial" w:cs="Arial"/>
          <w:sz w:val="22"/>
          <w:szCs w:val="22"/>
        </w:rPr>
        <w:t>Age UK</w:t>
      </w:r>
      <w:r w:rsidR="0047734E" w:rsidRPr="0047734E">
        <w:rPr>
          <w:rFonts w:ascii="Arial" w:hAnsi="Arial" w:cs="Arial"/>
          <w:sz w:val="22"/>
          <w:szCs w:val="22"/>
        </w:rPr>
        <w:t xml:space="preserve"> –</w:t>
      </w:r>
      <w:r w:rsidRPr="0047734E">
        <w:rPr>
          <w:rFonts w:ascii="Arial" w:hAnsi="Arial" w:cs="Arial"/>
          <w:sz w:val="22"/>
          <w:szCs w:val="22"/>
        </w:rPr>
        <w:t xml:space="preserve"> may have advocates in your area. Visit their website or call 0800 055 6112</w:t>
      </w:r>
    </w:p>
    <w:p w14:paraId="03E80599" w14:textId="6D7D945A" w:rsidR="007A4C13" w:rsidRPr="00C0634C" w:rsidRDefault="007A4C13" w:rsidP="007A4C13">
      <w:pPr>
        <w:pStyle w:val="Heading2"/>
        <w:rPr>
          <w:rFonts w:ascii="Arial" w:hAnsi="Arial" w:cs="Arial"/>
          <w:smallCaps w:val="0"/>
          <w:sz w:val="24"/>
          <w:szCs w:val="24"/>
        </w:rPr>
      </w:pPr>
      <w:r w:rsidRPr="00C0634C">
        <w:rPr>
          <w:rFonts w:ascii="Arial" w:hAnsi="Arial" w:cs="Arial"/>
        </w:rPr>
        <w:lastRenderedPageBreak/>
        <w:t xml:space="preserve">  </w:t>
      </w:r>
      <w:bookmarkStart w:id="24" w:name="_Toc5605683"/>
      <w:r w:rsidR="00391031" w:rsidRPr="00C0634C">
        <w:rPr>
          <w:rFonts w:ascii="Arial" w:hAnsi="Arial" w:cs="Arial"/>
          <w:smallCaps w:val="0"/>
          <w:sz w:val="24"/>
          <w:szCs w:val="24"/>
        </w:rPr>
        <w:t>Investigating c</w:t>
      </w:r>
      <w:r w:rsidRPr="00C0634C">
        <w:rPr>
          <w:rFonts w:ascii="Arial" w:hAnsi="Arial" w:cs="Arial"/>
          <w:smallCaps w:val="0"/>
          <w:sz w:val="24"/>
          <w:szCs w:val="24"/>
        </w:rPr>
        <w:t>omplaints</w:t>
      </w:r>
      <w:bookmarkEnd w:id="24"/>
    </w:p>
    <w:p w14:paraId="48D37A6D" w14:textId="7175F33A" w:rsidR="00441322" w:rsidRDefault="00D519A9" w:rsidP="001A53F4">
      <w:pPr>
        <w:pStyle w:val="NormalWeb"/>
        <w:rPr>
          <w:rFonts w:ascii="Arial" w:hAnsi="Arial" w:cs="Arial"/>
          <w:sz w:val="22"/>
          <w:szCs w:val="22"/>
        </w:rPr>
      </w:pPr>
      <w:r w:rsidRPr="00D519A9">
        <w:rPr>
          <w:rFonts w:ascii="Arial" w:hAnsi="Arial" w:cs="Arial"/>
          <w:sz w:val="22"/>
          <w:szCs w:val="22"/>
        </w:rPr>
        <w:t xml:space="preserve">Hall Green Surgery </w:t>
      </w:r>
      <w:r w:rsidR="001A53F4" w:rsidRPr="00C0634C">
        <w:rPr>
          <w:rFonts w:ascii="Arial" w:hAnsi="Arial" w:cs="Arial"/>
          <w:sz w:val="22"/>
          <w:szCs w:val="22"/>
        </w:rPr>
        <w:t>will ensure that complaints are investigated effectively and in accordance with extant legislation and guidance.</w:t>
      </w:r>
    </w:p>
    <w:p w14:paraId="6226BCD6" w14:textId="4193DC50" w:rsidR="001A53F4" w:rsidRPr="00C0634C" w:rsidRDefault="001A53F4" w:rsidP="001A53F4">
      <w:pPr>
        <w:pStyle w:val="NormalWeb"/>
        <w:rPr>
          <w:rFonts w:ascii="Arial" w:hAnsi="Arial" w:cs="Arial"/>
          <w:sz w:val="22"/>
          <w:szCs w:val="22"/>
        </w:rPr>
      </w:pPr>
      <w:r w:rsidRPr="00C0634C">
        <w:rPr>
          <w:rFonts w:ascii="Arial" w:hAnsi="Arial" w:cs="Arial"/>
          <w:sz w:val="22"/>
          <w:szCs w:val="22"/>
        </w:rPr>
        <w:t xml:space="preserve">This practice will </w:t>
      </w:r>
      <w:r w:rsidR="003C1063">
        <w:rPr>
          <w:rFonts w:ascii="Arial" w:hAnsi="Arial" w:cs="Arial"/>
          <w:sz w:val="22"/>
          <w:szCs w:val="22"/>
        </w:rPr>
        <w:t>adhere to</w:t>
      </w:r>
      <w:r w:rsidRPr="00C0634C">
        <w:rPr>
          <w:rFonts w:ascii="Arial" w:hAnsi="Arial" w:cs="Arial"/>
          <w:sz w:val="22"/>
          <w:szCs w:val="22"/>
        </w:rPr>
        <w:t xml:space="preserve"> </w:t>
      </w:r>
      <w:r w:rsidR="00441322">
        <w:rPr>
          <w:rFonts w:ascii="Arial" w:hAnsi="Arial" w:cs="Arial"/>
          <w:sz w:val="22"/>
          <w:szCs w:val="22"/>
        </w:rPr>
        <w:t xml:space="preserve">the following </w:t>
      </w:r>
      <w:r w:rsidRPr="00C0634C">
        <w:rPr>
          <w:rFonts w:ascii="Arial" w:hAnsi="Arial" w:cs="Arial"/>
          <w:sz w:val="22"/>
          <w:szCs w:val="22"/>
        </w:rPr>
        <w:t>standards</w:t>
      </w:r>
      <w:r w:rsidR="00441322">
        <w:rPr>
          <w:rFonts w:ascii="Arial" w:hAnsi="Arial" w:cs="Arial"/>
          <w:sz w:val="22"/>
          <w:szCs w:val="22"/>
        </w:rPr>
        <w:t xml:space="preserve"> </w:t>
      </w:r>
      <w:r w:rsidRPr="00C0634C">
        <w:rPr>
          <w:rFonts w:ascii="Arial" w:hAnsi="Arial" w:cs="Arial"/>
          <w:sz w:val="22"/>
          <w:szCs w:val="22"/>
        </w:rPr>
        <w:t>when addressing complaints:</w:t>
      </w:r>
    </w:p>
    <w:p w14:paraId="032746DF" w14:textId="77777777" w:rsidR="001A53F4" w:rsidRPr="00C0634C" w:rsidRDefault="001A53F4" w:rsidP="001A53F4">
      <w:pPr>
        <w:pStyle w:val="NormalWeb"/>
        <w:numPr>
          <w:ilvl w:val="0"/>
          <w:numId w:val="17"/>
        </w:numPr>
        <w:rPr>
          <w:rFonts w:ascii="Arial" w:hAnsi="Arial" w:cs="Arial"/>
          <w:sz w:val="22"/>
          <w:szCs w:val="22"/>
        </w:rPr>
      </w:pPr>
      <w:r w:rsidRPr="00C0634C">
        <w:rPr>
          <w:rFonts w:ascii="Arial" w:hAnsi="Arial" w:cs="Arial"/>
          <w:sz w:val="22"/>
          <w:szCs w:val="22"/>
        </w:rPr>
        <w:t>The complainant has a single point of contact in the organisation and is placed at the centre of the process. The nature of their complaint and the outcome they are seeking is established at the outset.</w:t>
      </w:r>
    </w:p>
    <w:p w14:paraId="14D6866C" w14:textId="77777777" w:rsidR="001A53F4" w:rsidRPr="00C0634C" w:rsidRDefault="001A53F4" w:rsidP="001A53F4">
      <w:pPr>
        <w:pStyle w:val="NormalWeb"/>
        <w:numPr>
          <w:ilvl w:val="0"/>
          <w:numId w:val="17"/>
        </w:numPr>
        <w:rPr>
          <w:rFonts w:ascii="Arial" w:hAnsi="Arial" w:cs="Arial"/>
          <w:sz w:val="22"/>
          <w:szCs w:val="22"/>
        </w:rPr>
      </w:pPr>
      <w:r w:rsidRPr="00C0634C">
        <w:rPr>
          <w:rFonts w:ascii="Arial" w:hAnsi="Arial" w:cs="Arial"/>
          <w:sz w:val="22"/>
          <w:szCs w:val="22"/>
        </w:rPr>
        <w:t>The complaint undergoes initial assessment and any necessary immediate action is taken. A lead investigator is identified.</w:t>
      </w:r>
    </w:p>
    <w:p w14:paraId="04EF9390" w14:textId="77777777" w:rsidR="001A53F4" w:rsidRPr="00C0634C" w:rsidRDefault="001A53F4" w:rsidP="001A53F4">
      <w:pPr>
        <w:pStyle w:val="NormalWeb"/>
        <w:numPr>
          <w:ilvl w:val="0"/>
          <w:numId w:val="17"/>
        </w:numPr>
        <w:rPr>
          <w:rFonts w:ascii="Arial" w:hAnsi="Arial" w:cs="Arial"/>
          <w:sz w:val="22"/>
          <w:szCs w:val="22"/>
        </w:rPr>
      </w:pPr>
      <w:r w:rsidRPr="00C0634C">
        <w:rPr>
          <w:rFonts w:ascii="Arial" w:hAnsi="Arial" w:cs="Arial"/>
          <w:sz w:val="22"/>
          <w:szCs w:val="22"/>
        </w:rPr>
        <w:t xml:space="preserve">Investigations are thorough, where appropriate obtain independent evidence and opinion, and are carried out in accordance with local procedures, national guidance and within legal frameworks. </w:t>
      </w:r>
    </w:p>
    <w:p w14:paraId="75FCB9E0" w14:textId="77777777" w:rsidR="001A53F4" w:rsidRPr="00C0634C" w:rsidRDefault="001A53F4" w:rsidP="001A53F4">
      <w:pPr>
        <w:pStyle w:val="NormalWeb"/>
        <w:numPr>
          <w:ilvl w:val="0"/>
          <w:numId w:val="17"/>
        </w:numPr>
        <w:rPr>
          <w:rFonts w:ascii="Arial" w:hAnsi="Arial" w:cs="Arial"/>
          <w:sz w:val="22"/>
          <w:szCs w:val="22"/>
        </w:rPr>
      </w:pPr>
      <w:r w:rsidRPr="00C0634C">
        <w:rPr>
          <w:rFonts w:ascii="Arial" w:hAnsi="Arial" w:cs="Arial"/>
          <w:sz w:val="22"/>
          <w:szCs w:val="22"/>
        </w:rPr>
        <w:t>The investigator reviews, organises and evaluates the investigative findings.</w:t>
      </w:r>
    </w:p>
    <w:p w14:paraId="7B73B9E9" w14:textId="77777777" w:rsidR="001A53F4" w:rsidRPr="00C0634C" w:rsidRDefault="001A53F4" w:rsidP="001A53F4">
      <w:pPr>
        <w:pStyle w:val="NormalWeb"/>
        <w:numPr>
          <w:ilvl w:val="0"/>
          <w:numId w:val="17"/>
        </w:numPr>
        <w:rPr>
          <w:rFonts w:ascii="Arial" w:hAnsi="Arial" w:cs="Arial"/>
          <w:sz w:val="22"/>
          <w:szCs w:val="22"/>
        </w:rPr>
      </w:pPr>
      <w:r w:rsidRPr="00C0634C">
        <w:rPr>
          <w:rFonts w:ascii="Arial" w:hAnsi="Arial" w:cs="Arial"/>
          <w:sz w:val="22"/>
          <w:szCs w:val="22"/>
        </w:rPr>
        <w:t xml:space="preserve">The judgement reached by the decision maker is transparent, reasonable and based on the evidence available. </w:t>
      </w:r>
    </w:p>
    <w:p w14:paraId="21B0234C" w14:textId="77777777" w:rsidR="001A53F4" w:rsidRPr="00C0634C" w:rsidRDefault="001A53F4" w:rsidP="001A53F4">
      <w:pPr>
        <w:pStyle w:val="NormalWeb"/>
        <w:numPr>
          <w:ilvl w:val="0"/>
          <w:numId w:val="17"/>
        </w:numPr>
        <w:rPr>
          <w:rFonts w:ascii="Arial" w:hAnsi="Arial" w:cs="Arial"/>
          <w:sz w:val="22"/>
          <w:szCs w:val="22"/>
        </w:rPr>
      </w:pPr>
      <w:r w:rsidRPr="00C0634C">
        <w:rPr>
          <w:rFonts w:ascii="Arial" w:hAnsi="Arial" w:cs="Arial"/>
          <w:sz w:val="22"/>
          <w:szCs w:val="22"/>
        </w:rPr>
        <w:t>The complaint documentation is accurate and complete. The investigation is formally recorded, the level of detail appropriate to the nature and seriousness of the complaint.</w:t>
      </w:r>
    </w:p>
    <w:p w14:paraId="7D46D3A0" w14:textId="77777777" w:rsidR="001A53F4" w:rsidRPr="00C0634C" w:rsidRDefault="001A53F4" w:rsidP="001A53F4">
      <w:pPr>
        <w:pStyle w:val="NormalWeb"/>
        <w:numPr>
          <w:ilvl w:val="0"/>
          <w:numId w:val="17"/>
        </w:numPr>
        <w:rPr>
          <w:rFonts w:ascii="Arial" w:hAnsi="Arial" w:cs="Arial"/>
          <w:sz w:val="22"/>
          <w:szCs w:val="22"/>
        </w:rPr>
      </w:pPr>
      <w:r w:rsidRPr="00C0634C">
        <w:rPr>
          <w:rFonts w:ascii="Arial" w:hAnsi="Arial" w:cs="Arial"/>
          <w:sz w:val="22"/>
          <w:szCs w:val="22"/>
        </w:rPr>
        <w:t xml:space="preserve">Both the complainant and those complained about are responded to adequately. </w:t>
      </w:r>
    </w:p>
    <w:p w14:paraId="02B4C12A" w14:textId="234AEE73" w:rsidR="001A53F4" w:rsidRPr="00F37C9B" w:rsidRDefault="001A53F4" w:rsidP="003C1063">
      <w:pPr>
        <w:pStyle w:val="NormalWeb"/>
        <w:numPr>
          <w:ilvl w:val="0"/>
          <w:numId w:val="17"/>
        </w:numPr>
      </w:pPr>
      <w:r w:rsidRPr="00441322">
        <w:rPr>
          <w:rFonts w:ascii="Arial" w:hAnsi="Arial" w:cs="Arial"/>
          <w:sz w:val="22"/>
          <w:szCs w:val="22"/>
        </w:rPr>
        <w:t>The investigation of the complaint is complete, impartial and fair.</w:t>
      </w:r>
    </w:p>
    <w:p w14:paraId="45CF529E" w14:textId="0684336E" w:rsidR="007A4C13" w:rsidRPr="00C0634C" w:rsidRDefault="007A4C13" w:rsidP="007A4C13">
      <w:pPr>
        <w:pStyle w:val="Heading2"/>
        <w:rPr>
          <w:rFonts w:ascii="Arial" w:hAnsi="Arial" w:cs="Arial"/>
          <w:smallCaps w:val="0"/>
          <w:sz w:val="24"/>
          <w:szCs w:val="24"/>
        </w:rPr>
      </w:pPr>
      <w:r w:rsidRPr="00C0634C">
        <w:rPr>
          <w:rFonts w:ascii="Arial" w:hAnsi="Arial" w:cs="Arial"/>
        </w:rPr>
        <w:t xml:space="preserve">  </w:t>
      </w:r>
      <w:bookmarkStart w:id="25" w:name="_Toc5605684"/>
      <w:r w:rsidR="00391031" w:rsidRPr="00C0634C">
        <w:rPr>
          <w:rFonts w:ascii="Arial" w:hAnsi="Arial" w:cs="Arial"/>
          <w:smallCaps w:val="0"/>
          <w:sz w:val="24"/>
          <w:szCs w:val="24"/>
        </w:rPr>
        <w:t>Final formal response to a c</w:t>
      </w:r>
      <w:r w:rsidRPr="00C0634C">
        <w:rPr>
          <w:rFonts w:ascii="Arial" w:hAnsi="Arial" w:cs="Arial"/>
          <w:smallCaps w:val="0"/>
          <w:sz w:val="24"/>
          <w:szCs w:val="24"/>
        </w:rPr>
        <w:t>omplaint</w:t>
      </w:r>
      <w:bookmarkEnd w:id="25"/>
    </w:p>
    <w:p w14:paraId="3DCD592A" w14:textId="18B5B59D" w:rsidR="001A53F4" w:rsidRPr="00C0634C" w:rsidRDefault="00391031" w:rsidP="001A53F4">
      <w:pPr>
        <w:spacing w:before="72" w:after="72"/>
        <w:ind w:right="245"/>
        <w:rPr>
          <w:rFonts w:ascii="Arial" w:eastAsia="Times New Roman" w:hAnsi="Arial" w:cs="Arial"/>
          <w:color w:val="000000" w:themeColor="text1"/>
          <w:sz w:val="22"/>
          <w:szCs w:val="22"/>
          <w:lang w:eastAsia="en-GB"/>
        </w:rPr>
      </w:pPr>
      <w:r w:rsidRPr="00C0634C">
        <w:rPr>
          <w:rFonts w:ascii="Arial" w:eastAsia="Times New Roman" w:hAnsi="Arial" w:cs="Arial"/>
          <w:color w:val="000000" w:themeColor="text1"/>
          <w:lang w:eastAsia="en-GB"/>
        </w:rPr>
        <w:br/>
      </w:r>
      <w:r w:rsidR="001A53F4" w:rsidRPr="00C0634C">
        <w:rPr>
          <w:rFonts w:ascii="Arial" w:eastAsia="Times New Roman" w:hAnsi="Arial" w:cs="Arial"/>
          <w:color w:val="000000" w:themeColor="text1"/>
          <w:sz w:val="22"/>
          <w:szCs w:val="22"/>
          <w:lang w:eastAsia="en-GB"/>
        </w:rPr>
        <w:t>Upon completion of the investigation, a formal written response will be sent to the complainant and will include the following information:</w:t>
      </w:r>
    </w:p>
    <w:p w14:paraId="09E2644C" w14:textId="77777777"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An explanation of how the complaint was considered</w:t>
      </w:r>
    </w:p>
    <w:p w14:paraId="4D2E6863" w14:textId="77777777"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An apology if appropriate</w:t>
      </w:r>
    </w:p>
    <w:p w14:paraId="08678153" w14:textId="77777777"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 xml:space="preserve">An explanation based on facts </w:t>
      </w:r>
    </w:p>
    <w:p w14:paraId="05D8FB16" w14:textId="77777777"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Whether the complaint in full or in part is upheld</w:t>
      </w:r>
    </w:p>
    <w:p w14:paraId="70253BBA" w14:textId="77777777"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 xml:space="preserve">The conclusions reached in relation to the complaint, including any remedial action that the organisation considers to be appropriate </w:t>
      </w:r>
    </w:p>
    <w:p w14:paraId="5F714C60" w14:textId="77777777"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Confirmation that the organisation is satisfied that any action has been or will be actioned</w:t>
      </w:r>
    </w:p>
    <w:p w14:paraId="188BD7D1" w14:textId="6195AE8A"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 xml:space="preserve">Where possible, </w:t>
      </w:r>
      <w:r w:rsidR="0047734E">
        <w:rPr>
          <w:rFonts w:ascii="Arial" w:hAnsi="Arial" w:cs="Arial"/>
          <w:sz w:val="22"/>
          <w:szCs w:val="22"/>
        </w:rPr>
        <w:t>a response will be given to people</w:t>
      </w:r>
      <w:r w:rsidRPr="00C0634C">
        <w:rPr>
          <w:rFonts w:ascii="Arial" w:hAnsi="Arial" w:cs="Arial"/>
          <w:sz w:val="22"/>
          <w:szCs w:val="22"/>
        </w:rPr>
        <w:t xml:space="preserve"> about any lessons learnt </w:t>
      </w:r>
    </w:p>
    <w:p w14:paraId="47E337B4" w14:textId="77777777" w:rsidR="001A53F4" w:rsidRPr="00C0634C" w:rsidRDefault="001A53F4" w:rsidP="001A53F4">
      <w:pPr>
        <w:pStyle w:val="NormalWeb"/>
        <w:numPr>
          <w:ilvl w:val="0"/>
          <w:numId w:val="18"/>
        </w:numPr>
        <w:rPr>
          <w:rFonts w:ascii="Arial" w:hAnsi="Arial" w:cs="Arial"/>
          <w:sz w:val="22"/>
          <w:szCs w:val="22"/>
        </w:rPr>
      </w:pPr>
      <w:r w:rsidRPr="00C0634C">
        <w:rPr>
          <w:rFonts w:ascii="Arial" w:hAnsi="Arial" w:cs="Arial"/>
          <w:sz w:val="22"/>
          <w:szCs w:val="22"/>
        </w:rPr>
        <w:t xml:space="preserve">Information and contact details of the Parliamentary and Health Service Ombudsman as the next stage of the NHS complaints process </w:t>
      </w:r>
    </w:p>
    <w:p w14:paraId="72DCD8DE" w14:textId="0AF792E7" w:rsidR="001A53F4" w:rsidRPr="00C0634C" w:rsidRDefault="001A53F4" w:rsidP="001A53F4">
      <w:pPr>
        <w:spacing w:before="72" w:after="72"/>
        <w:ind w:right="245"/>
        <w:rPr>
          <w:rFonts w:ascii="Arial" w:eastAsia="Times New Roman" w:hAnsi="Arial" w:cs="Arial"/>
          <w:color w:val="000000" w:themeColor="text1"/>
          <w:sz w:val="22"/>
          <w:szCs w:val="22"/>
          <w:lang w:eastAsia="en-GB"/>
        </w:rPr>
      </w:pPr>
      <w:r w:rsidRPr="00441322">
        <w:rPr>
          <w:rFonts w:ascii="Arial" w:eastAsia="Times New Roman" w:hAnsi="Arial" w:cs="Arial"/>
          <w:color w:val="000000" w:themeColor="text1"/>
          <w:sz w:val="22"/>
          <w:szCs w:val="22"/>
          <w:lang w:eastAsia="en-GB"/>
        </w:rPr>
        <w:t xml:space="preserve">The </w:t>
      </w:r>
      <w:r w:rsidR="00441322">
        <w:rPr>
          <w:rFonts w:ascii="Arial" w:eastAsia="Times New Roman" w:hAnsi="Arial" w:cs="Arial"/>
          <w:color w:val="000000" w:themeColor="text1"/>
          <w:sz w:val="22"/>
          <w:szCs w:val="22"/>
          <w:lang w:eastAsia="en-GB"/>
        </w:rPr>
        <w:t>c</w:t>
      </w:r>
      <w:r w:rsidRPr="003C1063">
        <w:rPr>
          <w:rFonts w:ascii="Arial" w:eastAsia="Times New Roman" w:hAnsi="Arial" w:cs="Arial"/>
          <w:color w:val="000000" w:themeColor="text1"/>
          <w:sz w:val="22"/>
          <w:szCs w:val="22"/>
          <w:lang w:eastAsia="en-GB"/>
        </w:rPr>
        <w:t>omplaints manager</w:t>
      </w:r>
      <w:r w:rsidRPr="00441322">
        <w:rPr>
          <w:rFonts w:ascii="Arial" w:eastAsia="Times New Roman" w:hAnsi="Arial" w:cs="Arial"/>
          <w:color w:val="000000" w:themeColor="text1"/>
          <w:sz w:val="22"/>
          <w:szCs w:val="22"/>
          <w:lang w:eastAsia="en-GB"/>
        </w:rPr>
        <w:t xml:space="preserve"> will clearly stipulate that this</w:t>
      </w:r>
      <w:r w:rsidRPr="00C0634C">
        <w:rPr>
          <w:rFonts w:ascii="Arial" w:eastAsia="Times New Roman" w:hAnsi="Arial" w:cs="Arial"/>
          <w:color w:val="000000" w:themeColor="text1"/>
          <w:sz w:val="22"/>
          <w:szCs w:val="22"/>
          <w:lang w:eastAsia="en-GB"/>
        </w:rPr>
        <w:t xml:space="preserve"> response is the final response to be issued by </w:t>
      </w:r>
      <w:r w:rsidR="00D519A9" w:rsidRPr="00D519A9">
        <w:rPr>
          <w:rFonts w:ascii="Arial" w:eastAsia="Times New Roman" w:hAnsi="Arial" w:cs="Arial"/>
          <w:color w:val="000000" w:themeColor="text1"/>
          <w:sz w:val="22"/>
          <w:szCs w:val="22"/>
          <w:lang w:eastAsia="en-GB"/>
        </w:rPr>
        <w:t xml:space="preserve">Hall Green Surgery </w:t>
      </w:r>
      <w:r w:rsidRPr="00C0634C">
        <w:rPr>
          <w:rFonts w:ascii="Arial" w:eastAsia="Times New Roman" w:hAnsi="Arial" w:cs="Arial"/>
          <w:color w:val="000000" w:themeColor="text1"/>
          <w:sz w:val="22"/>
          <w:szCs w:val="22"/>
          <w:lang w:eastAsia="en-GB"/>
        </w:rPr>
        <w:t xml:space="preserve">and if the complainant is not satisfied then they should contact the </w:t>
      </w:r>
      <w:r w:rsidR="00441322">
        <w:rPr>
          <w:rFonts w:ascii="Arial" w:eastAsia="Times New Roman" w:hAnsi="Arial" w:cs="Arial"/>
          <w:color w:val="000000" w:themeColor="text1"/>
          <w:sz w:val="22"/>
          <w:szCs w:val="22"/>
          <w:lang w:eastAsia="en-GB"/>
        </w:rPr>
        <w:t>PHSO.</w:t>
      </w:r>
    </w:p>
    <w:p w14:paraId="08A9823F" w14:textId="1EF0F589" w:rsidR="007A4C13" w:rsidRPr="00C0634C" w:rsidRDefault="007A4C13" w:rsidP="007A4C13">
      <w:pPr>
        <w:pStyle w:val="Heading2"/>
        <w:rPr>
          <w:rFonts w:ascii="Arial" w:hAnsi="Arial" w:cs="Arial"/>
          <w:smallCaps w:val="0"/>
          <w:sz w:val="24"/>
          <w:szCs w:val="24"/>
        </w:rPr>
      </w:pPr>
      <w:r w:rsidRPr="00C0634C">
        <w:rPr>
          <w:rFonts w:ascii="Arial" w:hAnsi="Arial" w:cs="Arial"/>
        </w:rPr>
        <w:t xml:space="preserve">  </w:t>
      </w:r>
      <w:bookmarkStart w:id="26" w:name="_Toc5605685"/>
      <w:r w:rsidR="00391031" w:rsidRPr="00C0634C">
        <w:rPr>
          <w:rFonts w:ascii="Arial" w:hAnsi="Arial" w:cs="Arial"/>
          <w:smallCaps w:val="0"/>
          <w:sz w:val="24"/>
          <w:szCs w:val="24"/>
        </w:rPr>
        <w:t>Confidentiality in relation to c</w:t>
      </w:r>
      <w:r w:rsidRPr="00C0634C">
        <w:rPr>
          <w:rFonts w:ascii="Arial" w:hAnsi="Arial" w:cs="Arial"/>
          <w:smallCaps w:val="0"/>
          <w:sz w:val="24"/>
          <w:szCs w:val="24"/>
        </w:rPr>
        <w:t>omplaints</w:t>
      </w:r>
      <w:bookmarkEnd w:id="26"/>
    </w:p>
    <w:p w14:paraId="57A9E043" w14:textId="77777777" w:rsidR="001A53F4" w:rsidRPr="00C0634C" w:rsidRDefault="001A53F4" w:rsidP="001A53F4">
      <w:pPr>
        <w:spacing w:before="72" w:after="72"/>
        <w:ind w:right="245"/>
        <w:rPr>
          <w:rFonts w:ascii="Arial" w:eastAsia="Times New Roman" w:hAnsi="Arial" w:cs="Arial"/>
          <w:color w:val="000000" w:themeColor="text1"/>
          <w:lang w:eastAsia="en-GB"/>
        </w:rPr>
      </w:pPr>
    </w:p>
    <w:p w14:paraId="2890D78C" w14:textId="77777777" w:rsidR="001A53F4" w:rsidRPr="00C0634C" w:rsidRDefault="001A53F4" w:rsidP="001A53F4">
      <w:pPr>
        <w:spacing w:before="72" w:after="72"/>
        <w:ind w:right="245"/>
        <w:rPr>
          <w:rFonts w:ascii="Arial" w:hAnsi="Arial" w:cs="Arial"/>
          <w:sz w:val="22"/>
          <w:szCs w:val="22"/>
        </w:rPr>
      </w:pPr>
      <w:r w:rsidRPr="00C0634C">
        <w:rPr>
          <w:rFonts w:ascii="Arial" w:eastAsia="Times New Roman" w:hAnsi="Arial" w:cs="Arial"/>
          <w:color w:val="000000" w:themeColor="text1"/>
          <w:sz w:val="22"/>
          <w:szCs w:val="22"/>
          <w:lang w:eastAsia="en-GB"/>
        </w:rPr>
        <w:t xml:space="preserve">Any complaint is investigated with the utmost confidence and all associated documentation will be held separately from the complainant’s medical records. </w:t>
      </w:r>
      <w:r w:rsidRPr="00C0634C">
        <w:rPr>
          <w:rFonts w:ascii="Arial" w:eastAsia="Times New Roman" w:hAnsi="Arial" w:cs="Arial"/>
          <w:color w:val="000000" w:themeColor="text1"/>
          <w:sz w:val="22"/>
          <w:szCs w:val="22"/>
          <w:lang w:eastAsia="en-GB"/>
        </w:rPr>
        <w:lastRenderedPageBreak/>
        <w:t>Complaint</w:t>
      </w:r>
      <w:r w:rsidRPr="00C0634C">
        <w:rPr>
          <w:rFonts w:ascii="Arial" w:eastAsia="Times New Roman" w:hAnsi="Arial" w:cs="Arial"/>
          <w:color w:val="000000" w:themeColor="text1"/>
          <w:sz w:val="22"/>
          <w:szCs w:val="22"/>
        </w:rPr>
        <w:t xml:space="preserve"> </w:t>
      </w:r>
      <w:r w:rsidRPr="00C0634C">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C0634C" w:rsidRDefault="007A4C13" w:rsidP="007A4C13">
      <w:pPr>
        <w:pStyle w:val="Heading2"/>
        <w:rPr>
          <w:rFonts w:ascii="Arial" w:hAnsi="Arial" w:cs="Arial"/>
          <w:smallCaps w:val="0"/>
          <w:sz w:val="24"/>
          <w:szCs w:val="24"/>
        </w:rPr>
      </w:pPr>
      <w:r w:rsidRPr="00C0634C">
        <w:rPr>
          <w:rFonts w:ascii="Arial" w:hAnsi="Arial" w:cs="Arial"/>
        </w:rPr>
        <w:t xml:space="preserve">  </w:t>
      </w:r>
      <w:bookmarkStart w:id="27" w:name="_Toc5605686"/>
      <w:r w:rsidR="00391031" w:rsidRPr="00C0634C">
        <w:rPr>
          <w:rFonts w:ascii="Arial" w:hAnsi="Arial" w:cs="Arial"/>
          <w:smallCaps w:val="0"/>
          <w:sz w:val="24"/>
          <w:szCs w:val="24"/>
        </w:rPr>
        <w:t>Persistent and unreasonable c</w:t>
      </w:r>
      <w:r w:rsidRPr="00C0634C">
        <w:rPr>
          <w:rFonts w:ascii="Arial" w:hAnsi="Arial" w:cs="Arial"/>
          <w:smallCaps w:val="0"/>
          <w:sz w:val="24"/>
          <w:szCs w:val="24"/>
        </w:rPr>
        <w:t>omplaints</w:t>
      </w:r>
      <w:bookmarkEnd w:id="27"/>
    </w:p>
    <w:p w14:paraId="1CE33854" w14:textId="77777777" w:rsidR="001A53F4" w:rsidRPr="00C0634C" w:rsidRDefault="001A53F4" w:rsidP="001A53F4">
      <w:pPr>
        <w:spacing w:before="72" w:after="72"/>
        <w:ind w:right="245"/>
        <w:rPr>
          <w:rFonts w:ascii="Arial" w:hAnsi="Arial" w:cs="Arial"/>
        </w:rPr>
      </w:pPr>
    </w:p>
    <w:p w14:paraId="391CB1F1" w14:textId="7655D6C5" w:rsidR="001A53F4" w:rsidRDefault="001A53F4" w:rsidP="001A53F4">
      <w:pPr>
        <w:spacing w:before="72" w:after="72"/>
        <w:ind w:right="245"/>
        <w:rPr>
          <w:rFonts w:ascii="Arial" w:hAnsi="Arial" w:cs="Arial"/>
          <w:sz w:val="22"/>
          <w:szCs w:val="22"/>
        </w:rPr>
      </w:pPr>
      <w:r w:rsidRPr="00C0634C">
        <w:rPr>
          <w:rFonts w:ascii="Arial" w:hAnsi="Arial" w:cs="Arial"/>
          <w:sz w:val="22"/>
          <w:szCs w:val="22"/>
        </w:rPr>
        <w:t xml:space="preserve">The management of persistent and unreasonable complaints at </w:t>
      </w:r>
      <w:r w:rsidR="00D519A9" w:rsidRPr="00D519A9">
        <w:rPr>
          <w:rFonts w:ascii="Arial" w:hAnsi="Arial" w:cs="Arial"/>
          <w:sz w:val="22"/>
          <w:szCs w:val="22"/>
        </w:rPr>
        <w:t xml:space="preserve">Hall Green Surgery </w:t>
      </w:r>
      <w:r w:rsidRPr="00C0634C">
        <w:rPr>
          <w:rFonts w:ascii="Arial" w:hAnsi="Arial" w:cs="Arial"/>
          <w:sz w:val="22"/>
          <w:szCs w:val="22"/>
        </w:rPr>
        <w:t xml:space="preserve">is achieved by following the guidance detailed at </w:t>
      </w:r>
      <w:hyperlink r:id="rId63" w:history="1">
        <w:r w:rsidRPr="00C0634C">
          <w:rPr>
            <w:rStyle w:val="Hyperlink"/>
            <w:rFonts w:ascii="Arial" w:hAnsi="Arial" w:cs="Arial"/>
            <w:sz w:val="22"/>
            <w:szCs w:val="22"/>
          </w:rPr>
          <w:t>Appendix 2</w:t>
        </w:r>
      </w:hyperlink>
      <w:r w:rsidRPr="00C0634C">
        <w:rPr>
          <w:rFonts w:ascii="Arial" w:hAnsi="Arial" w:cs="Arial"/>
          <w:sz w:val="22"/>
          <w:szCs w:val="22"/>
        </w:rPr>
        <w:t xml:space="preserve"> of the NHS England Complaints Policy.</w:t>
      </w:r>
    </w:p>
    <w:p w14:paraId="4655C59D" w14:textId="77777777" w:rsidR="0047734E" w:rsidRPr="00C0634C" w:rsidRDefault="0047734E" w:rsidP="001A53F4">
      <w:pPr>
        <w:spacing w:before="72" w:after="72"/>
        <w:ind w:right="245"/>
        <w:rPr>
          <w:rFonts w:ascii="Arial" w:eastAsia="Times New Roman" w:hAnsi="Arial" w:cs="Arial"/>
          <w:color w:val="000000" w:themeColor="text1"/>
          <w:sz w:val="22"/>
          <w:szCs w:val="22"/>
          <w:lang w:eastAsia="en-GB"/>
        </w:rPr>
      </w:pPr>
    </w:p>
    <w:p w14:paraId="76CE29B8" w14:textId="45E7AA64" w:rsidR="007A4C13" w:rsidRPr="00C0634C" w:rsidRDefault="007A4C13" w:rsidP="007A4C13">
      <w:pPr>
        <w:pStyle w:val="Heading2"/>
        <w:rPr>
          <w:rFonts w:ascii="Arial" w:hAnsi="Arial" w:cs="Arial"/>
          <w:smallCaps w:val="0"/>
          <w:sz w:val="24"/>
          <w:szCs w:val="24"/>
        </w:rPr>
      </w:pPr>
      <w:r w:rsidRPr="00C0634C">
        <w:rPr>
          <w:rFonts w:ascii="Arial" w:hAnsi="Arial" w:cs="Arial"/>
        </w:rPr>
        <w:t xml:space="preserve">  </w:t>
      </w:r>
      <w:bookmarkStart w:id="28" w:name="_Toc5605687"/>
      <w:r w:rsidRPr="00C0634C">
        <w:rPr>
          <w:rFonts w:ascii="Arial" w:hAnsi="Arial" w:cs="Arial"/>
          <w:smallCaps w:val="0"/>
          <w:sz w:val="24"/>
          <w:szCs w:val="24"/>
        </w:rPr>
        <w:t xml:space="preserve">Complaints </w:t>
      </w:r>
      <w:r w:rsidR="00391031" w:rsidRPr="00C0634C">
        <w:rPr>
          <w:rFonts w:ascii="Arial" w:hAnsi="Arial" w:cs="Arial"/>
          <w:smallCaps w:val="0"/>
          <w:sz w:val="24"/>
          <w:szCs w:val="24"/>
        </w:rPr>
        <w:t>involving locum s</w:t>
      </w:r>
      <w:r w:rsidRPr="00C0634C">
        <w:rPr>
          <w:rFonts w:ascii="Arial" w:hAnsi="Arial" w:cs="Arial"/>
          <w:smallCaps w:val="0"/>
          <w:sz w:val="24"/>
          <w:szCs w:val="24"/>
        </w:rPr>
        <w:t>taff</w:t>
      </w:r>
      <w:bookmarkEnd w:id="28"/>
    </w:p>
    <w:p w14:paraId="6F7940E8" w14:textId="77777777" w:rsidR="001A53F4" w:rsidRPr="00C0634C" w:rsidRDefault="001A53F4" w:rsidP="001A53F4">
      <w:pPr>
        <w:spacing w:before="72" w:after="72"/>
        <w:ind w:right="245"/>
        <w:rPr>
          <w:rFonts w:ascii="Arial" w:eastAsia="Times New Roman" w:hAnsi="Arial" w:cs="Arial"/>
          <w:color w:val="000000" w:themeColor="text1"/>
          <w:lang w:eastAsia="en-GB"/>
        </w:rPr>
      </w:pPr>
    </w:p>
    <w:p w14:paraId="51D02F66" w14:textId="00367A36" w:rsidR="00824133" w:rsidRDefault="00D519A9" w:rsidP="001A53F4">
      <w:pPr>
        <w:spacing w:before="72" w:after="72"/>
        <w:ind w:right="245"/>
        <w:rPr>
          <w:rFonts w:ascii="Arial" w:eastAsia="Times New Roman" w:hAnsi="Arial" w:cs="Arial"/>
          <w:color w:val="000000" w:themeColor="text1"/>
          <w:sz w:val="22"/>
          <w:szCs w:val="22"/>
          <w:lang w:eastAsia="en-GB"/>
        </w:rPr>
      </w:pPr>
      <w:r w:rsidRPr="00D519A9">
        <w:rPr>
          <w:rFonts w:ascii="Arial" w:eastAsia="Times New Roman" w:hAnsi="Arial" w:cs="Arial"/>
          <w:color w:val="000000" w:themeColor="text1"/>
          <w:sz w:val="22"/>
          <w:szCs w:val="22"/>
          <w:lang w:eastAsia="en-GB"/>
        </w:rPr>
        <w:t xml:space="preserve">Hall Green Surgery </w:t>
      </w:r>
      <w:r w:rsidR="001A53F4" w:rsidRPr="00C0634C">
        <w:rPr>
          <w:rFonts w:ascii="Arial" w:eastAsia="Times New Roman" w:hAnsi="Arial" w:cs="Arial"/>
          <w:color w:val="000000" w:themeColor="text1"/>
          <w:sz w:val="22"/>
          <w:szCs w:val="22"/>
          <w:lang w:eastAsia="en-GB"/>
        </w:rPr>
        <w:t>will ensure that all locum staff, be it GPs, nurses or administrative staff, are aware of the complaints process and that they will be expected to partake in any subsequent investigation, even if they have left the p</w:t>
      </w:r>
      <w:r w:rsidR="0047734E">
        <w:rPr>
          <w:rFonts w:ascii="Arial" w:eastAsia="Times New Roman" w:hAnsi="Arial" w:cs="Arial"/>
          <w:color w:val="000000" w:themeColor="text1"/>
          <w:sz w:val="22"/>
          <w:szCs w:val="22"/>
          <w:lang w:eastAsia="en-GB"/>
        </w:rPr>
        <w:t xml:space="preserve">ractice (keeping in mind the 12 </w:t>
      </w:r>
      <w:r w:rsidR="001A53F4" w:rsidRPr="00C0634C">
        <w:rPr>
          <w:rFonts w:ascii="Arial" w:eastAsia="Times New Roman" w:hAnsi="Arial" w:cs="Arial"/>
          <w:color w:val="000000" w:themeColor="text1"/>
          <w:sz w:val="22"/>
          <w:szCs w:val="22"/>
          <w:lang w:eastAsia="en-GB"/>
        </w:rPr>
        <w:t>month time frame to compla</w:t>
      </w:r>
      <w:r w:rsidR="00824133">
        <w:rPr>
          <w:rFonts w:ascii="Arial" w:eastAsia="Times New Roman" w:hAnsi="Arial" w:cs="Arial"/>
          <w:color w:val="000000" w:themeColor="text1"/>
          <w:sz w:val="22"/>
          <w:szCs w:val="22"/>
          <w:lang w:eastAsia="en-GB"/>
        </w:rPr>
        <w:t>in).</w:t>
      </w:r>
    </w:p>
    <w:p w14:paraId="6E167AFD" w14:textId="2CA6AF35" w:rsidR="001A53F4" w:rsidRDefault="001A53F4" w:rsidP="001A53F4">
      <w:pPr>
        <w:spacing w:before="72" w:after="72"/>
        <w:ind w:right="245"/>
        <w:rPr>
          <w:rFonts w:ascii="Arial" w:eastAsia="Times New Roman" w:hAnsi="Arial" w:cs="Arial"/>
          <w:color w:val="000000" w:themeColor="text1"/>
          <w:sz w:val="22"/>
          <w:szCs w:val="22"/>
          <w:lang w:eastAsia="en-GB"/>
        </w:rPr>
      </w:pPr>
      <w:r w:rsidRPr="00C0634C">
        <w:rPr>
          <w:rFonts w:ascii="Arial" w:eastAsia="Times New Roman" w:hAnsi="Arial" w:cs="Arial"/>
          <w:color w:val="000000" w:themeColor="text1"/>
          <w:sz w:val="22"/>
          <w:szCs w:val="22"/>
          <w:lang w:eastAsia="en-GB"/>
        </w:rPr>
        <w:t xml:space="preserve">Locum staff must receive assurance that they will be treated equally and that there is no discrepancy between locum staff, salaried </w:t>
      </w:r>
      <w:proofErr w:type="gramStart"/>
      <w:r w:rsidRPr="00C0634C">
        <w:rPr>
          <w:rFonts w:ascii="Arial" w:eastAsia="Times New Roman" w:hAnsi="Arial" w:cs="Arial"/>
          <w:color w:val="000000" w:themeColor="text1"/>
          <w:sz w:val="22"/>
          <w:szCs w:val="22"/>
          <w:lang w:eastAsia="en-GB"/>
        </w:rPr>
        <w:t>staff</w:t>
      </w:r>
      <w:proofErr w:type="gramEnd"/>
      <w:r w:rsidRPr="00C0634C">
        <w:rPr>
          <w:rFonts w:ascii="Arial" w:eastAsia="Times New Roman" w:hAnsi="Arial" w:cs="Arial"/>
          <w:color w:val="000000" w:themeColor="text1"/>
          <w:sz w:val="22"/>
          <w:szCs w:val="22"/>
          <w:lang w:eastAsia="en-GB"/>
        </w:rPr>
        <w:t xml:space="preserve"> or partners.  </w:t>
      </w:r>
    </w:p>
    <w:p w14:paraId="119C5794" w14:textId="35D87BA5" w:rsidR="00B1219B" w:rsidRDefault="00B1219B" w:rsidP="001A53F4">
      <w:pPr>
        <w:spacing w:before="72" w:after="72"/>
        <w:ind w:right="245"/>
        <w:rPr>
          <w:rFonts w:ascii="Arial" w:eastAsia="Times New Roman" w:hAnsi="Arial" w:cs="Arial"/>
          <w:color w:val="000000" w:themeColor="text1"/>
          <w:sz w:val="22"/>
          <w:szCs w:val="22"/>
          <w:lang w:eastAsia="en-GB"/>
        </w:rPr>
      </w:pPr>
    </w:p>
    <w:p w14:paraId="358DD4C7" w14:textId="77777777" w:rsidR="00B1219B" w:rsidRDefault="00B1219B" w:rsidP="00B1219B">
      <w:pPr>
        <w:pStyle w:val="Heading2"/>
        <w:spacing w:line="256" w:lineRule="auto"/>
        <w:ind w:left="576"/>
        <w:rPr>
          <w:rFonts w:ascii="Arial" w:hAnsi="Arial" w:cs="Arial"/>
          <w:sz w:val="24"/>
          <w:szCs w:val="24"/>
        </w:rPr>
      </w:pPr>
      <w:bookmarkStart w:id="29" w:name="_Toc80797402"/>
      <w:r>
        <w:rPr>
          <w:rFonts w:ascii="Arial" w:hAnsi="Arial" w:cs="Arial"/>
          <w:sz w:val="24"/>
          <w:szCs w:val="24"/>
        </w:rPr>
        <w:t xml:space="preserve">Fitness to </w:t>
      </w:r>
      <w:proofErr w:type="spellStart"/>
      <w:r>
        <w:rPr>
          <w:rFonts w:ascii="Arial" w:hAnsi="Arial" w:cs="Arial"/>
          <w:sz w:val="24"/>
          <w:szCs w:val="24"/>
        </w:rPr>
        <w:t>practise</w:t>
      </w:r>
      <w:bookmarkEnd w:id="29"/>
      <w:proofErr w:type="spellEnd"/>
    </w:p>
    <w:p w14:paraId="1D28B9BA" w14:textId="77777777" w:rsidR="00B1219B" w:rsidRDefault="00B1219B" w:rsidP="00B1219B">
      <w:pPr>
        <w:spacing w:before="72"/>
        <w:ind w:right="245"/>
        <w:rPr>
          <w:rFonts w:ascii="Arial" w:hAnsi="Arial" w:cs="Arial"/>
          <w:color w:val="000000" w:themeColor="text1"/>
        </w:rPr>
      </w:pPr>
    </w:p>
    <w:p w14:paraId="3E69C978" w14:textId="77777777" w:rsidR="00B1219B" w:rsidRDefault="00B1219B" w:rsidP="00B1219B">
      <w:pPr>
        <w:rPr>
          <w:rFonts w:ascii="Arial" w:hAnsi="Arial" w:cs="Arial"/>
          <w:sz w:val="22"/>
          <w:szCs w:val="22"/>
        </w:rPr>
      </w:pPr>
      <w:r>
        <w:rPr>
          <w:rFonts w:ascii="Arial" w:hAnsi="Arial" w:cs="Arial"/>
          <w:sz w:val="22"/>
          <w:szCs w:val="22"/>
        </w:rPr>
        <w:t xml:space="preserve">When a complaint is raised, consideration may need to be given to whether the complaint merits a fitness to practise referral. Advice may need to be sought from the relevant governing body such as the GMC, NMC, HCPC etc. </w:t>
      </w:r>
    </w:p>
    <w:p w14:paraId="7B62E392" w14:textId="77777777" w:rsidR="00B1219B" w:rsidRDefault="00B1219B" w:rsidP="00B1219B">
      <w:pPr>
        <w:rPr>
          <w:rFonts w:ascii="Arial" w:hAnsi="Arial" w:cs="Arial"/>
          <w:sz w:val="22"/>
          <w:szCs w:val="22"/>
        </w:rPr>
      </w:pPr>
    </w:p>
    <w:p w14:paraId="1BC15639" w14:textId="2264E931" w:rsidR="00B1219B" w:rsidRDefault="00B1219B" w:rsidP="00B1219B">
      <w:pPr>
        <w:rPr>
          <w:rFonts w:ascii="Arial" w:hAnsi="Arial" w:cs="Arial"/>
          <w:sz w:val="22"/>
          <w:szCs w:val="22"/>
        </w:rPr>
      </w:pPr>
      <w:r>
        <w:rPr>
          <w:rFonts w:ascii="Arial" w:hAnsi="Arial" w:cs="Arial"/>
          <w:sz w:val="22"/>
          <w:szCs w:val="22"/>
        </w:rPr>
        <w:t xml:space="preserve">At Hall Green Surgery the practice </w:t>
      </w:r>
      <w:proofErr w:type="spellStart"/>
      <w:r>
        <w:rPr>
          <w:rFonts w:ascii="Arial" w:hAnsi="Arial" w:cs="Arial"/>
          <w:sz w:val="22"/>
          <w:szCs w:val="22"/>
        </w:rPr>
        <w:t>maanger</w:t>
      </w:r>
      <w:proofErr w:type="spellEnd"/>
      <w:r>
        <w:rPr>
          <w:rFonts w:ascii="Arial" w:hAnsi="Arial" w:cs="Arial"/>
          <w:sz w:val="22"/>
          <w:szCs w:val="22"/>
        </w:rPr>
        <w:t xml:space="preserve"> will be responsible for firstly discussing the complaint with the clinician involved and then seeking guidance from the relevant governing body where applicable.</w:t>
      </w:r>
    </w:p>
    <w:p w14:paraId="631577AF" w14:textId="77777777" w:rsidR="00B1219B" w:rsidRDefault="00B1219B" w:rsidP="00B1219B">
      <w:pPr>
        <w:pStyle w:val="Heading2"/>
        <w:spacing w:line="256" w:lineRule="auto"/>
        <w:ind w:left="576"/>
        <w:rPr>
          <w:rFonts w:ascii="Arial" w:hAnsi="Arial" w:cs="Arial"/>
          <w:sz w:val="24"/>
          <w:szCs w:val="24"/>
        </w:rPr>
      </w:pPr>
      <w:bookmarkStart w:id="30" w:name="_Toc80797403"/>
      <w:bookmarkStart w:id="31" w:name="_Logging_and_retaining"/>
      <w:bookmarkEnd w:id="30"/>
      <w:bookmarkEnd w:id="31"/>
      <w:r>
        <w:rPr>
          <w:rFonts w:ascii="Arial" w:hAnsi="Arial" w:cs="Arial"/>
          <w:sz w:val="24"/>
          <w:szCs w:val="24"/>
        </w:rPr>
        <w:t xml:space="preserve">  </w:t>
      </w:r>
      <w:bookmarkStart w:id="32" w:name="_Toc80797404"/>
      <w:r>
        <w:rPr>
          <w:rFonts w:ascii="Arial" w:hAnsi="Arial" w:cs="Arial"/>
          <w:sz w:val="24"/>
          <w:szCs w:val="24"/>
        </w:rPr>
        <w:t>Logging and retaining complaints</w:t>
      </w:r>
      <w:bookmarkEnd w:id="32"/>
    </w:p>
    <w:p w14:paraId="499D7081" w14:textId="77777777" w:rsidR="00B1219B" w:rsidRDefault="00B1219B" w:rsidP="00B1219B">
      <w:pPr>
        <w:rPr>
          <w:rFonts w:ascii="Arial" w:hAnsi="Arial" w:cs="Arial"/>
          <w:color w:val="000000" w:themeColor="text1"/>
          <w:sz w:val="22"/>
          <w:szCs w:val="22"/>
        </w:rPr>
      </w:pPr>
    </w:p>
    <w:p w14:paraId="37F1EF56" w14:textId="77777777" w:rsidR="00B1219B" w:rsidRDefault="00B1219B" w:rsidP="00B1219B">
      <w:pPr>
        <w:rPr>
          <w:rFonts w:ascii="Arial" w:hAnsi="Arial" w:cs="Arial"/>
          <w:color w:val="000000" w:themeColor="text1"/>
          <w:sz w:val="22"/>
          <w:szCs w:val="22"/>
        </w:rPr>
      </w:pPr>
      <w:r>
        <w:rPr>
          <w:rFonts w:ascii="Arial" w:hAnsi="Arial" w:cs="Arial"/>
          <w:color w:val="000000" w:themeColor="text1"/>
          <w:sz w:val="22"/>
          <w:szCs w:val="22"/>
        </w:rPr>
        <w:t xml:space="preserve">All organisations will need to log their complaints and retain as per the </w:t>
      </w:r>
      <w:hyperlink r:id="rId64" w:history="1">
        <w:r>
          <w:rPr>
            <w:rStyle w:val="Hyperlink"/>
            <w:rFonts w:ascii="Arial" w:eastAsiaTheme="majorEastAsia" w:hAnsi="Arial" w:cs="Arial"/>
          </w:rPr>
          <w:t>Records Retention Schedule</w:t>
        </w:r>
      </w:hyperlink>
      <w:r>
        <w:rPr>
          <w:rFonts w:ascii="Arial" w:hAnsi="Arial" w:cs="Arial"/>
          <w:color w:val="000000" w:themeColor="text1"/>
          <w:sz w:val="22"/>
          <w:szCs w:val="22"/>
        </w:rPr>
        <w:t xml:space="preserve">. </w:t>
      </w:r>
    </w:p>
    <w:p w14:paraId="5777945A" w14:textId="77777777" w:rsidR="00B1219B" w:rsidRDefault="00B1219B" w:rsidP="00B1219B">
      <w:pPr>
        <w:rPr>
          <w:rFonts w:ascii="Arial" w:hAnsi="Arial" w:cs="Arial"/>
          <w:color w:val="000000" w:themeColor="text1"/>
          <w:sz w:val="22"/>
          <w:szCs w:val="22"/>
        </w:rPr>
      </w:pPr>
    </w:p>
    <w:p w14:paraId="21831FEE" w14:textId="77777777" w:rsidR="00B1219B" w:rsidRDefault="00B1219B" w:rsidP="00B1219B">
      <w:pPr>
        <w:rPr>
          <w:rFonts w:ascii="Arial" w:hAnsi="Arial" w:cs="Arial"/>
          <w:color w:val="000000" w:themeColor="text1"/>
          <w:sz w:val="22"/>
          <w:szCs w:val="22"/>
        </w:rPr>
      </w:pPr>
      <w:r>
        <w:rPr>
          <w:rFonts w:ascii="Arial" w:hAnsi="Arial" w:cs="Arial"/>
          <w:color w:val="000000" w:themeColor="text1"/>
          <w:sz w:val="22"/>
          <w:szCs w:val="22"/>
        </w:rPr>
        <w:t xml:space="preserve">All evidence of complaints is compiled within the </w:t>
      </w:r>
      <w:hyperlink r:id="rId65" w:history="1">
        <w:r>
          <w:rPr>
            <w:rStyle w:val="Hyperlink"/>
            <w:rFonts w:ascii="Arial" w:eastAsiaTheme="majorEastAsia" w:hAnsi="Arial" w:cs="Arial"/>
          </w:rPr>
          <w:t>KO14b Complaints Log Toolkit</w:t>
        </w:r>
      </w:hyperlink>
      <w:r>
        <w:rPr>
          <w:rFonts w:ascii="Arial" w:hAnsi="Arial" w:cs="Arial"/>
          <w:color w:val="000000" w:themeColor="text1"/>
          <w:sz w:val="22"/>
          <w:szCs w:val="22"/>
        </w:rPr>
        <w:t xml:space="preserve">.  </w:t>
      </w:r>
    </w:p>
    <w:p w14:paraId="3E6CC221" w14:textId="77777777" w:rsidR="00B1219B" w:rsidRDefault="00B1219B" w:rsidP="00B1219B">
      <w:pPr>
        <w:rPr>
          <w:rFonts w:ascii="Arial" w:hAnsi="Arial" w:cs="Arial"/>
          <w:color w:val="000000" w:themeColor="text1"/>
          <w:sz w:val="22"/>
          <w:szCs w:val="22"/>
        </w:rPr>
      </w:pPr>
    </w:p>
    <w:p w14:paraId="6D604F91" w14:textId="77777777" w:rsidR="00B1219B" w:rsidRDefault="00B1219B" w:rsidP="00B1219B">
      <w:pPr>
        <w:rPr>
          <w:rFonts w:ascii="Arial" w:hAnsi="Arial" w:cs="Arial"/>
          <w:color w:val="000000" w:themeColor="text1"/>
          <w:sz w:val="22"/>
          <w:szCs w:val="22"/>
        </w:rPr>
      </w:pPr>
      <w:r>
        <w:rPr>
          <w:rFonts w:ascii="Arial" w:hAnsi="Arial" w:cs="Arial"/>
          <w:color w:val="000000" w:themeColor="text1"/>
          <w:sz w:val="22"/>
          <w:szCs w:val="22"/>
        </w:rPr>
        <w:t>Evidence required includes:</w:t>
      </w:r>
    </w:p>
    <w:p w14:paraId="22D956E1" w14:textId="77777777" w:rsidR="00B1219B" w:rsidRDefault="00B1219B" w:rsidP="00B1219B">
      <w:pPr>
        <w:rPr>
          <w:rFonts w:ascii="Arial" w:hAnsi="Arial" w:cs="Arial"/>
          <w:color w:val="000000" w:themeColor="text1"/>
          <w:sz w:val="22"/>
          <w:szCs w:val="22"/>
        </w:rPr>
      </w:pPr>
    </w:p>
    <w:p w14:paraId="06E6AA1E" w14:textId="77777777" w:rsidR="00B1219B" w:rsidRDefault="00B1219B" w:rsidP="00B1219B">
      <w:pPr>
        <w:pStyle w:val="ListParagraph"/>
        <w:numPr>
          <w:ilvl w:val="0"/>
          <w:numId w:val="28"/>
        </w:numPr>
        <w:rPr>
          <w:rFonts w:ascii="Arial" w:hAnsi="Arial" w:cs="Arial"/>
          <w:color w:val="000000" w:themeColor="text1"/>
          <w:sz w:val="22"/>
          <w:szCs w:val="22"/>
        </w:rPr>
      </w:pPr>
      <w:r>
        <w:rPr>
          <w:rFonts w:ascii="Arial" w:hAnsi="Arial" w:cs="Arial"/>
          <w:color w:val="000000" w:themeColor="text1"/>
          <w:sz w:val="22"/>
          <w:szCs w:val="22"/>
        </w:rPr>
        <w:t xml:space="preserve">Logging, </w:t>
      </w:r>
      <w:proofErr w:type="gramStart"/>
      <w:r>
        <w:rPr>
          <w:rFonts w:ascii="Arial" w:hAnsi="Arial" w:cs="Arial"/>
          <w:color w:val="000000" w:themeColor="text1"/>
          <w:sz w:val="22"/>
          <w:szCs w:val="22"/>
        </w:rPr>
        <w:t>updating</w:t>
      </w:r>
      <w:proofErr w:type="gramEnd"/>
      <w:r>
        <w:rPr>
          <w:rFonts w:ascii="Arial" w:hAnsi="Arial" w:cs="Arial"/>
          <w:color w:val="000000" w:themeColor="text1"/>
          <w:sz w:val="22"/>
          <w:szCs w:val="22"/>
        </w:rPr>
        <w:t xml:space="preserve"> and tracking for trends and considerations</w:t>
      </w:r>
    </w:p>
    <w:p w14:paraId="5A18F319" w14:textId="77777777" w:rsidR="00B1219B" w:rsidRDefault="00B1219B" w:rsidP="00B1219B">
      <w:pPr>
        <w:pStyle w:val="ListParagraph"/>
        <w:numPr>
          <w:ilvl w:val="0"/>
          <w:numId w:val="28"/>
        </w:numPr>
        <w:rPr>
          <w:rFonts w:ascii="Arial" w:hAnsi="Arial" w:cs="Arial"/>
          <w:color w:val="000000" w:themeColor="text1"/>
          <w:sz w:val="22"/>
          <w:szCs w:val="22"/>
        </w:rPr>
      </w:pPr>
      <w:r>
        <w:rPr>
          <w:rFonts w:ascii="Arial" w:hAnsi="Arial" w:cs="Arial"/>
          <w:color w:val="000000" w:themeColor="text1"/>
          <w:sz w:val="22"/>
          <w:szCs w:val="22"/>
        </w:rPr>
        <w:t>Details of all dates of acknowledgement, holding and final response letters and the timely completion of all correspondence relating to the complaint</w:t>
      </w:r>
    </w:p>
    <w:p w14:paraId="0A32FAC0" w14:textId="77777777" w:rsidR="00B1219B" w:rsidRDefault="00B1219B" w:rsidP="00B1219B">
      <w:pPr>
        <w:pStyle w:val="ListParagraph"/>
        <w:numPr>
          <w:ilvl w:val="0"/>
          <w:numId w:val="28"/>
        </w:numPr>
        <w:rPr>
          <w:rFonts w:ascii="Arial" w:hAnsi="Arial" w:cs="Arial"/>
          <w:color w:val="000000" w:themeColor="text1"/>
          <w:sz w:val="22"/>
          <w:szCs w:val="22"/>
        </w:rPr>
      </w:pPr>
      <w:r>
        <w:rPr>
          <w:rFonts w:ascii="Arial" w:hAnsi="Arial" w:cs="Arial"/>
          <w:color w:val="000000" w:themeColor="text1"/>
          <w:sz w:val="22"/>
          <w:szCs w:val="22"/>
        </w:rPr>
        <w:t>Compliance with the complaints in the categories that are required to complete the annual KO14b submission</w:t>
      </w:r>
      <w:r>
        <w:rPr>
          <w:rStyle w:val="FootnoteReference"/>
          <w:rFonts w:ascii="Arial" w:eastAsiaTheme="majorEastAsia" w:hAnsi="Arial" w:cs="Arial"/>
          <w:color w:val="000000" w:themeColor="text1"/>
        </w:rPr>
        <w:footnoteReference w:id="6"/>
      </w:r>
    </w:p>
    <w:p w14:paraId="60CA441B" w14:textId="77777777" w:rsidR="00B1219B" w:rsidRDefault="00B1219B" w:rsidP="00B1219B">
      <w:pPr>
        <w:rPr>
          <w:rFonts w:ascii="Arial" w:hAnsi="Arial" w:cs="Arial"/>
          <w:color w:val="000000" w:themeColor="text1"/>
          <w:sz w:val="22"/>
          <w:szCs w:val="22"/>
        </w:rPr>
      </w:pPr>
    </w:p>
    <w:p w14:paraId="4AA3AE07" w14:textId="4CEE7E7E" w:rsidR="00B1219B" w:rsidRDefault="00B1219B" w:rsidP="00B1219B">
      <w:pPr>
        <w:rPr>
          <w:rFonts w:ascii="Arial" w:hAnsi="Arial" w:cs="Arial"/>
          <w:color w:val="000000" w:themeColor="text1"/>
          <w:sz w:val="22"/>
          <w:szCs w:val="22"/>
        </w:rPr>
      </w:pPr>
      <w:r>
        <w:rPr>
          <w:rFonts w:ascii="Arial" w:hAnsi="Arial" w:cs="Arial"/>
          <w:color w:val="000000" w:themeColor="text1"/>
          <w:sz w:val="22"/>
          <w:szCs w:val="22"/>
        </w:rPr>
        <w:lastRenderedPageBreak/>
        <w:t>This data is submitted by Maria Lawton to NHS E within the KO14b complaints report by 31 March annually.</w:t>
      </w:r>
    </w:p>
    <w:p w14:paraId="045823CE" w14:textId="77777777" w:rsidR="00B1219B" w:rsidRDefault="00B1219B" w:rsidP="00B1219B">
      <w:pPr>
        <w:pStyle w:val="Heading2"/>
        <w:spacing w:line="256" w:lineRule="auto"/>
        <w:ind w:left="576"/>
        <w:rPr>
          <w:rFonts w:ascii="Arial" w:hAnsi="Arial" w:cs="Arial"/>
          <w:sz w:val="22"/>
          <w:szCs w:val="22"/>
        </w:rPr>
      </w:pPr>
      <w:bookmarkStart w:id="33" w:name="_Toc54694010"/>
      <w:bookmarkStart w:id="34" w:name="_Toc54694057"/>
      <w:bookmarkStart w:id="35" w:name="_Toc54694469"/>
      <w:bookmarkStart w:id="36" w:name="_Toc54694703"/>
      <w:bookmarkStart w:id="37" w:name="_Toc54695425"/>
      <w:bookmarkStart w:id="38" w:name="_Toc54699585"/>
      <w:bookmarkStart w:id="39" w:name="_Toc80797405"/>
      <w:bookmarkEnd w:id="33"/>
      <w:bookmarkEnd w:id="34"/>
      <w:bookmarkEnd w:id="35"/>
      <w:bookmarkEnd w:id="36"/>
      <w:bookmarkEnd w:id="37"/>
      <w:bookmarkEnd w:id="38"/>
      <w:r>
        <w:rPr>
          <w:rFonts w:ascii="Arial" w:hAnsi="Arial" w:cs="Arial"/>
          <w:sz w:val="22"/>
          <w:szCs w:val="22"/>
        </w:rPr>
        <w:t>CQC expectations</w:t>
      </w:r>
      <w:bookmarkEnd w:id="39"/>
    </w:p>
    <w:p w14:paraId="44624078" w14:textId="77777777" w:rsidR="00B1219B" w:rsidRDefault="00B1219B" w:rsidP="00B1219B">
      <w:pPr>
        <w:rPr>
          <w:rFonts w:ascii="Arial" w:hAnsi="Arial" w:cs="Arial"/>
          <w:sz w:val="22"/>
          <w:szCs w:val="22"/>
          <w:lang w:val="en-US"/>
        </w:rPr>
      </w:pPr>
    </w:p>
    <w:p w14:paraId="08502300" w14:textId="77777777" w:rsidR="00B1219B" w:rsidRDefault="00B1219B" w:rsidP="00B1219B">
      <w:pPr>
        <w:spacing w:before="72" w:after="72"/>
        <w:ind w:right="245"/>
        <w:rPr>
          <w:rFonts w:ascii="Arial" w:hAnsi="Arial" w:cs="Arial"/>
          <w:color w:val="000000" w:themeColor="text1"/>
          <w:sz w:val="22"/>
          <w:szCs w:val="22"/>
        </w:rPr>
      </w:pPr>
      <w:r>
        <w:rPr>
          <w:rFonts w:ascii="Arial" w:hAnsi="Arial" w:cs="Arial"/>
          <w:color w:val="000000" w:themeColor="text1"/>
          <w:sz w:val="22"/>
          <w:szCs w:val="22"/>
        </w:rPr>
        <w:t>When the CQC inspect an organisation, the inspection team will seek assurance that:</w:t>
      </w:r>
      <w:r>
        <w:rPr>
          <w:rStyle w:val="FootnoteReference"/>
          <w:rFonts w:ascii="Arial" w:eastAsiaTheme="majorEastAsia" w:hAnsi="Arial" w:cs="Arial"/>
          <w:color w:val="000000" w:themeColor="text1"/>
        </w:rPr>
        <w:footnoteReference w:id="7"/>
      </w:r>
    </w:p>
    <w:p w14:paraId="055B5D98" w14:textId="77777777" w:rsidR="00B1219B" w:rsidRDefault="00B1219B" w:rsidP="00B1219B">
      <w:pPr>
        <w:spacing w:before="72" w:after="72"/>
        <w:ind w:right="245"/>
        <w:rPr>
          <w:rFonts w:ascii="Arial" w:hAnsi="Arial" w:cs="Arial"/>
          <w:color w:val="000000" w:themeColor="text1"/>
          <w:sz w:val="22"/>
          <w:szCs w:val="22"/>
        </w:rPr>
      </w:pPr>
    </w:p>
    <w:p w14:paraId="1D22323D"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People who use the service know how to make a complaint or raise concerns.</w:t>
      </w:r>
    </w:p>
    <w:p w14:paraId="43EE1378"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People feel comfortable, confident and are encouraged to make a complaint and speak up.</w:t>
      </w:r>
    </w:p>
    <w:p w14:paraId="1F6DBD1C"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The complaints process is easy to use. People are given help and support where necessary.</w:t>
      </w:r>
    </w:p>
    <w:p w14:paraId="4FFC9ED5"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The complaints process involves all parties named or involved in the complaint and they have an opportunity to be involved in the response.</w:t>
      </w:r>
    </w:p>
    <w:p w14:paraId="29662C0B"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The provider uses accessible information or support if they need to raise concerns</w:t>
      </w:r>
    </w:p>
    <w:p w14:paraId="4FB47398"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The complaints are handled effectively including:</w:t>
      </w:r>
    </w:p>
    <w:p w14:paraId="58C360A4" w14:textId="77777777" w:rsidR="00B1219B" w:rsidRDefault="00B1219B" w:rsidP="00B1219B">
      <w:pPr>
        <w:numPr>
          <w:ilvl w:val="1"/>
          <w:numId w:val="29"/>
        </w:numPr>
        <w:rPr>
          <w:rFonts w:ascii="Arial" w:hAnsi="Arial" w:cs="Arial"/>
          <w:color w:val="3E3E35"/>
          <w:sz w:val="22"/>
          <w:szCs w:val="22"/>
        </w:rPr>
      </w:pPr>
      <w:r>
        <w:rPr>
          <w:rFonts w:ascii="Arial" w:hAnsi="Arial" w:cs="Arial"/>
          <w:color w:val="3E3E35"/>
          <w:sz w:val="22"/>
          <w:szCs w:val="22"/>
        </w:rPr>
        <w:t>Ensuring openness and transparency</w:t>
      </w:r>
    </w:p>
    <w:p w14:paraId="5A5F45EC" w14:textId="77777777" w:rsidR="00B1219B" w:rsidRDefault="00B1219B" w:rsidP="00B1219B">
      <w:pPr>
        <w:numPr>
          <w:ilvl w:val="1"/>
          <w:numId w:val="29"/>
        </w:numPr>
        <w:rPr>
          <w:rFonts w:ascii="Arial" w:hAnsi="Arial" w:cs="Arial"/>
          <w:color w:val="3E3E35"/>
          <w:sz w:val="22"/>
          <w:szCs w:val="22"/>
        </w:rPr>
      </w:pPr>
      <w:r>
        <w:rPr>
          <w:rFonts w:ascii="Arial" w:hAnsi="Arial" w:cs="Arial"/>
          <w:color w:val="3E3E35"/>
          <w:sz w:val="22"/>
          <w:szCs w:val="22"/>
        </w:rPr>
        <w:t>Confidentiality</w:t>
      </w:r>
    </w:p>
    <w:p w14:paraId="140A607B" w14:textId="77777777" w:rsidR="00B1219B" w:rsidRDefault="00B1219B" w:rsidP="00B1219B">
      <w:pPr>
        <w:numPr>
          <w:ilvl w:val="1"/>
          <w:numId w:val="29"/>
        </w:numPr>
        <w:rPr>
          <w:rFonts w:ascii="Arial" w:hAnsi="Arial" w:cs="Arial"/>
          <w:color w:val="3E3E35"/>
          <w:sz w:val="22"/>
          <w:szCs w:val="22"/>
        </w:rPr>
      </w:pPr>
      <w:r>
        <w:rPr>
          <w:rFonts w:ascii="Arial" w:hAnsi="Arial" w:cs="Arial"/>
          <w:color w:val="3E3E35"/>
          <w:sz w:val="22"/>
          <w:szCs w:val="22"/>
        </w:rPr>
        <w:t>Regular updates for the complainant</w:t>
      </w:r>
    </w:p>
    <w:p w14:paraId="6D23F7D1" w14:textId="77777777" w:rsidR="00B1219B" w:rsidRDefault="00B1219B" w:rsidP="00B1219B">
      <w:pPr>
        <w:numPr>
          <w:ilvl w:val="1"/>
          <w:numId w:val="29"/>
        </w:numPr>
        <w:rPr>
          <w:rFonts w:ascii="Arial" w:hAnsi="Arial" w:cs="Arial"/>
          <w:color w:val="3E3E35"/>
          <w:sz w:val="22"/>
          <w:szCs w:val="22"/>
        </w:rPr>
      </w:pPr>
      <w:r>
        <w:rPr>
          <w:rFonts w:ascii="Arial" w:hAnsi="Arial" w:cs="Arial"/>
          <w:color w:val="3E3E35"/>
          <w:sz w:val="22"/>
          <w:szCs w:val="22"/>
        </w:rPr>
        <w:t>A timely response and explanation of the outcome</w:t>
      </w:r>
    </w:p>
    <w:p w14:paraId="17E7026B" w14:textId="77777777" w:rsidR="00B1219B" w:rsidRDefault="00B1219B" w:rsidP="00B1219B">
      <w:pPr>
        <w:numPr>
          <w:ilvl w:val="1"/>
          <w:numId w:val="29"/>
        </w:numPr>
        <w:rPr>
          <w:rFonts w:ascii="Arial" w:hAnsi="Arial" w:cs="Arial"/>
          <w:color w:val="3E3E35"/>
          <w:sz w:val="22"/>
          <w:szCs w:val="22"/>
        </w:rPr>
      </w:pPr>
      <w:r>
        <w:rPr>
          <w:rFonts w:ascii="Arial" w:hAnsi="Arial" w:cs="Arial"/>
          <w:color w:val="3E3E35"/>
          <w:sz w:val="22"/>
          <w:szCs w:val="22"/>
        </w:rPr>
        <w:t>A formal record</w:t>
      </w:r>
    </w:p>
    <w:p w14:paraId="14546F28"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 xml:space="preserve">Systems and processes protect people from discrimination, </w:t>
      </w:r>
      <w:proofErr w:type="gramStart"/>
      <w:r>
        <w:rPr>
          <w:rFonts w:ascii="Arial" w:hAnsi="Arial" w:cs="Arial"/>
          <w:color w:val="3E3E35"/>
          <w:sz w:val="22"/>
          <w:szCs w:val="22"/>
        </w:rPr>
        <w:t>harassment</w:t>
      </w:r>
      <w:proofErr w:type="gramEnd"/>
      <w:r>
        <w:rPr>
          <w:rFonts w:ascii="Arial" w:hAnsi="Arial" w:cs="Arial"/>
          <w:color w:val="3E3E35"/>
          <w:sz w:val="22"/>
          <w:szCs w:val="22"/>
        </w:rPr>
        <w:t xml:space="preserve"> or disadvantage</w:t>
      </w:r>
    </w:p>
    <w:p w14:paraId="0639126C" w14:textId="77777777" w:rsidR="00B1219B" w:rsidRDefault="00B1219B" w:rsidP="00B1219B">
      <w:pPr>
        <w:numPr>
          <w:ilvl w:val="0"/>
          <w:numId w:val="29"/>
        </w:numPr>
        <w:rPr>
          <w:rFonts w:ascii="Arial" w:hAnsi="Arial" w:cs="Arial"/>
          <w:color w:val="3E3E35"/>
          <w:sz w:val="22"/>
          <w:szCs w:val="22"/>
        </w:rPr>
      </w:pPr>
      <w:r>
        <w:rPr>
          <w:rFonts w:ascii="Arial" w:hAnsi="Arial" w:cs="Arial"/>
          <w:color w:val="3E3E35"/>
          <w:sz w:val="22"/>
          <w:szCs w:val="22"/>
        </w:rPr>
        <w:t>Complaints are logged and monitored to assess trends and shared with the wider team. They are used to learn and drive continuous improvement. Trends are used to highlight where changes or improvements may be needed.</w:t>
      </w:r>
    </w:p>
    <w:p w14:paraId="5684783F" w14:textId="77777777" w:rsidR="00B1219B" w:rsidRDefault="00B1219B" w:rsidP="00B1219B">
      <w:pPr>
        <w:spacing w:before="72" w:after="72"/>
        <w:ind w:right="245"/>
        <w:rPr>
          <w:rFonts w:ascii="Arial" w:hAnsi="Arial" w:cs="Arial"/>
          <w:color w:val="000000" w:themeColor="text1"/>
          <w:sz w:val="22"/>
          <w:szCs w:val="22"/>
        </w:rPr>
      </w:pPr>
    </w:p>
    <w:p w14:paraId="3305FFE0" w14:textId="5B64352E" w:rsidR="00B1219B" w:rsidRDefault="00B1219B" w:rsidP="00B1219B">
      <w:pPr>
        <w:spacing w:before="72" w:after="72"/>
        <w:ind w:right="245"/>
        <w:rPr>
          <w:rFonts w:ascii="Arial" w:hAnsi="Arial" w:cs="Arial"/>
          <w:color w:val="000000" w:themeColor="text1"/>
          <w:sz w:val="22"/>
          <w:szCs w:val="22"/>
        </w:rPr>
      </w:pPr>
      <w:r>
        <w:rPr>
          <w:rFonts w:ascii="Arial" w:hAnsi="Arial" w:cs="Arial"/>
          <w:color w:val="000000" w:themeColor="text1"/>
          <w:sz w:val="22"/>
          <w:szCs w:val="22"/>
        </w:rPr>
        <w:t>CQC will also expect all staff to fully understand the complaints process at Hall Green Surgery.</w:t>
      </w:r>
    </w:p>
    <w:p w14:paraId="71105B53" w14:textId="1B8C80B5" w:rsidR="00B1219B" w:rsidRDefault="00B1219B" w:rsidP="001A53F4">
      <w:pPr>
        <w:spacing w:before="72" w:after="72"/>
        <w:ind w:right="245"/>
        <w:rPr>
          <w:rFonts w:ascii="Arial" w:eastAsia="Times New Roman" w:hAnsi="Arial" w:cs="Arial"/>
          <w:color w:val="000000" w:themeColor="text1"/>
          <w:sz w:val="22"/>
          <w:szCs w:val="22"/>
          <w:lang w:eastAsia="en-GB"/>
        </w:rPr>
      </w:pPr>
    </w:p>
    <w:p w14:paraId="3E060C3A" w14:textId="77777777" w:rsidR="00B1219B" w:rsidRDefault="00B1219B" w:rsidP="00B1219B">
      <w:pPr>
        <w:pStyle w:val="Heading2"/>
      </w:pPr>
      <w:r>
        <w:t>Multi-agency complaints</w:t>
      </w:r>
    </w:p>
    <w:p w14:paraId="090FDDEC" w14:textId="77777777" w:rsidR="00B1219B" w:rsidRDefault="00B1219B" w:rsidP="00B1219B">
      <w:pPr>
        <w:rPr>
          <w:rFonts w:ascii="Times New Roman" w:hAnsi="Times New Roman" w:cs="Times New Roman"/>
          <w:lang w:val="en-US"/>
        </w:rPr>
      </w:pPr>
    </w:p>
    <w:p w14:paraId="40C159D6" w14:textId="38A3FEFA" w:rsidR="00B1219B" w:rsidRDefault="00B1219B" w:rsidP="00B1219B">
      <w:pPr>
        <w:rPr>
          <w:rFonts w:ascii="Arial" w:hAnsi="Arial" w:cs="Arial"/>
          <w:sz w:val="22"/>
          <w:szCs w:val="22"/>
        </w:rPr>
      </w:pPr>
      <w:r>
        <w:rPr>
          <w:rFonts w:ascii="Arial" w:hAnsi="Arial" w:cs="Arial"/>
          <w:sz w:val="22"/>
          <w:szCs w:val="22"/>
        </w:rPr>
        <w:t xml:space="preserve">Should a complaint be received that references other organisations, the complaint is to be investigated in collaboration with all the organisations that are involved. Complaints managers from each organisation will need to determine which the lead organisation will </w:t>
      </w:r>
      <w:proofErr w:type="gramStart"/>
      <w:r>
        <w:rPr>
          <w:rFonts w:ascii="Arial" w:hAnsi="Arial" w:cs="Arial"/>
          <w:sz w:val="22"/>
          <w:szCs w:val="22"/>
        </w:rPr>
        <w:t>be</w:t>
      </w:r>
      <w:proofErr w:type="gramEnd"/>
      <w:r>
        <w:rPr>
          <w:rFonts w:ascii="Arial" w:hAnsi="Arial" w:cs="Arial"/>
          <w:sz w:val="22"/>
          <w:szCs w:val="22"/>
        </w:rPr>
        <w:t xml:space="preserve"> and the lead organisation will then be responsible for coordinating the complaint. </w:t>
      </w:r>
    </w:p>
    <w:p w14:paraId="06798EA5" w14:textId="006210E9" w:rsidR="00B1219B" w:rsidRDefault="00B1219B" w:rsidP="00B1219B">
      <w:pPr>
        <w:rPr>
          <w:rFonts w:ascii="Arial" w:hAnsi="Arial" w:cs="Arial"/>
          <w:sz w:val="22"/>
          <w:szCs w:val="22"/>
        </w:rPr>
      </w:pPr>
    </w:p>
    <w:p w14:paraId="78325579" w14:textId="77777777" w:rsidR="00B1219B" w:rsidRPr="00C0634C" w:rsidRDefault="00B1219B" w:rsidP="001A53F4">
      <w:pPr>
        <w:spacing w:before="72" w:after="72"/>
        <w:ind w:right="245"/>
        <w:rPr>
          <w:rFonts w:ascii="Arial" w:eastAsia="Times New Roman" w:hAnsi="Arial" w:cs="Arial"/>
          <w:color w:val="000000" w:themeColor="text1"/>
          <w:sz w:val="22"/>
          <w:szCs w:val="22"/>
          <w:lang w:eastAsia="en-GB"/>
        </w:rPr>
      </w:pPr>
    </w:p>
    <w:p w14:paraId="27AB27E4" w14:textId="3BEFBF25" w:rsidR="0091634D" w:rsidRPr="00C0634C" w:rsidRDefault="0091634D" w:rsidP="0091634D">
      <w:pPr>
        <w:pStyle w:val="Heading2"/>
        <w:rPr>
          <w:rFonts w:ascii="Arial" w:hAnsi="Arial" w:cs="Arial"/>
          <w:smallCaps w:val="0"/>
          <w:sz w:val="24"/>
          <w:szCs w:val="24"/>
        </w:rPr>
      </w:pPr>
      <w:r w:rsidRPr="00C0634C">
        <w:rPr>
          <w:rFonts w:ascii="Arial" w:hAnsi="Arial" w:cs="Arial"/>
        </w:rPr>
        <w:t xml:space="preserve">  </w:t>
      </w:r>
      <w:bookmarkStart w:id="40" w:name="_Toc5605688"/>
      <w:r w:rsidRPr="00C0634C">
        <w:rPr>
          <w:rFonts w:ascii="Arial" w:hAnsi="Arial" w:cs="Arial"/>
          <w:smallCaps w:val="0"/>
          <w:sz w:val="24"/>
          <w:szCs w:val="24"/>
        </w:rPr>
        <w:t>Summary</w:t>
      </w:r>
      <w:bookmarkEnd w:id="40"/>
    </w:p>
    <w:p w14:paraId="0AAA223A" w14:textId="77777777" w:rsidR="0091634D" w:rsidRPr="00C0634C" w:rsidRDefault="0091634D" w:rsidP="0091634D">
      <w:pPr>
        <w:rPr>
          <w:rFonts w:ascii="Arial" w:hAnsi="Arial" w:cs="Arial"/>
          <w:lang w:val="en-US"/>
        </w:rPr>
      </w:pPr>
    </w:p>
    <w:p w14:paraId="59A68197" w14:textId="60954298" w:rsidR="001A53F4" w:rsidRDefault="001A53F4" w:rsidP="001A53F4">
      <w:pPr>
        <w:spacing w:before="72" w:after="72"/>
        <w:ind w:right="245"/>
        <w:rPr>
          <w:rFonts w:ascii="Arial" w:eastAsia="Times New Roman" w:hAnsi="Arial" w:cs="Arial"/>
          <w:color w:val="000000" w:themeColor="text1"/>
          <w:sz w:val="22"/>
          <w:szCs w:val="22"/>
          <w:lang w:eastAsia="en-GB"/>
        </w:rPr>
      </w:pPr>
      <w:r w:rsidRPr="00C0634C">
        <w:rPr>
          <w:rFonts w:ascii="Arial" w:eastAsia="Times New Roman" w:hAnsi="Arial" w:cs="Arial"/>
          <w:color w:val="000000" w:themeColor="text1"/>
          <w:sz w:val="22"/>
          <w:szCs w:val="22"/>
          <w:lang w:eastAsia="en-GB"/>
        </w:rPr>
        <w:lastRenderedPageBreak/>
        <w:t>The c</w:t>
      </w:r>
      <w:r w:rsidR="00D519A9">
        <w:rPr>
          <w:rFonts w:ascii="Arial" w:eastAsia="Times New Roman" w:hAnsi="Arial" w:cs="Arial"/>
          <w:color w:val="000000" w:themeColor="text1"/>
          <w:sz w:val="22"/>
          <w:szCs w:val="22"/>
          <w:lang w:eastAsia="en-GB"/>
        </w:rPr>
        <w:t xml:space="preserve">are and treatment delivered by </w:t>
      </w:r>
      <w:r w:rsidR="00D519A9" w:rsidRPr="00D519A9">
        <w:rPr>
          <w:rFonts w:ascii="Arial" w:eastAsia="Times New Roman" w:hAnsi="Arial" w:cs="Arial"/>
          <w:color w:val="000000" w:themeColor="text1"/>
          <w:sz w:val="22"/>
          <w:szCs w:val="22"/>
          <w:lang w:eastAsia="en-GB"/>
        </w:rPr>
        <w:t xml:space="preserve">Hall Green Surgery </w:t>
      </w:r>
      <w:r w:rsidRPr="00C0634C">
        <w:rPr>
          <w:rFonts w:ascii="Arial" w:eastAsia="Times New Roman" w:hAnsi="Arial" w:cs="Arial"/>
          <w:color w:val="000000" w:themeColor="text1"/>
          <w:sz w:val="22"/>
          <w:szCs w:val="22"/>
          <w:lang w:eastAsia="en-GB"/>
        </w:rPr>
        <w:t xml:space="preserve">is done so with due diligence and in accordance with current guidelines.  However, it is acknowledged that sometimes things can go wrong.  By having an effective complaints process in place, this practice </w:t>
      </w:r>
      <w:proofErr w:type="gramStart"/>
      <w:r w:rsidRPr="00C0634C">
        <w:rPr>
          <w:rFonts w:ascii="Arial" w:eastAsia="Times New Roman" w:hAnsi="Arial" w:cs="Arial"/>
          <w:color w:val="000000" w:themeColor="text1"/>
          <w:sz w:val="22"/>
          <w:szCs w:val="22"/>
          <w:lang w:eastAsia="en-GB"/>
        </w:rPr>
        <w:t>is able to</w:t>
      </w:r>
      <w:proofErr w:type="gramEnd"/>
      <w:r w:rsidRPr="00C0634C">
        <w:rPr>
          <w:rFonts w:ascii="Arial" w:eastAsia="Times New Roman" w:hAnsi="Arial" w:cs="Arial"/>
          <w:color w:val="000000" w:themeColor="text1"/>
          <w:sz w:val="22"/>
          <w:szCs w:val="22"/>
          <w:lang w:eastAsia="en-GB"/>
        </w:rPr>
        <w:t xml:space="preserve"> investigate and resolve complaints in a timely manner, achieving the desired outcome for service users, whilst also identifying lessons learnt and ultimately improving service delivery.</w:t>
      </w:r>
    </w:p>
    <w:p w14:paraId="5928A818" w14:textId="07C5899F" w:rsidR="00B1219B" w:rsidRDefault="00B1219B" w:rsidP="001A53F4">
      <w:pPr>
        <w:spacing w:before="72" w:after="72"/>
        <w:ind w:right="245"/>
        <w:rPr>
          <w:rFonts w:ascii="Arial" w:eastAsia="Times New Roman" w:hAnsi="Arial" w:cs="Arial"/>
          <w:color w:val="000000" w:themeColor="text1"/>
          <w:sz w:val="22"/>
          <w:szCs w:val="22"/>
          <w:lang w:eastAsia="en-GB"/>
        </w:rPr>
      </w:pPr>
    </w:p>
    <w:p w14:paraId="403D57A0" w14:textId="77777777" w:rsidR="00B1219B" w:rsidRPr="00C0634C" w:rsidRDefault="00B1219B" w:rsidP="001A53F4">
      <w:pPr>
        <w:spacing w:before="72" w:after="72"/>
        <w:ind w:right="245"/>
        <w:rPr>
          <w:rFonts w:ascii="Arial" w:eastAsia="Times New Roman" w:hAnsi="Arial" w:cs="Arial"/>
          <w:color w:val="000000" w:themeColor="text1"/>
          <w:sz w:val="22"/>
          <w:szCs w:val="22"/>
          <w:lang w:eastAsia="en-GB"/>
        </w:rPr>
      </w:pPr>
    </w:p>
    <w:p w14:paraId="2CD75C9D" w14:textId="77777777" w:rsidR="007A4C13" w:rsidRPr="00C0634C" w:rsidRDefault="007A4C13" w:rsidP="007A4C13">
      <w:pPr>
        <w:rPr>
          <w:rFonts w:ascii="Arial" w:hAnsi="Arial" w:cs="Arial"/>
          <w:lang w:val="en-US"/>
        </w:rPr>
      </w:pPr>
    </w:p>
    <w:p w14:paraId="7142CDD1" w14:textId="77777777" w:rsidR="0091634D" w:rsidRPr="00C0634C" w:rsidRDefault="0091634D" w:rsidP="007A4C13">
      <w:pPr>
        <w:rPr>
          <w:rFonts w:ascii="Arial" w:hAnsi="Arial" w:cs="Arial"/>
          <w:lang w:val="en-US"/>
        </w:rPr>
      </w:pPr>
    </w:p>
    <w:p w14:paraId="2ADEADC2" w14:textId="758A9D3F" w:rsidR="00391031" w:rsidRPr="00C0634C" w:rsidRDefault="00391031">
      <w:pPr>
        <w:rPr>
          <w:rFonts w:ascii="Arial" w:hAnsi="Arial" w:cs="Arial"/>
          <w:lang w:val="en-US"/>
        </w:rPr>
      </w:pPr>
      <w:r w:rsidRPr="00C0634C">
        <w:rPr>
          <w:rFonts w:ascii="Arial" w:hAnsi="Arial" w:cs="Arial"/>
          <w:lang w:val="en-US"/>
        </w:rPr>
        <w:br w:type="page"/>
      </w:r>
    </w:p>
    <w:p w14:paraId="0379FC6A" w14:textId="50E1CEC4" w:rsidR="0091634D" w:rsidRPr="003C1063" w:rsidRDefault="0091634D" w:rsidP="0091634D">
      <w:pPr>
        <w:pStyle w:val="Heading2"/>
        <w:numPr>
          <w:ilvl w:val="0"/>
          <w:numId w:val="0"/>
        </w:numPr>
        <w:ind w:left="576" w:hanging="576"/>
        <w:rPr>
          <w:rFonts w:ascii="Arial" w:hAnsi="Arial" w:cs="Arial"/>
          <w:smallCaps w:val="0"/>
          <w:color w:val="auto"/>
        </w:rPr>
      </w:pPr>
      <w:bookmarkStart w:id="41" w:name="_Toc5605689"/>
      <w:r w:rsidRPr="003C1063">
        <w:rPr>
          <w:rFonts w:ascii="Arial" w:hAnsi="Arial" w:cs="Arial"/>
          <w:smallCaps w:val="0"/>
          <w:color w:val="auto"/>
        </w:rPr>
        <w:lastRenderedPageBreak/>
        <w:t>Annex A – Patient Complaint Form</w:t>
      </w:r>
      <w:bookmarkEnd w:id="41"/>
    </w:p>
    <w:p w14:paraId="7D9C88FA" w14:textId="77777777" w:rsidR="001A53F4" w:rsidRPr="00C0634C" w:rsidRDefault="001A53F4" w:rsidP="001A53F4">
      <w:pPr>
        <w:rPr>
          <w:rFonts w:ascii="Arial" w:hAnsi="Arial" w:cs="Arial"/>
          <w:b/>
          <w:bCs/>
          <w:sz w:val="28"/>
          <w:szCs w:val="28"/>
          <w:lang w:eastAsia="en-GB"/>
        </w:rPr>
      </w:pPr>
    </w:p>
    <w:p w14:paraId="26A579BC" w14:textId="77777777" w:rsidR="00544512" w:rsidRPr="00E665C2" w:rsidRDefault="00544512" w:rsidP="00544512">
      <w:pPr>
        <w:rPr>
          <w:rFonts w:ascii="Arial" w:hAnsi="Arial" w:cs="Arial"/>
          <w:b/>
          <w:bCs/>
          <w:sz w:val="22"/>
          <w:lang w:eastAsia="en-GB"/>
        </w:rPr>
      </w:pPr>
      <w:r w:rsidRPr="00E665C2">
        <w:rPr>
          <w:rFonts w:ascii="Arial" w:hAnsi="Arial" w:cs="Arial"/>
          <w:b/>
          <w:bCs/>
          <w:sz w:val="22"/>
          <w:lang w:eastAsia="en-GB"/>
        </w:rPr>
        <w:t>SECTION 1: PATIENT DETAILS</w:t>
      </w:r>
    </w:p>
    <w:p w14:paraId="353BE795" w14:textId="77777777" w:rsidR="00544512" w:rsidRPr="00C0634C" w:rsidRDefault="00544512" w:rsidP="00544512">
      <w:pPr>
        <w:rPr>
          <w:rFonts w:ascii="Arial" w:hAnsi="Arial" w:cs="Arial"/>
          <w:b/>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D63765" w14:paraId="76D8F1D3" w14:textId="77777777" w:rsidTr="00544512">
        <w:tc>
          <w:tcPr>
            <w:tcW w:w="1951" w:type="dxa"/>
            <w:shd w:val="clear" w:color="auto" w:fill="auto"/>
          </w:tcPr>
          <w:p w14:paraId="56300124"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14:paraId="0AA89CE5"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0197B65E" w14:textId="77777777" w:rsidR="00544512" w:rsidRPr="00D63765" w:rsidRDefault="00544512" w:rsidP="00544512">
            <w:pPr>
              <w:spacing w:before="120" w:after="120"/>
              <w:rPr>
                <w:rFonts w:ascii="Arial" w:hAnsi="Arial" w:cs="Arial"/>
                <w:bCs/>
                <w:sz w:val="22"/>
                <w:szCs w:val="22"/>
                <w:lang w:eastAsia="en-GB"/>
              </w:rPr>
            </w:pPr>
            <w:r w:rsidRPr="00D63765">
              <w:rPr>
                <w:rFonts w:ascii="Arial" w:eastAsia="Calibri" w:hAnsi="Arial" w:cs="Arial"/>
                <w:bCs/>
                <w:color w:val="000000"/>
                <w:sz w:val="22"/>
                <w:szCs w:val="22"/>
                <w:lang w:eastAsia="en-GB"/>
              </w:rPr>
              <w:t>Title</w:t>
            </w:r>
          </w:p>
        </w:tc>
        <w:tc>
          <w:tcPr>
            <w:tcW w:w="2465" w:type="dxa"/>
            <w:shd w:val="clear" w:color="auto" w:fill="auto"/>
          </w:tcPr>
          <w:p w14:paraId="343BD7F7"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0876E1C4" w14:textId="77777777" w:rsidTr="00544512">
        <w:tc>
          <w:tcPr>
            <w:tcW w:w="1951" w:type="dxa"/>
            <w:shd w:val="clear" w:color="auto" w:fill="auto"/>
          </w:tcPr>
          <w:p w14:paraId="7BC221D9"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14:paraId="61998388" w14:textId="77777777" w:rsidR="00544512" w:rsidRPr="00D63765" w:rsidRDefault="00544512" w:rsidP="00544512">
            <w:pPr>
              <w:spacing w:before="120" w:after="120"/>
              <w:rPr>
                <w:rFonts w:ascii="Arial" w:hAnsi="Arial" w:cs="Arial"/>
                <w:bCs/>
                <w:sz w:val="22"/>
                <w:szCs w:val="22"/>
                <w:lang w:eastAsia="en-GB"/>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D63765" w14:paraId="1B9670A0" w14:textId="77777777" w:rsidTr="00544512">
              <w:trPr>
                <w:trHeight w:val="257"/>
              </w:trPr>
              <w:tc>
                <w:tcPr>
                  <w:tcW w:w="1934" w:type="dxa"/>
                </w:tcPr>
                <w:p w14:paraId="5957E26E" w14:textId="77777777" w:rsidR="00544512" w:rsidRPr="00D63765" w:rsidRDefault="00544512" w:rsidP="00544512">
                  <w:pPr>
                    <w:pStyle w:val="Default"/>
                    <w:spacing w:before="120" w:after="120"/>
                    <w:ind w:left="-101"/>
                    <w:rPr>
                      <w:sz w:val="22"/>
                      <w:szCs w:val="22"/>
                    </w:rPr>
                  </w:pPr>
                  <w:r>
                    <w:rPr>
                      <w:bCs/>
                      <w:sz w:val="22"/>
                      <w:szCs w:val="22"/>
                    </w:rPr>
                    <w:t>Address</w:t>
                  </w:r>
                </w:p>
              </w:tc>
            </w:tr>
            <w:tr w:rsidR="00544512" w:rsidRPr="00D63765" w14:paraId="37763AA1" w14:textId="77777777" w:rsidTr="00544512">
              <w:trPr>
                <w:trHeight w:val="280"/>
              </w:trPr>
              <w:tc>
                <w:tcPr>
                  <w:tcW w:w="1934" w:type="dxa"/>
                  <w:vAlign w:val="center"/>
                </w:tcPr>
                <w:p w14:paraId="756B7BB8" w14:textId="77777777" w:rsidR="00544512" w:rsidRPr="00D63765" w:rsidRDefault="00544512" w:rsidP="00544512">
                  <w:pPr>
                    <w:pStyle w:val="Default"/>
                    <w:spacing w:before="120" w:after="120"/>
                    <w:rPr>
                      <w:sz w:val="22"/>
                      <w:szCs w:val="22"/>
                    </w:rPr>
                  </w:pPr>
                  <w:r w:rsidRPr="00D63765">
                    <w:rPr>
                      <w:bCs/>
                      <w:sz w:val="22"/>
                      <w:szCs w:val="22"/>
                    </w:rPr>
                    <w:t xml:space="preserve"> </w:t>
                  </w:r>
                </w:p>
              </w:tc>
            </w:tr>
          </w:tbl>
          <w:p w14:paraId="4DB404D5" w14:textId="77777777" w:rsidR="00544512" w:rsidRPr="00D63765" w:rsidRDefault="00544512" w:rsidP="00544512">
            <w:pPr>
              <w:spacing w:before="120" w:after="120"/>
              <w:rPr>
                <w:rFonts w:ascii="Arial" w:hAnsi="Arial" w:cs="Arial"/>
                <w:bCs/>
                <w:sz w:val="22"/>
                <w:szCs w:val="22"/>
                <w:lang w:eastAsia="en-GB"/>
              </w:rPr>
            </w:pPr>
          </w:p>
        </w:tc>
        <w:tc>
          <w:tcPr>
            <w:tcW w:w="2465" w:type="dxa"/>
            <w:vMerge w:val="restart"/>
            <w:shd w:val="clear" w:color="auto" w:fill="auto"/>
          </w:tcPr>
          <w:p w14:paraId="0E2A5120"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15694FCE" w14:textId="77777777" w:rsidTr="00544512">
        <w:tc>
          <w:tcPr>
            <w:tcW w:w="1951" w:type="dxa"/>
            <w:shd w:val="clear" w:color="auto" w:fill="auto"/>
          </w:tcPr>
          <w:p w14:paraId="53BFC4F7"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14:paraId="7EF40A5F" w14:textId="77777777" w:rsidR="00544512" w:rsidRPr="00D63765" w:rsidRDefault="00544512" w:rsidP="00544512">
            <w:pPr>
              <w:spacing w:before="120" w:after="120"/>
              <w:rPr>
                <w:rFonts w:ascii="Arial" w:hAnsi="Arial" w:cs="Arial"/>
                <w:bCs/>
                <w:sz w:val="22"/>
                <w:szCs w:val="22"/>
                <w:lang w:eastAsia="en-GB"/>
              </w:rPr>
            </w:pPr>
          </w:p>
        </w:tc>
        <w:tc>
          <w:tcPr>
            <w:tcW w:w="2150" w:type="dxa"/>
            <w:vMerge/>
            <w:shd w:val="clear" w:color="auto" w:fill="auto"/>
          </w:tcPr>
          <w:p w14:paraId="733EEC20" w14:textId="77777777" w:rsidR="00544512" w:rsidRPr="00D63765" w:rsidRDefault="00544512" w:rsidP="00544512">
            <w:pPr>
              <w:spacing w:before="120" w:after="120"/>
              <w:rPr>
                <w:rFonts w:ascii="Arial" w:hAnsi="Arial" w:cs="Arial"/>
                <w:bCs/>
                <w:sz w:val="22"/>
                <w:szCs w:val="22"/>
                <w:lang w:eastAsia="en-GB"/>
              </w:rPr>
            </w:pPr>
          </w:p>
        </w:tc>
        <w:tc>
          <w:tcPr>
            <w:tcW w:w="2465" w:type="dxa"/>
            <w:vMerge/>
            <w:shd w:val="clear" w:color="auto" w:fill="auto"/>
          </w:tcPr>
          <w:p w14:paraId="4FF56D27"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19D897DF" w14:textId="77777777" w:rsidTr="00544512">
        <w:tc>
          <w:tcPr>
            <w:tcW w:w="1951" w:type="dxa"/>
            <w:shd w:val="clear" w:color="auto" w:fill="auto"/>
          </w:tcPr>
          <w:p w14:paraId="04275520"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Telephone No.</w:t>
            </w:r>
          </w:p>
        </w:tc>
        <w:tc>
          <w:tcPr>
            <w:tcW w:w="2670" w:type="dxa"/>
            <w:shd w:val="clear" w:color="auto" w:fill="auto"/>
          </w:tcPr>
          <w:p w14:paraId="73F96472"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418F4F9E"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Postcode</w:t>
            </w:r>
          </w:p>
        </w:tc>
        <w:tc>
          <w:tcPr>
            <w:tcW w:w="2465" w:type="dxa"/>
            <w:shd w:val="clear" w:color="auto" w:fill="auto"/>
          </w:tcPr>
          <w:p w14:paraId="31EE30F3" w14:textId="77777777" w:rsidR="00544512" w:rsidRPr="00D63765" w:rsidRDefault="00544512" w:rsidP="00544512">
            <w:pPr>
              <w:spacing w:before="120" w:after="120"/>
              <w:rPr>
                <w:rFonts w:ascii="Arial" w:hAnsi="Arial" w:cs="Arial"/>
                <w:bCs/>
                <w:sz w:val="22"/>
                <w:szCs w:val="22"/>
                <w:lang w:eastAsia="en-GB"/>
              </w:rPr>
            </w:pPr>
          </w:p>
        </w:tc>
      </w:tr>
    </w:tbl>
    <w:p w14:paraId="25470554" w14:textId="77777777" w:rsidR="00544512" w:rsidRPr="00C0634C" w:rsidRDefault="00544512" w:rsidP="00544512">
      <w:pPr>
        <w:autoSpaceDE w:val="0"/>
        <w:autoSpaceDN w:val="0"/>
        <w:adjustRightInd w:val="0"/>
        <w:rPr>
          <w:rFonts w:ascii="Arial" w:hAnsi="Arial" w:cs="Arial"/>
          <w:b/>
          <w:bCs/>
          <w:sz w:val="22"/>
          <w:szCs w:val="22"/>
          <w:lang w:eastAsia="en-GB"/>
        </w:rPr>
      </w:pPr>
    </w:p>
    <w:p w14:paraId="30A42DA6" w14:textId="77777777" w:rsidR="00544512" w:rsidRPr="00C0634C" w:rsidRDefault="00544512" w:rsidP="00544512">
      <w:pPr>
        <w:autoSpaceDE w:val="0"/>
        <w:autoSpaceDN w:val="0"/>
        <w:adjustRightInd w:val="0"/>
        <w:rPr>
          <w:rFonts w:ascii="Arial" w:hAnsi="Arial" w:cs="Arial"/>
          <w:b/>
          <w:bCs/>
          <w:sz w:val="22"/>
          <w:szCs w:val="22"/>
          <w:lang w:eastAsia="en-GB"/>
        </w:rPr>
      </w:pPr>
      <w:r w:rsidRPr="00C0634C">
        <w:rPr>
          <w:rFonts w:ascii="Arial" w:hAnsi="Arial" w:cs="Arial"/>
          <w:b/>
          <w:bCs/>
          <w:sz w:val="22"/>
          <w:szCs w:val="22"/>
          <w:lang w:eastAsia="en-GB"/>
        </w:rPr>
        <w:t>SECTION 2: COMPLAINT DETAILS</w:t>
      </w:r>
    </w:p>
    <w:p w14:paraId="257813BF" w14:textId="77777777" w:rsidR="00544512" w:rsidRPr="00C0634C" w:rsidRDefault="00544512" w:rsidP="00544512">
      <w:pPr>
        <w:autoSpaceDE w:val="0"/>
        <w:autoSpaceDN w:val="0"/>
        <w:adjustRightInd w:val="0"/>
        <w:rPr>
          <w:rFonts w:ascii="Arial" w:hAnsi="Arial" w:cs="Arial"/>
          <w:b/>
          <w:bCs/>
          <w:sz w:val="22"/>
          <w:szCs w:val="22"/>
          <w:lang w:eastAsia="en-GB"/>
        </w:rPr>
      </w:pPr>
    </w:p>
    <w:p w14:paraId="0A9A4315" w14:textId="77777777" w:rsidR="00544512" w:rsidRPr="00C0634C" w:rsidRDefault="00544512" w:rsidP="00544512">
      <w:pPr>
        <w:autoSpaceDE w:val="0"/>
        <w:autoSpaceDN w:val="0"/>
        <w:adjustRightInd w:val="0"/>
        <w:rPr>
          <w:rFonts w:ascii="Arial" w:hAnsi="Arial" w:cs="Arial"/>
          <w:sz w:val="22"/>
          <w:szCs w:val="22"/>
          <w:lang w:eastAsia="en-GB"/>
        </w:rPr>
      </w:pPr>
      <w:r w:rsidRPr="00C0634C">
        <w:rPr>
          <w:rFonts w:ascii="Arial" w:hAnsi="Arial" w:cs="Arial"/>
          <w:sz w:val="22"/>
          <w:szCs w:val="22"/>
          <w:lang w:eastAsia="en-GB"/>
        </w:rPr>
        <w:t>Please give full details of the complaint below, including dates, times, locations and names of any practice staff (if known). Continue on a separate page if required.</w:t>
      </w:r>
    </w:p>
    <w:p w14:paraId="5B0C350C" w14:textId="77777777" w:rsidR="00544512" w:rsidRPr="00C0634C" w:rsidRDefault="00544512" w:rsidP="00544512">
      <w:pPr>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8296"/>
      </w:tblGrid>
      <w:tr w:rsidR="00544512" w:rsidRPr="00C0634C" w14:paraId="5F956EFA" w14:textId="77777777" w:rsidTr="00544512">
        <w:tc>
          <w:tcPr>
            <w:tcW w:w="10450" w:type="dxa"/>
          </w:tcPr>
          <w:p w14:paraId="7E5C04F1" w14:textId="77777777" w:rsidR="00544512" w:rsidRPr="00C0634C" w:rsidRDefault="00544512" w:rsidP="00544512">
            <w:pPr>
              <w:autoSpaceDE w:val="0"/>
              <w:autoSpaceDN w:val="0"/>
              <w:adjustRightInd w:val="0"/>
              <w:rPr>
                <w:rFonts w:ascii="Arial" w:hAnsi="Arial" w:cs="Arial"/>
                <w:b/>
                <w:bCs/>
                <w:sz w:val="22"/>
                <w:szCs w:val="22"/>
                <w:lang w:eastAsia="en-GB"/>
              </w:rPr>
            </w:pPr>
          </w:p>
          <w:p w14:paraId="2B368DDC" w14:textId="77777777" w:rsidR="00544512" w:rsidRPr="00C0634C" w:rsidRDefault="00544512" w:rsidP="00544512">
            <w:pPr>
              <w:autoSpaceDE w:val="0"/>
              <w:autoSpaceDN w:val="0"/>
              <w:adjustRightInd w:val="0"/>
              <w:rPr>
                <w:rFonts w:ascii="Arial" w:hAnsi="Arial" w:cs="Arial"/>
                <w:b/>
                <w:bCs/>
                <w:sz w:val="22"/>
                <w:szCs w:val="22"/>
                <w:lang w:eastAsia="en-GB"/>
              </w:rPr>
            </w:pPr>
          </w:p>
          <w:p w14:paraId="66ECF195" w14:textId="77777777" w:rsidR="00544512" w:rsidRPr="00C0634C" w:rsidRDefault="00544512" w:rsidP="00544512">
            <w:pPr>
              <w:autoSpaceDE w:val="0"/>
              <w:autoSpaceDN w:val="0"/>
              <w:adjustRightInd w:val="0"/>
              <w:rPr>
                <w:rFonts w:ascii="Arial" w:hAnsi="Arial" w:cs="Arial"/>
                <w:b/>
                <w:bCs/>
                <w:sz w:val="22"/>
                <w:szCs w:val="22"/>
                <w:lang w:eastAsia="en-GB"/>
              </w:rPr>
            </w:pPr>
          </w:p>
          <w:p w14:paraId="2AFCD7F7" w14:textId="77777777" w:rsidR="00544512" w:rsidRPr="00C0634C" w:rsidRDefault="00544512" w:rsidP="00544512">
            <w:pPr>
              <w:autoSpaceDE w:val="0"/>
              <w:autoSpaceDN w:val="0"/>
              <w:adjustRightInd w:val="0"/>
              <w:rPr>
                <w:rFonts w:ascii="Arial" w:hAnsi="Arial" w:cs="Arial"/>
                <w:b/>
                <w:bCs/>
                <w:sz w:val="22"/>
                <w:szCs w:val="22"/>
                <w:lang w:eastAsia="en-GB"/>
              </w:rPr>
            </w:pPr>
          </w:p>
          <w:p w14:paraId="40F5FBB7" w14:textId="77777777" w:rsidR="00544512" w:rsidRPr="00C0634C" w:rsidRDefault="00544512" w:rsidP="00544512">
            <w:pPr>
              <w:autoSpaceDE w:val="0"/>
              <w:autoSpaceDN w:val="0"/>
              <w:adjustRightInd w:val="0"/>
              <w:rPr>
                <w:rFonts w:ascii="Arial" w:hAnsi="Arial" w:cs="Arial"/>
                <w:b/>
                <w:bCs/>
                <w:sz w:val="22"/>
                <w:szCs w:val="22"/>
                <w:lang w:eastAsia="en-GB"/>
              </w:rPr>
            </w:pPr>
          </w:p>
          <w:p w14:paraId="37C68548" w14:textId="77777777" w:rsidR="00544512" w:rsidRPr="00C0634C" w:rsidRDefault="00544512" w:rsidP="00544512">
            <w:pPr>
              <w:autoSpaceDE w:val="0"/>
              <w:autoSpaceDN w:val="0"/>
              <w:adjustRightInd w:val="0"/>
              <w:rPr>
                <w:rFonts w:ascii="Arial" w:hAnsi="Arial" w:cs="Arial"/>
                <w:b/>
                <w:bCs/>
                <w:sz w:val="22"/>
                <w:szCs w:val="22"/>
                <w:lang w:eastAsia="en-GB"/>
              </w:rPr>
            </w:pPr>
          </w:p>
          <w:p w14:paraId="55F3E0EA" w14:textId="77777777" w:rsidR="00544512" w:rsidRPr="00C0634C" w:rsidRDefault="00544512" w:rsidP="00544512">
            <w:pPr>
              <w:autoSpaceDE w:val="0"/>
              <w:autoSpaceDN w:val="0"/>
              <w:adjustRightInd w:val="0"/>
              <w:rPr>
                <w:rFonts w:ascii="Arial" w:hAnsi="Arial" w:cs="Arial"/>
                <w:b/>
                <w:bCs/>
                <w:sz w:val="22"/>
                <w:szCs w:val="22"/>
                <w:lang w:eastAsia="en-GB"/>
              </w:rPr>
            </w:pPr>
          </w:p>
          <w:p w14:paraId="08084EF9" w14:textId="77777777" w:rsidR="00544512" w:rsidRPr="00C0634C" w:rsidRDefault="00544512" w:rsidP="00544512">
            <w:pPr>
              <w:autoSpaceDE w:val="0"/>
              <w:autoSpaceDN w:val="0"/>
              <w:adjustRightInd w:val="0"/>
              <w:rPr>
                <w:rFonts w:ascii="Arial" w:hAnsi="Arial" w:cs="Arial"/>
                <w:b/>
                <w:bCs/>
                <w:sz w:val="22"/>
                <w:szCs w:val="22"/>
                <w:lang w:eastAsia="en-GB"/>
              </w:rPr>
            </w:pPr>
          </w:p>
          <w:p w14:paraId="41CA5164" w14:textId="77777777" w:rsidR="00544512" w:rsidRPr="00C0634C" w:rsidRDefault="00544512" w:rsidP="00544512">
            <w:pPr>
              <w:autoSpaceDE w:val="0"/>
              <w:autoSpaceDN w:val="0"/>
              <w:adjustRightInd w:val="0"/>
              <w:rPr>
                <w:rFonts w:ascii="Arial" w:hAnsi="Arial" w:cs="Arial"/>
                <w:b/>
                <w:bCs/>
                <w:sz w:val="22"/>
                <w:szCs w:val="22"/>
                <w:lang w:eastAsia="en-GB"/>
              </w:rPr>
            </w:pPr>
          </w:p>
          <w:p w14:paraId="09A1463E" w14:textId="77777777" w:rsidR="00544512" w:rsidRDefault="00544512" w:rsidP="00544512">
            <w:pPr>
              <w:autoSpaceDE w:val="0"/>
              <w:autoSpaceDN w:val="0"/>
              <w:adjustRightInd w:val="0"/>
              <w:rPr>
                <w:rFonts w:ascii="Arial" w:hAnsi="Arial" w:cs="Arial"/>
                <w:b/>
                <w:bCs/>
                <w:sz w:val="22"/>
                <w:szCs w:val="22"/>
                <w:lang w:eastAsia="en-GB"/>
              </w:rPr>
            </w:pPr>
          </w:p>
          <w:p w14:paraId="0B1074FE" w14:textId="77777777" w:rsidR="00544512" w:rsidRDefault="00544512" w:rsidP="00544512">
            <w:pPr>
              <w:autoSpaceDE w:val="0"/>
              <w:autoSpaceDN w:val="0"/>
              <w:adjustRightInd w:val="0"/>
              <w:rPr>
                <w:rFonts w:ascii="Arial" w:hAnsi="Arial" w:cs="Arial"/>
                <w:b/>
                <w:bCs/>
                <w:sz w:val="22"/>
                <w:szCs w:val="22"/>
                <w:lang w:eastAsia="en-GB"/>
              </w:rPr>
            </w:pPr>
          </w:p>
          <w:p w14:paraId="71A4EFEE" w14:textId="77777777" w:rsidR="00544512" w:rsidRPr="00C0634C" w:rsidRDefault="00544512" w:rsidP="00544512">
            <w:pPr>
              <w:autoSpaceDE w:val="0"/>
              <w:autoSpaceDN w:val="0"/>
              <w:adjustRightInd w:val="0"/>
              <w:rPr>
                <w:rFonts w:ascii="Arial" w:hAnsi="Arial" w:cs="Arial"/>
                <w:b/>
                <w:bCs/>
                <w:sz w:val="22"/>
                <w:szCs w:val="22"/>
                <w:lang w:eastAsia="en-GB"/>
              </w:rPr>
            </w:pPr>
          </w:p>
        </w:tc>
      </w:tr>
    </w:tbl>
    <w:p w14:paraId="02CF4DDB" w14:textId="77777777" w:rsidR="00544512" w:rsidRPr="00C0634C" w:rsidRDefault="00544512" w:rsidP="00544512">
      <w:pPr>
        <w:autoSpaceDE w:val="0"/>
        <w:autoSpaceDN w:val="0"/>
        <w:adjustRightInd w:val="0"/>
        <w:rPr>
          <w:rFonts w:ascii="Arial" w:hAnsi="Arial" w:cs="Arial"/>
          <w:b/>
          <w:bCs/>
          <w:sz w:val="22"/>
          <w:szCs w:val="22"/>
          <w:lang w:eastAsia="en-GB"/>
        </w:rPr>
      </w:pPr>
    </w:p>
    <w:p w14:paraId="65EA86A6" w14:textId="77777777" w:rsidR="00544512" w:rsidRPr="00C0634C" w:rsidRDefault="00544512" w:rsidP="00544512">
      <w:pPr>
        <w:autoSpaceDE w:val="0"/>
        <w:autoSpaceDN w:val="0"/>
        <w:adjustRightInd w:val="0"/>
        <w:rPr>
          <w:rFonts w:ascii="Arial" w:hAnsi="Arial" w:cs="Arial"/>
          <w:b/>
          <w:bCs/>
          <w:sz w:val="22"/>
          <w:szCs w:val="22"/>
          <w:lang w:eastAsia="en-GB"/>
        </w:rPr>
      </w:pPr>
      <w:r w:rsidRPr="00C0634C">
        <w:rPr>
          <w:rFonts w:ascii="Arial" w:hAnsi="Arial" w:cs="Arial"/>
          <w:b/>
          <w:bCs/>
          <w:sz w:val="22"/>
          <w:szCs w:val="22"/>
          <w:lang w:eastAsia="en-GB"/>
        </w:rPr>
        <w:t xml:space="preserve">SECTION 3: </w:t>
      </w:r>
      <w:r>
        <w:rPr>
          <w:rFonts w:ascii="Arial" w:hAnsi="Arial" w:cs="Arial"/>
          <w:b/>
          <w:bCs/>
          <w:sz w:val="22"/>
          <w:szCs w:val="22"/>
          <w:lang w:eastAsia="en-GB"/>
        </w:rPr>
        <w:t>OUTCOME</w:t>
      </w:r>
    </w:p>
    <w:p w14:paraId="713C8212" w14:textId="77777777" w:rsidR="00544512" w:rsidRDefault="00544512" w:rsidP="00544512">
      <w:pPr>
        <w:autoSpaceDE w:val="0"/>
        <w:autoSpaceDN w:val="0"/>
        <w:adjustRightInd w:val="0"/>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8296"/>
      </w:tblGrid>
      <w:tr w:rsidR="00544512" w14:paraId="19DF0CF3" w14:textId="77777777" w:rsidTr="00544512">
        <w:tc>
          <w:tcPr>
            <w:tcW w:w="9236" w:type="dxa"/>
          </w:tcPr>
          <w:p w14:paraId="3956CF5F" w14:textId="77777777" w:rsidR="00544512" w:rsidRDefault="00544512" w:rsidP="00544512">
            <w:pPr>
              <w:autoSpaceDE w:val="0"/>
              <w:autoSpaceDN w:val="0"/>
              <w:adjustRightInd w:val="0"/>
              <w:rPr>
                <w:rFonts w:ascii="Arial" w:hAnsi="Arial" w:cs="Arial"/>
                <w:b/>
                <w:bCs/>
                <w:sz w:val="22"/>
                <w:szCs w:val="22"/>
                <w:lang w:eastAsia="en-GB"/>
              </w:rPr>
            </w:pPr>
          </w:p>
          <w:p w14:paraId="525E3977" w14:textId="77777777" w:rsidR="00544512" w:rsidRDefault="00544512" w:rsidP="00544512">
            <w:pPr>
              <w:autoSpaceDE w:val="0"/>
              <w:autoSpaceDN w:val="0"/>
              <w:adjustRightInd w:val="0"/>
              <w:rPr>
                <w:rFonts w:ascii="Arial" w:hAnsi="Arial" w:cs="Arial"/>
                <w:b/>
                <w:bCs/>
                <w:sz w:val="22"/>
                <w:szCs w:val="22"/>
                <w:lang w:eastAsia="en-GB"/>
              </w:rPr>
            </w:pPr>
          </w:p>
          <w:p w14:paraId="03CF6ECA" w14:textId="77777777" w:rsidR="00544512" w:rsidRDefault="00544512" w:rsidP="00544512">
            <w:pPr>
              <w:autoSpaceDE w:val="0"/>
              <w:autoSpaceDN w:val="0"/>
              <w:adjustRightInd w:val="0"/>
              <w:rPr>
                <w:rFonts w:ascii="Arial" w:hAnsi="Arial" w:cs="Arial"/>
                <w:b/>
                <w:bCs/>
                <w:sz w:val="22"/>
                <w:szCs w:val="22"/>
                <w:lang w:eastAsia="en-GB"/>
              </w:rPr>
            </w:pPr>
          </w:p>
          <w:p w14:paraId="47D9E5B8" w14:textId="77777777" w:rsidR="00544512" w:rsidRDefault="00544512" w:rsidP="00544512">
            <w:pPr>
              <w:autoSpaceDE w:val="0"/>
              <w:autoSpaceDN w:val="0"/>
              <w:adjustRightInd w:val="0"/>
              <w:rPr>
                <w:rFonts w:ascii="Arial" w:hAnsi="Arial" w:cs="Arial"/>
                <w:b/>
                <w:bCs/>
                <w:sz w:val="22"/>
                <w:szCs w:val="22"/>
                <w:lang w:eastAsia="en-GB"/>
              </w:rPr>
            </w:pPr>
          </w:p>
          <w:p w14:paraId="0D4E8F60" w14:textId="77777777" w:rsidR="00544512" w:rsidRDefault="00544512" w:rsidP="00544512">
            <w:pPr>
              <w:autoSpaceDE w:val="0"/>
              <w:autoSpaceDN w:val="0"/>
              <w:adjustRightInd w:val="0"/>
              <w:rPr>
                <w:rFonts w:ascii="Arial" w:hAnsi="Arial" w:cs="Arial"/>
                <w:b/>
                <w:bCs/>
                <w:sz w:val="22"/>
                <w:szCs w:val="22"/>
                <w:lang w:eastAsia="en-GB"/>
              </w:rPr>
            </w:pPr>
          </w:p>
        </w:tc>
      </w:tr>
    </w:tbl>
    <w:p w14:paraId="1D008D29" w14:textId="77777777" w:rsidR="00544512" w:rsidRPr="00E665C2" w:rsidRDefault="00544512" w:rsidP="00544512">
      <w:pPr>
        <w:autoSpaceDE w:val="0"/>
        <w:autoSpaceDN w:val="0"/>
        <w:adjustRightInd w:val="0"/>
        <w:rPr>
          <w:rFonts w:ascii="Arial" w:hAnsi="Arial" w:cs="Arial"/>
          <w:b/>
          <w:bCs/>
          <w:sz w:val="12"/>
          <w:szCs w:val="22"/>
          <w:lang w:eastAsia="en-GB"/>
        </w:rPr>
      </w:pPr>
    </w:p>
    <w:p w14:paraId="3934314A" w14:textId="77777777" w:rsidR="00544512" w:rsidRPr="00C0634C" w:rsidRDefault="00544512" w:rsidP="00544512">
      <w:pPr>
        <w:autoSpaceDE w:val="0"/>
        <w:autoSpaceDN w:val="0"/>
        <w:adjustRightInd w:val="0"/>
        <w:spacing w:before="120" w:after="120"/>
        <w:rPr>
          <w:rFonts w:ascii="Arial" w:hAnsi="Arial" w:cs="Arial"/>
          <w:b/>
          <w:bCs/>
          <w:sz w:val="22"/>
          <w:szCs w:val="22"/>
          <w:lang w:eastAsia="en-GB"/>
        </w:rPr>
      </w:pPr>
      <w:r w:rsidRPr="00C0634C">
        <w:rPr>
          <w:rFonts w:ascii="Arial" w:hAnsi="Arial" w:cs="Arial"/>
          <w:b/>
          <w:bCs/>
          <w:sz w:val="22"/>
          <w:szCs w:val="22"/>
          <w:lang w:eastAsia="en-GB"/>
        </w:rPr>
        <w:t xml:space="preserve">SECTION </w:t>
      </w:r>
      <w:r>
        <w:rPr>
          <w:rFonts w:ascii="Arial" w:hAnsi="Arial" w:cs="Arial"/>
          <w:b/>
          <w:bCs/>
          <w:sz w:val="22"/>
          <w:szCs w:val="22"/>
          <w:lang w:eastAsia="en-GB"/>
        </w:rPr>
        <w:t>4</w:t>
      </w:r>
      <w:r w:rsidRPr="00C0634C">
        <w:rPr>
          <w:rFonts w:ascii="Arial" w:hAnsi="Arial" w:cs="Arial"/>
          <w:b/>
          <w:bCs/>
          <w:sz w:val="22"/>
          <w:szCs w:val="22"/>
          <w:lang w:eastAsia="en-GB"/>
        </w:rPr>
        <w:t>: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C0634C" w14:paraId="770F3B19" w14:textId="77777777" w:rsidTr="00544512">
        <w:tc>
          <w:tcPr>
            <w:tcW w:w="2548" w:type="dxa"/>
            <w:shd w:val="clear" w:color="auto" w:fill="auto"/>
          </w:tcPr>
          <w:p w14:paraId="2253C418"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Surname &amp; initials</w:t>
            </w:r>
          </w:p>
        </w:tc>
        <w:tc>
          <w:tcPr>
            <w:tcW w:w="2548" w:type="dxa"/>
            <w:shd w:val="clear" w:color="auto" w:fill="auto"/>
          </w:tcPr>
          <w:p w14:paraId="029688E4"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640E40D5"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Title</w:t>
            </w:r>
          </w:p>
        </w:tc>
        <w:tc>
          <w:tcPr>
            <w:tcW w:w="2549" w:type="dxa"/>
            <w:shd w:val="clear" w:color="auto" w:fill="auto"/>
          </w:tcPr>
          <w:p w14:paraId="11DA1974" w14:textId="77777777" w:rsidR="00544512" w:rsidRPr="00D63765" w:rsidRDefault="00544512" w:rsidP="00544512">
            <w:pPr>
              <w:spacing w:before="120" w:after="120"/>
              <w:rPr>
                <w:rFonts w:ascii="Arial" w:hAnsi="Arial" w:cs="Arial"/>
                <w:sz w:val="22"/>
                <w:szCs w:val="22"/>
              </w:rPr>
            </w:pPr>
          </w:p>
        </w:tc>
      </w:tr>
      <w:tr w:rsidR="00544512" w:rsidRPr="00C0634C" w14:paraId="0D90911B" w14:textId="77777777" w:rsidTr="00544512">
        <w:tc>
          <w:tcPr>
            <w:tcW w:w="2548" w:type="dxa"/>
            <w:shd w:val="clear" w:color="auto" w:fill="auto"/>
          </w:tcPr>
          <w:p w14:paraId="1E5B249F"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Signature</w:t>
            </w:r>
          </w:p>
        </w:tc>
        <w:tc>
          <w:tcPr>
            <w:tcW w:w="2548" w:type="dxa"/>
            <w:shd w:val="clear" w:color="auto" w:fill="auto"/>
          </w:tcPr>
          <w:p w14:paraId="2998A907"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60992D09"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Date</w:t>
            </w:r>
          </w:p>
        </w:tc>
        <w:tc>
          <w:tcPr>
            <w:tcW w:w="2549" w:type="dxa"/>
            <w:shd w:val="clear" w:color="auto" w:fill="auto"/>
          </w:tcPr>
          <w:p w14:paraId="6F6194A6" w14:textId="77777777" w:rsidR="00544512" w:rsidRPr="00D63765" w:rsidRDefault="00544512" w:rsidP="00544512">
            <w:pPr>
              <w:spacing w:before="120" w:after="120"/>
              <w:rPr>
                <w:rFonts w:ascii="Arial" w:hAnsi="Arial" w:cs="Arial"/>
                <w:sz w:val="22"/>
                <w:szCs w:val="22"/>
              </w:rPr>
            </w:pPr>
          </w:p>
        </w:tc>
      </w:tr>
    </w:tbl>
    <w:p w14:paraId="7E1B6264" w14:textId="77777777" w:rsidR="00544512" w:rsidRPr="00C0634C" w:rsidRDefault="00544512" w:rsidP="00544512">
      <w:pPr>
        <w:rPr>
          <w:rFonts w:ascii="Arial" w:hAnsi="Arial" w:cs="Arial"/>
          <w:b/>
        </w:rPr>
      </w:pPr>
    </w:p>
    <w:p w14:paraId="7B9A8F42" w14:textId="77777777" w:rsidR="00544512" w:rsidRDefault="00544512" w:rsidP="00544512">
      <w:pPr>
        <w:rPr>
          <w:rFonts w:ascii="Arial" w:hAnsi="Arial" w:cs="Arial"/>
          <w:b/>
          <w:bCs/>
          <w:sz w:val="22"/>
          <w:szCs w:val="22"/>
          <w:lang w:eastAsia="en-GB"/>
        </w:rPr>
      </w:pPr>
      <w:r>
        <w:rPr>
          <w:rFonts w:ascii="Arial" w:hAnsi="Arial" w:cs="Arial"/>
          <w:b/>
          <w:bCs/>
          <w:sz w:val="22"/>
          <w:szCs w:val="22"/>
          <w:lang w:eastAsia="en-GB"/>
        </w:rPr>
        <w:t>SECTION 5</w:t>
      </w:r>
      <w:r w:rsidRPr="00D63765">
        <w:rPr>
          <w:rFonts w:ascii="Arial" w:hAnsi="Arial" w:cs="Arial"/>
          <w:b/>
          <w:bCs/>
          <w:sz w:val="22"/>
          <w:szCs w:val="22"/>
          <w:lang w:eastAsia="en-GB"/>
        </w:rPr>
        <w:t>: ACTIONS</w:t>
      </w:r>
    </w:p>
    <w:p w14:paraId="0E158654" w14:textId="77777777" w:rsidR="00E665C2" w:rsidRPr="00D63765" w:rsidRDefault="00E665C2" w:rsidP="00544512">
      <w:pPr>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8296"/>
      </w:tblGrid>
      <w:tr w:rsidR="00544512" w14:paraId="1489BC51" w14:textId="77777777" w:rsidTr="00F9530C">
        <w:tc>
          <w:tcPr>
            <w:tcW w:w="8522" w:type="dxa"/>
          </w:tcPr>
          <w:p w14:paraId="3226C614" w14:textId="77777777" w:rsidR="00544512" w:rsidRPr="00D63765" w:rsidRDefault="00544512" w:rsidP="00544512">
            <w:pPr>
              <w:spacing w:before="120" w:after="120"/>
              <w:rPr>
                <w:rFonts w:ascii="Arial" w:hAnsi="Arial" w:cs="Arial"/>
                <w:sz w:val="22"/>
                <w:lang w:val="en-US"/>
              </w:rPr>
            </w:pPr>
            <w:r w:rsidRPr="00D63765">
              <w:rPr>
                <w:rFonts w:ascii="Arial" w:hAnsi="Arial" w:cs="Arial"/>
                <w:sz w:val="22"/>
                <w:lang w:val="en-US"/>
              </w:rPr>
              <w:t>Passed to management         YES      /     NO</w:t>
            </w:r>
          </w:p>
        </w:tc>
      </w:tr>
    </w:tbl>
    <w:p w14:paraId="46F3950A" w14:textId="79B8CADC" w:rsidR="0091634D" w:rsidRPr="00C0634C" w:rsidRDefault="0091634D" w:rsidP="0091634D">
      <w:pPr>
        <w:pStyle w:val="Heading2"/>
        <w:numPr>
          <w:ilvl w:val="0"/>
          <w:numId w:val="0"/>
        </w:numPr>
        <w:ind w:left="576" w:hanging="576"/>
        <w:rPr>
          <w:rFonts w:ascii="Arial" w:hAnsi="Arial" w:cs="Arial"/>
          <w:smallCaps w:val="0"/>
        </w:rPr>
      </w:pPr>
      <w:bookmarkStart w:id="42" w:name="_Toc5605690"/>
      <w:r w:rsidRPr="00C0634C">
        <w:rPr>
          <w:rFonts w:ascii="Arial" w:hAnsi="Arial" w:cs="Arial"/>
          <w:smallCaps w:val="0"/>
        </w:rPr>
        <w:t>Annex B – Third Party Patient Complaint Form</w:t>
      </w:r>
      <w:bookmarkEnd w:id="42"/>
    </w:p>
    <w:p w14:paraId="057F3451" w14:textId="77777777" w:rsidR="0091634D" w:rsidRPr="00C0634C" w:rsidRDefault="0091634D" w:rsidP="0091634D">
      <w:pPr>
        <w:rPr>
          <w:rFonts w:ascii="Arial" w:hAnsi="Arial" w:cs="Arial"/>
          <w:b/>
          <w:bCs/>
          <w:sz w:val="16"/>
          <w:szCs w:val="16"/>
          <w:lang w:eastAsia="en-GB"/>
        </w:rPr>
      </w:pPr>
    </w:p>
    <w:p w14:paraId="05CE4DD0" w14:textId="77777777" w:rsidR="00544512" w:rsidRPr="00C0634C" w:rsidRDefault="00544512" w:rsidP="00544512">
      <w:pPr>
        <w:rPr>
          <w:rFonts w:ascii="Arial" w:hAnsi="Arial" w:cs="Arial"/>
          <w:b/>
          <w:bCs/>
          <w:sz w:val="16"/>
          <w:szCs w:val="16"/>
          <w:lang w:eastAsia="en-GB"/>
        </w:rPr>
      </w:pPr>
    </w:p>
    <w:p w14:paraId="568BD38B" w14:textId="77777777" w:rsidR="00544512" w:rsidRPr="00E665C2" w:rsidRDefault="00544512" w:rsidP="00544512">
      <w:pPr>
        <w:rPr>
          <w:rFonts w:ascii="Arial" w:hAnsi="Arial" w:cs="Arial"/>
          <w:b/>
          <w:bCs/>
          <w:sz w:val="22"/>
          <w:lang w:eastAsia="en-GB"/>
        </w:rPr>
      </w:pPr>
      <w:r w:rsidRPr="00E665C2">
        <w:rPr>
          <w:rFonts w:ascii="Arial" w:hAnsi="Arial" w:cs="Arial"/>
          <w:b/>
          <w:bCs/>
          <w:sz w:val="22"/>
          <w:lang w:eastAsia="en-GB"/>
        </w:rPr>
        <w:t>SECTION 1: PATIENT DETAILS</w:t>
      </w:r>
    </w:p>
    <w:p w14:paraId="4D3F5110" w14:textId="77777777" w:rsidR="00544512" w:rsidRPr="00C0634C" w:rsidRDefault="00544512" w:rsidP="0054451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D63765" w14:paraId="1B58381B" w14:textId="77777777" w:rsidTr="00544512">
        <w:tc>
          <w:tcPr>
            <w:tcW w:w="1951" w:type="dxa"/>
            <w:shd w:val="clear" w:color="auto" w:fill="auto"/>
          </w:tcPr>
          <w:p w14:paraId="1115BD4A"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14:paraId="0A0B77A2"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74F93AB8" w14:textId="77777777" w:rsidR="00544512" w:rsidRPr="00D63765" w:rsidRDefault="00544512" w:rsidP="00544512">
            <w:pPr>
              <w:spacing w:before="120" w:after="120"/>
              <w:rPr>
                <w:rFonts w:ascii="Arial" w:hAnsi="Arial" w:cs="Arial"/>
                <w:bCs/>
                <w:sz w:val="22"/>
                <w:szCs w:val="22"/>
                <w:lang w:eastAsia="en-GB"/>
              </w:rPr>
            </w:pPr>
            <w:r w:rsidRPr="00D63765">
              <w:rPr>
                <w:rFonts w:ascii="Arial" w:eastAsia="Calibri" w:hAnsi="Arial" w:cs="Arial"/>
                <w:bCs/>
                <w:color w:val="000000"/>
                <w:sz w:val="22"/>
                <w:szCs w:val="22"/>
                <w:lang w:eastAsia="en-GB"/>
              </w:rPr>
              <w:t>Title</w:t>
            </w:r>
          </w:p>
        </w:tc>
        <w:tc>
          <w:tcPr>
            <w:tcW w:w="2465" w:type="dxa"/>
            <w:shd w:val="clear" w:color="auto" w:fill="auto"/>
          </w:tcPr>
          <w:p w14:paraId="184E9FE1"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458FFC5C" w14:textId="77777777" w:rsidTr="00544512">
        <w:tc>
          <w:tcPr>
            <w:tcW w:w="1951" w:type="dxa"/>
            <w:shd w:val="clear" w:color="auto" w:fill="auto"/>
          </w:tcPr>
          <w:p w14:paraId="226D3495"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14:paraId="52870AA0" w14:textId="77777777" w:rsidR="00544512" w:rsidRPr="00D63765" w:rsidRDefault="00544512" w:rsidP="00544512">
            <w:pPr>
              <w:spacing w:before="120" w:after="120"/>
              <w:rPr>
                <w:rFonts w:ascii="Arial" w:hAnsi="Arial" w:cs="Arial"/>
                <w:bCs/>
                <w:sz w:val="22"/>
                <w:szCs w:val="22"/>
                <w:lang w:eastAsia="en-GB"/>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D63765" w14:paraId="6339374E" w14:textId="77777777" w:rsidTr="00544512">
              <w:trPr>
                <w:trHeight w:val="257"/>
              </w:trPr>
              <w:tc>
                <w:tcPr>
                  <w:tcW w:w="1934" w:type="dxa"/>
                </w:tcPr>
                <w:p w14:paraId="21AF7571" w14:textId="77777777" w:rsidR="00544512" w:rsidRPr="00D63765" w:rsidRDefault="00544512" w:rsidP="00544512">
                  <w:pPr>
                    <w:pStyle w:val="Default"/>
                    <w:spacing w:before="120" w:after="120"/>
                    <w:ind w:left="-101"/>
                    <w:rPr>
                      <w:sz w:val="22"/>
                      <w:szCs w:val="22"/>
                    </w:rPr>
                  </w:pPr>
                  <w:r>
                    <w:rPr>
                      <w:bCs/>
                      <w:sz w:val="22"/>
                      <w:szCs w:val="22"/>
                    </w:rPr>
                    <w:t>Address</w:t>
                  </w:r>
                </w:p>
              </w:tc>
            </w:tr>
            <w:tr w:rsidR="00544512" w:rsidRPr="00D63765" w14:paraId="4A425001" w14:textId="77777777" w:rsidTr="00544512">
              <w:trPr>
                <w:trHeight w:val="280"/>
              </w:trPr>
              <w:tc>
                <w:tcPr>
                  <w:tcW w:w="1934" w:type="dxa"/>
                  <w:vAlign w:val="center"/>
                </w:tcPr>
                <w:p w14:paraId="250BA193" w14:textId="77777777" w:rsidR="00544512" w:rsidRPr="00D63765" w:rsidRDefault="00544512" w:rsidP="00544512">
                  <w:pPr>
                    <w:pStyle w:val="Default"/>
                    <w:spacing w:before="120" w:after="120"/>
                    <w:rPr>
                      <w:sz w:val="22"/>
                      <w:szCs w:val="22"/>
                    </w:rPr>
                  </w:pPr>
                  <w:r w:rsidRPr="00D63765">
                    <w:rPr>
                      <w:bCs/>
                      <w:sz w:val="22"/>
                      <w:szCs w:val="22"/>
                    </w:rPr>
                    <w:t xml:space="preserve"> </w:t>
                  </w:r>
                </w:p>
              </w:tc>
            </w:tr>
          </w:tbl>
          <w:p w14:paraId="6D041AC4" w14:textId="77777777" w:rsidR="00544512" w:rsidRPr="00D63765" w:rsidRDefault="00544512" w:rsidP="00544512">
            <w:pPr>
              <w:spacing w:before="120" w:after="120"/>
              <w:rPr>
                <w:rFonts w:ascii="Arial" w:hAnsi="Arial" w:cs="Arial"/>
                <w:bCs/>
                <w:sz w:val="22"/>
                <w:szCs w:val="22"/>
                <w:lang w:eastAsia="en-GB"/>
              </w:rPr>
            </w:pPr>
          </w:p>
        </w:tc>
        <w:tc>
          <w:tcPr>
            <w:tcW w:w="2465" w:type="dxa"/>
            <w:vMerge w:val="restart"/>
            <w:shd w:val="clear" w:color="auto" w:fill="auto"/>
          </w:tcPr>
          <w:p w14:paraId="5183BA54"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1A4E0EBD" w14:textId="77777777" w:rsidTr="00544512">
        <w:tc>
          <w:tcPr>
            <w:tcW w:w="1951" w:type="dxa"/>
            <w:shd w:val="clear" w:color="auto" w:fill="auto"/>
          </w:tcPr>
          <w:p w14:paraId="3FD13914"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14:paraId="58877E12" w14:textId="77777777" w:rsidR="00544512" w:rsidRPr="00D63765" w:rsidRDefault="00544512" w:rsidP="00544512">
            <w:pPr>
              <w:spacing w:before="120" w:after="120"/>
              <w:rPr>
                <w:rFonts w:ascii="Arial" w:hAnsi="Arial" w:cs="Arial"/>
                <w:bCs/>
                <w:sz w:val="22"/>
                <w:szCs w:val="22"/>
                <w:lang w:eastAsia="en-GB"/>
              </w:rPr>
            </w:pPr>
          </w:p>
        </w:tc>
        <w:tc>
          <w:tcPr>
            <w:tcW w:w="2150" w:type="dxa"/>
            <w:vMerge/>
            <w:shd w:val="clear" w:color="auto" w:fill="auto"/>
          </w:tcPr>
          <w:p w14:paraId="60FC4F28" w14:textId="77777777" w:rsidR="00544512" w:rsidRPr="00D63765" w:rsidRDefault="00544512" w:rsidP="00544512">
            <w:pPr>
              <w:spacing w:before="120" w:after="120"/>
              <w:rPr>
                <w:rFonts w:ascii="Arial" w:hAnsi="Arial" w:cs="Arial"/>
                <w:bCs/>
                <w:sz w:val="22"/>
                <w:szCs w:val="22"/>
                <w:lang w:eastAsia="en-GB"/>
              </w:rPr>
            </w:pPr>
          </w:p>
        </w:tc>
        <w:tc>
          <w:tcPr>
            <w:tcW w:w="2465" w:type="dxa"/>
            <w:vMerge/>
            <w:shd w:val="clear" w:color="auto" w:fill="auto"/>
          </w:tcPr>
          <w:p w14:paraId="4A758A79"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49ECD2AB" w14:textId="77777777" w:rsidTr="00544512">
        <w:tc>
          <w:tcPr>
            <w:tcW w:w="1951" w:type="dxa"/>
            <w:shd w:val="clear" w:color="auto" w:fill="auto"/>
          </w:tcPr>
          <w:p w14:paraId="3F9826C7"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Telephone No.</w:t>
            </w:r>
          </w:p>
        </w:tc>
        <w:tc>
          <w:tcPr>
            <w:tcW w:w="2670" w:type="dxa"/>
            <w:shd w:val="clear" w:color="auto" w:fill="auto"/>
          </w:tcPr>
          <w:p w14:paraId="4B146A06"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693437D4"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Postcode</w:t>
            </w:r>
          </w:p>
        </w:tc>
        <w:tc>
          <w:tcPr>
            <w:tcW w:w="2465" w:type="dxa"/>
            <w:shd w:val="clear" w:color="auto" w:fill="auto"/>
          </w:tcPr>
          <w:p w14:paraId="134E9D14" w14:textId="77777777" w:rsidR="00544512" w:rsidRPr="00D63765" w:rsidRDefault="00544512" w:rsidP="00544512">
            <w:pPr>
              <w:spacing w:before="120" w:after="120"/>
              <w:rPr>
                <w:rFonts w:ascii="Arial" w:hAnsi="Arial" w:cs="Arial"/>
                <w:bCs/>
                <w:sz w:val="22"/>
                <w:szCs w:val="22"/>
                <w:lang w:eastAsia="en-GB"/>
              </w:rPr>
            </w:pPr>
          </w:p>
        </w:tc>
      </w:tr>
    </w:tbl>
    <w:p w14:paraId="1D5AD220" w14:textId="77777777" w:rsidR="00544512" w:rsidRDefault="00544512" w:rsidP="00544512">
      <w:pPr>
        <w:rPr>
          <w:rFonts w:ascii="Arial" w:hAnsi="Arial" w:cs="Arial"/>
          <w:b/>
          <w:sz w:val="20"/>
          <w:szCs w:val="22"/>
        </w:rPr>
      </w:pPr>
    </w:p>
    <w:p w14:paraId="6ACF075A" w14:textId="77777777" w:rsidR="00E665C2" w:rsidRPr="00E665C2" w:rsidRDefault="00E665C2" w:rsidP="00544512">
      <w:pPr>
        <w:rPr>
          <w:rFonts w:ascii="Arial" w:hAnsi="Arial" w:cs="Arial"/>
          <w:b/>
          <w:sz w:val="20"/>
          <w:szCs w:val="22"/>
        </w:rPr>
      </w:pPr>
    </w:p>
    <w:p w14:paraId="403BCD99" w14:textId="77777777" w:rsidR="00544512" w:rsidRPr="00E665C2" w:rsidRDefault="00544512" w:rsidP="00544512">
      <w:pPr>
        <w:rPr>
          <w:rFonts w:ascii="Arial" w:hAnsi="Arial" w:cs="Arial"/>
          <w:b/>
          <w:sz w:val="22"/>
          <w:szCs w:val="22"/>
        </w:rPr>
      </w:pPr>
      <w:r w:rsidRPr="00E665C2">
        <w:rPr>
          <w:rFonts w:ascii="Arial" w:hAnsi="Arial" w:cs="Arial"/>
          <w:b/>
          <w:bCs/>
          <w:sz w:val="22"/>
          <w:szCs w:val="22"/>
          <w:lang w:eastAsia="en-GB"/>
        </w:rPr>
        <w:t>SECTION 2: THIRD PARTY DETAILS</w:t>
      </w:r>
    </w:p>
    <w:p w14:paraId="514B345B" w14:textId="77777777" w:rsidR="00544512" w:rsidRPr="00C0634C" w:rsidRDefault="00544512" w:rsidP="00544512">
      <w:pPr>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D63765" w14:paraId="106DD50E" w14:textId="77777777" w:rsidTr="00544512">
        <w:tc>
          <w:tcPr>
            <w:tcW w:w="1951" w:type="dxa"/>
            <w:shd w:val="clear" w:color="auto" w:fill="auto"/>
          </w:tcPr>
          <w:p w14:paraId="4D2475BA"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Surname</w:t>
            </w:r>
          </w:p>
        </w:tc>
        <w:tc>
          <w:tcPr>
            <w:tcW w:w="2670" w:type="dxa"/>
            <w:shd w:val="clear" w:color="auto" w:fill="auto"/>
          </w:tcPr>
          <w:p w14:paraId="0AC54547"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4CFF6D10" w14:textId="77777777" w:rsidR="00544512" w:rsidRPr="00D63765" w:rsidRDefault="00544512" w:rsidP="00544512">
            <w:pPr>
              <w:spacing w:before="120" w:after="120"/>
              <w:rPr>
                <w:rFonts w:ascii="Arial" w:hAnsi="Arial" w:cs="Arial"/>
                <w:bCs/>
                <w:sz w:val="22"/>
                <w:szCs w:val="22"/>
                <w:lang w:eastAsia="en-GB"/>
              </w:rPr>
            </w:pPr>
            <w:r w:rsidRPr="00D63765">
              <w:rPr>
                <w:rFonts w:ascii="Arial" w:eastAsia="Calibri" w:hAnsi="Arial" w:cs="Arial"/>
                <w:bCs/>
                <w:color w:val="000000"/>
                <w:sz w:val="22"/>
                <w:szCs w:val="22"/>
                <w:lang w:eastAsia="en-GB"/>
              </w:rPr>
              <w:t>Title</w:t>
            </w:r>
          </w:p>
        </w:tc>
        <w:tc>
          <w:tcPr>
            <w:tcW w:w="2465" w:type="dxa"/>
            <w:shd w:val="clear" w:color="auto" w:fill="auto"/>
          </w:tcPr>
          <w:p w14:paraId="7E07E875"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6C58EE6D" w14:textId="77777777" w:rsidTr="00544512">
        <w:tc>
          <w:tcPr>
            <w:tcW w:w="1951" w:type="dxa"/>
            <w:shd w:val="clear" w:color="auto" w:fill="auto"/>
          </w:tcPr>
          <w:p w14:paraId="60933A00"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Fore</w:t>
            </w:r>
            <w:r w:rsidRPr="00D63765">
              <w:rPr>
                <w:rFonts w:ascii="Arial" w:hAnsi="Arial" w:cs="Arial"/>
                <w:bCs/>
                <w:sz w:val="22"/>
                <w:szCs w:val="22"/>
              </w:rPr>
              <w:t>name</w:t>
            </w:r>
          </w:p>
        </w:tc>
        <w:tc>
          <w:tcPr>
            <w:tcW w:w="2670" w:type="dxa"/>
            <w:shd w:val="clear" w:color="auto" w:fill="auto"/>
          </w:tcPr>
          <w:p w14:paraId="0B24E985" w14:textId="77777777" w:rsidR="00544512" w:rsidRPr="00D63765" w:rsidRDefault="00544512" w:rsidP="00544512">
            <w:pPr>
              <w:spacing w:before="120" w:after="120"/>
              <w:rPr>
                <w:rFonts w:ascii="Arial" w:hAnsi="Arial" w:cs="Arial"/>
                <w:bCs/>
                <w:sz w:val="22"/>
                <w:szCs w:val="22"/>
                <w:lang w:eastAsia="en-GB"/>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D63765" w14:paraId="25D1A113" w14:textId="77777777" w:rsidTr="00544512">
              <w:trPr>
                <w:trHeight w:val="257"/>
              </w:trPr>
              <w:tc>
                <w:tcPr>
                  <w:tcW w:w="1934" w:type="dxa"/>
                </w:tcPr>
                <w:p w14:paraId="221F4CCA" w14:textId="77777777" w:rsidR="00544512" w:rsidRPr="00D63765" w:rsidRDefault="00544512" w:rsidP="00544512">
                  <w:pPr>
                    <w:pStyle w:val="Default"/>
                    <w:spacing w:before="120" w:after="120"/>
                    <w:ind w:left="-101"/>
                    <w:rPr>
                      <w:sz w:val="22"/>
                      <w:szCs w:val="22"/>
                    </w:rPr>
                  </w:pPr>
                  <w:r>
                    <w:rPr>
                      <w:bCs/>
                      <w:sz w:val="22"/>
                      <w:szCs w:val="22"/>
                    </w:rPr>
                    <w:t>Address</w:t>
                  </w:r>
                </w:p>
              </w:tc>
            </w:tr>
            <w:tr w:rsidR="00544512" w:rsidRPr="00D63765" w14:paraId="554245C9" w14:textId="77777777" w:rsidTr="00544512">
              <w:trPr>
                <w:trHeight w:val="280"/>
              </w:trPr>
              <w:tc>
                <w:tcPr>
                  <w:tcW w:w="1934" w:type="dxa"/>
                  <w:vAlign w:val="center"/>
                </w:tcPr>
                <w:p w14:paraId="761D1883" w14:textId="77777777" w:rsidR="00544512" w:rsidRPr="00D63765" w:rsidRDefault="00544512" w:rsidP="00544512">
                  <w:pPr>
                    <w:pStyle w:val="Default"/>
                    <w:spacing w:before="120" w:after="120"/>
                    <w:rPr>
                      <w:sz w:val="22"/>
                      <w:szCs w:val="22"/>
                    </w:rPr>
                  </w:pPr>
                  <w:r w:rsidRPr="00D63765">
                    <w:rPr>
                      <w:bCs/>
                      <w:sz w:val="22"/>
                      <w:szCs w:val="22"/>
                    </w:rPr>
                    <w:t xml:space="preserve"> </w:t>
                  </w:r>
                </w:p>
              </w:tc>
            </w:tr>
          </w:tbl>
          <w:p w14:paraId="6A7C14F2" w14:textId="77777777" w:rsidR="00544512" w:rsidRPr="00D63765" w:rsidRDefault="00544512" w:rsidP="00544512">
            <w:pPr>
              <w:spacing w:before="120" w:after="120"/>
              <w:rPr>
                <w:rFonts w:ascii="Arial" w:hAnsi="Arial" w:cs="Arial"/>
                <w:bCs/>
                <w:sz w:val="22"/>
                <w:szCs w:val="22"/>
                <w:lang w:eastAsia="en-GB"/>
              </w:rPr>
            </w:pPr>
          </w:p>
        </w:tc>
        <w:tc>
          <w:tcPr>
            <w:tcW w:w="2465" w:type="dxa"/>
            <w:vMerge w:val="restart"/>
            <w:shd w:val="clear" w:color="auto" w:fill="auto"/>
          </w:tcPr>
          <w:p w14:paraId="353C7B74"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6C37D925" w14:textId="77777777" w:rsidTr="00544512">
        <w:tc>
          <w:tcPr>
            <w:tcW w:w="1951" w:type="dxa"/>
            <w:shd w:val="clear" w:color="auto" w:fill="auto"/>
          </w:tcPr>
          <w:p w14:paraId="2ABFAAE8"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Date of birth</w:t>
            </w:r>
          </w:p>
        </w:tc>
        <w:tc>
          <w:tcPr>
            <w:tcW w:w="2670" w:type="dxa"/>
            <w:shd w:val="clear" w:color="auto" w:fill="auto"/>
          </w:tcPr>
          <w:p w14:paraId="160C61EC" w14:textId="77777777" w:rsidR="00544512" w:rsidRPr="00D63765" w:rsidRDefault="00544512" w:rsidP="00544512">
            <w:pPr>
              <w:spacing w:before="120" w:after="120"/>
              <w:rPr>
                <w:rFonts w:ascii="Arial" w:hAnsi="Arial" w:cs="Arial"/>
                <w:bCs/>
                <w:sz w:val="22"/>
                <w:szCs w:val="22"/>
                <w:lang w:eastAsia="en-GB"/>
              </w:rPr>
            </w:pPr>
          </w:p>
        </w:tc>
        <w:tc>
          <w:tcPr>
            <w:tcW w:w="2150" w:type="dxa"/>
            <w:vMerge/>
            <w:shd w:val="clear" w:color="auto" w:fill="auto"/>
          </w:tcPr>
          <w:p w14:paraId="741553D4" w14:textId="77777777" w:rsidR="00544512" w:rsidRPr="00D63765" w:rsidRDefault="00544512" w:rsidP="00544512">
            <w:pPr>
              <w:spacing w:before="120" w:after="120"/>
              <w:rPr>
                <w:rFonts w:ascii="Arial" w:hAnsi="Arial" w:cs="Arial"/>
                <w:bCs/>
                <w:sz w:val="22"/>
                <w:szCs w:val="22"/>
                <w:lang w:eastAsia="en-GB"/>
              </w:rPr>
            </w:pPr>
          </w:p>
        </w:tc>
        <w:tc>
          <w:tcPr>
            <w:tcW w:w="2465" w:type="dxa"/>
            <w:vMerge/>
            <w:shd w:val="clear" w:color="auto" w:fill="auto"/>
          </w:tcPr>
          <w:p w14:paraId="713DD596" w14:textId="77777777" w:rsidR="00544512" w:rsidRPr="00D63765" w:rsidRDefault="00544512" w:rsidP="00544512">
            <w:pPr>
              <w:spacing w:before="120" w:after="120"/>
              <w:rPr>
                <w:rFonts w:ascii="Arial" w:hAnsi="Arial" w:cs="Arial"/>
                <w:bCs/>
                <w:sz w:val="22"/>
                <w:szCs w:val="22"/>
                <w:lang w:eastAsia="en-GB"/>
              </w:rPr>
            </w:pPr>
          </w:p>
        </w:tc>
      </w:tr>
      <w:tr w:rsidR="00544512" w:rsidRPr="00D63765" w14:paraId="03BD558D" w14:textId="77777777" w:rsidTr="00544512">
        <w:tc>
          <w:tcPr>
            <w:tcW w:w="1951" w:type="dxa"/>
            <w:shd w:val="clear" w:color="auto" w:fill="auto"/>
          </w:tcPr>
          <w:p w14:paraId="359251CF" w14:textId="77777777" w:rsidR="00544512" w:rsidRPr="00D63765" w:rsidRDefault="00544512" w:rsidP="00544512">
            <w:pPr>
              <w:spacing w:before="120" w:after="120"/>
              <w:rPr>
                <w:rFonts w:ascii="Arial" w:hAnsi="Arial" w:cs="Arial"/>
                <w:bCs/>
                <w:sz w:val="22"/>
                <w:szCs w:val="22"/>
              </w:rPr>
            </w:pPr>
            <w:r w:rsidRPr="00D63765">
              <w:rPr>
                <w:rFonts w:ascii="Arial" w:hAnsi="Arial" w:cs="Arial"/>
                <w:bCs/>
                <w:sz w:val="22"/>
                <w:szCs w:val="22"/>
              </w:rPr>
              <w:t>Telephone No.</w:t>
            </w:r>
          </w:p>
        </w:tc>
        <w:tc>
          <w:tcPr>
            <w:tcW w:w="2670" w:type="dxa"/>
            <w:shd w:val="clear" w:color="auto" w:fill="auto"/>
          </w:tcPr>
          <w:p w14:paraId="4959454B" w14:textId="77777777" w:rsidR="00544512" w:rsidRPr="00D63765" w:rsidRDefault="00544512" w:rsidP="00544512">
            <w:pPr>
              <w:spacing w:before="120" w:after="120"/>
              <w:rPr>
                <w:rFonts w:ascii="Arial" w:hAnsi="Arial" w:cs="Arial"/>
                <w:bCs/>
                <w:sz w:val="22"/>
                <w:szCs w:val="22"/>
                <w:lang w:eastAsia="en-GB"/>
              </w:rPr>
            </w:pPr>
          </w:p>
        </w:tc>
        <w:tc>
          <w:tcPr>
            <w:tcW w:w="2150" w:type="dxa"/>
            <w:shd w:val="clear" w:color="auto" w:fill="auto"/>
          </w:tcPr>
          <w:p w14:paraId="00C438F3" w14:textId="77777777" w:rsidR="00544512" w:rsidRPr="00D63765" w:rsidRDefault="00544512" w:rsidP="00544512">
            <w:pPr>
              <w:spacing w:before="120" w:after="120"/>
              <w:rPr>
                <w:rFonts w:ascii="Arial" w:hAnsi="Arial" w:cs="Arial"/>
                <w:bCs/>
                <w:sz w:val="22"/>
                <w:szCs w:val="22"/>
                <w:lang w:eastAsia="en-GB"/>
              </w:rPr>
            </w:pPr>
            <w:r>
              <w:rPr>
                <w:rFonts w:ascii="Arial" w:hAnsi="Arial" w:cs="Arial"/>
                <w:bCs/>
                <w:sz w:val="22"/>
                <w:szCs w:val="22"/>
              </w:rPr>
              <w:t>Postcode</w:t>
            </w:r>
          </w:p>
        </w:tc>
        <w:tc>
          <w:tcPr>
            <w:tcW w:w="2465" w:type="dxa"/>
            <w:shd w:val="clear" w:color="auto" w:fill="auto"/>
          </w:tcPr>
          <w:p w14:paraId="02C96892" w14:textId="77777777" w:rsidR="00544512" w:rsidRPr="00D63765" w:rsidRDefault="00544512" w:rsidP="00544512">
            <w:pPr>
              <w:spacing w:before="120" w:after="120"/>
              <w:rPr>
                <w:rFonts w:ascii="Arial" w:hAnsi="Arial" w:cs="Arial"/>
                <w:bCs/>
                <w:sz w:val="22"/>
                <w:szCs w:val="22"/>
                <w:lang w:eastAsia="en-GB"/>
              </w:rPr>
            </w:pPr>
          </w:p>
        </w:tc>
      </w:tr>
    </w:tbl>
    <w:p w14:paraId="1187BD28" w14:textId="77777777" w:rsidR="00544512" w:rsidRPr="00C0634C" w:rsidRDefault="00544512" w:rsidP="00544512">
      <w:pPr>
        <w:rPr>
          <w:rFonts w:ascii="Arial" w:hAnsi="Arial" w:cs="Arial"/>
          <w:b/>
          <w:sz w:val="22"/>
          <w:szCs w:val="22"/>
        </w:rPr>
      </w:pPr>
    </w:p>
    <w:p w14:paraId="1F7051D7" w14:textId="77777777" w:rsidR="00544512" w:rsidRPr="00C0634C" w:rsidRDefault="00544512" w:rsidP="00544512">
      <w:pPr>
        <w:rPr>
          <w:rFonts w:ascii="Arial" w:hAnsi="Arial" w:cs="Arial"/>
          <w:b/>
          <w:sz w:val="22"/>
          <w:szCs w:val="22"/>
        </w:rPr>
      </w:pPr>
    </w:p>
    <w:p w14:paraId="33006937" w14:textId="77777777" w:rsidR="00544512" w:rsidRPr="00C0634C" w:rsidRDefault="00544512" w:rsidP="00544512">
      <w:pPr>
        <w:rPr>
          <w:rFonts w:ascii="Arial" w:hAnsi="Arial" w:cs="Arial"/>
          <w:b/>
          <w:bCs/>
          <w:sz w:val="22"/>
          <w:szCs w:val="22"/>
          <w:lang w:eastAsia="en-GB"/>
        </w:rPr>
      </w:pPr>
      <w:r w:rsidRPr="00C0634C">
        <w:rPr>
          <w:rFonts w:ascii="Arial" w:hAnsi="Arial" w:cs="Arial"/>
          <w:b/>
          <w:bCs/>
          <w:sz w:val="22"/>
          <w:szCs w:val="22"/>
          <w:lang w:eastAsia="en-GB"/>
        </w:rPr>
        <w:t>SECTION 3: DECLARATION</w:t>
      </w:r>
    </w:p>
    <w:p w14:paraId="31D14117" w14:textId="77777777" w:rsidR="00544512" w:rsidRPr="00C0634C" w:rsidRDefault="00544512" w:rsidP="00544512">
      <w:pPr>
        <w:rPr>
          <w:rFonts w:ascii="Arial" w:hAnsi="Arial" w:cs="Arial"/>
          <w:b/>
          <w:bCs/>
          <w:sz w:val="22"/>
          <w:szCs w:val="22"/>
          <w:lang w:eastAsia="en-GB"/>
        </w:rPr>
      </w:pPr>
    </w:p>
    <w:p w14:paraId="43BAEE97" w14:textId="77777777" w:rsidR="00544512" w:rsidRPr="00C0634C" w:rsidRDefault="00544512" w:rsidP="00544512">
      <w:pPr>
        <w:spacing w:line="276" w:lineRule="auto"/>
        <w:rPr>
          <w:rFonts w:ascii="Arial" w:hAnsi="Arial" w:cs="Arial"/>
          <w:bCs/>
          <w:sz w:val="22"/>
          <w:szCs w:val="22"/>
          <w:lang w:eastAsia="en-GB"/>
        </w:rPr>
      </w:pPr>
      <w:r w:rsidRPr="00C0634C">
        <w:rPr>
          <w:rFonts w:ascii="Arial" w:hAnsi="Arial" w:cs="Arial"/>
          <w:bCs/>
          <w:sz w:val="22"/>
          <w:szCs w:val="22"/>
          <w:lang w:eastAsia="en-GB"/>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C0634C" w:rsidRDefault="00544512" w:rsidP="00544512">
      <w:pPr>
        <w:spacing w:line="276" w:lineRule="auto"/>
        <w:rPr>
          <w:rFonts w:ascii="Arial" w:hAnsi="Arial" w:cs="Arial"/>
          <w:bCs/>
          <w:sz w:val="22"/>
          <w:szCs w:val="22"/>
          <w:lang w:eastAsia="en-GB"/>
        </w:rPr>
      </w:pPr>
    </w:p>
    <w:p w14:paraId="7BDB5742" w14:textId="77777777" w:rsidR="00544512" w:rsidRDefault="00544512" w:rsidP="00544512">
      <w:pPr>
        <w:spacing w:line="276" w:lineRule="auto"/>
        <w:rPr>
          <w:rFonts w:ascii="Arial" w:hAnsi="Arial" w:cs="Arial"/>
          <w:bCs/>
          <w:sz w:val="22"/>
          <w:szCs w:val="22"/>
          <w:lang w:eastAsia="en-GB"/>
        </w:rPr>
      </w:pPr>
      <w:r w:rsidRPr="00C0634C">
        <w:rPr>
          <w:rFonts w:ascii="Arial" w:hAnsi="Arial" w:cs="Arial"/>
          <w:bCs/>
          <w:sz w:val="22"/>
          <w:szCs w:val="22"/>
          <w:lang w:eastAsia="en-GB"/>
        </w:rPr>
        <w:t>This authority is for an indefinite peri</w:t>
      </w:r>
      <w:r>
        <w:rPr>
          <w:rFonts w:ascii="Arial" w:hAnsi="Arial" w:cs="Arial"/>
          <w:bCs/>
          <w:sz w:val="22"/>
          <w:szCs w:val="22"/>
          <w:lang w:eastAsia="en-GB"/>
        </w:rPr>
        <w:t xml:space="preserve">od/for a limited period only*. </w:t>
      </w:r>
    </w:p>
    <w:p w14:paraId="28AF6841" w14:textId="77777777" w:rsidR="00544512" w:rsidRDefault="00544512" w:rsidP="00544512">
      <w:pPr>
        <w:spacing w:line="276" w:lineRule="auto"/>
        <w:rPr>
          <w:rFonts w:ascii="Arial" w:hAnsi="Arial" w:cs="Arial"/>
          <w:bCs/>
          <w:sz w:val="22"/>
          <w:szCs w:val="22"/>
          <w:lang w:eastAsia="en-GB"/>
        </w:rPr>
      </w:pPr>
    </w:p>
    <w:p w14:paraId="6C3F4107" w14:textId="77777777" w:rsidR="00544512" w:rsidRPr="00C0634C" w:rsidRDefault="00544512" w:rsidP="00544512">
      <w:pPr>
        <w:spacing w:line="276" w:lineRule="auto"/>
        <w:rPr>
          <w:rFonts w:ascii="Arial" w:hAnsi="Arial" w:cs="Arial"/>
          <w:bCs/>
          <w:sz w:val="22"/>
          <w:szCs w:val="22"/>
          <w:lang w:eastAsia="en-GB"/>
        </w:rPr>
      </w:pPr>
      <w:r w:rsidRPr="00C0634C">
        <w:rPr>
          <w:rFonts w:ascii="Arial" w:hAnsi="Arial" w:cs="Arial"/>
          <w:bCs/>
          <w:sz w:val="22"/>
          <w:szCs w:val="22"/>
          <w:lang w:eastAsia="en-GB"/>
        </w:rPr>
        <w:t>Where a limited period applies, this authority is valid until ……</w:t>
      </w:r>
      <w:proofErr w:type="gramStart"/>
      <w:r w:rsidRPr="00C0634C">
        <w:rPr>
          <w:rFonts w:ascii="Arial" w:hAnsi="Arial" w:cs="Arial"/>
          <w:bCs/>
          <w:sz w:val="22"/>
          <w:szCs w:val="22"/>
          <w:lang w:eastAsia="en-GB"/>
        </w:rPr>
        <w:t>…./</w:t>
      </w:r>
      <w:proofErr w:type="gramEnd"/>
      <w:r w:rsidRPr="00C0634C">
        <w:rPr>
          <w:rFonts w:ascii="Arial" w:hAnsi="Arial" w:cs="Arial"/>
          <w:bCs/>
          <w:sz w:val="22"/>
          <w:szCs w:val="22"/>
          <w:lang w:eastAsia="en-GB"/>
        </w:rPr>
        <w:t>………./………. (</w:t>
      </w:r>
      <w:r w:rsidRPr="000B2CF6">
        <w:rPr>
          <w:rFonts w:ascii="Arial" w:hAnsi="Arial" w:cs="Arial"/>
          <w:bCs/>
          <w:sz w:val="22"/>
          <w:szCs w:val="22"/>
          <w:highlight w:val="yellow"/>
          <w:lang w:eastAsia="en-GB"/>
        </w:rPr>
        <w:t>insert date</w:t>
      </w:r>
      <w:r w:rsidRPr="00C0634C">
        <w:rPr>
          <w:rFonts w:ascii="Arial" w:hAnsi="Arial" w:cs="Arial"/>
          <w:bCs/>
          <w:sz w:val="22"/>
          <w:szCs w:val="22"/>
          <w:lang w:eastAsia="en-GB"/>
        </w:rPr>
        <w:t xml:space="preserve">). </w:t>
      </w:r>
    </w:p>
    <w:p w14:paraId="51AEAB51" w14:textId="77777777" w:rsidR="00544512" w:rsidRPr="00C0634C" w:rsidRDefault="00544512" w:rsidP="00544512">
      <w:pPr>
        <w:rPr>
          <w:rFonts w:ascii="Arial" w:hAnsi="Arial" w:cs="Arial"/>
          <w:bCs/>
          <w:sz w:val="22"/>
          <w:szCs w:val="22"/>
          <w:lang w:eastAsia="en-GB"/>
        </w:rPr>
      </w:pPr>
    </w:p>
    <w:p w14:paraId="34EF3358" w14:textId="4DC30D56" w:rsidR="00544512" w:rsidRPr="00C0634C" w:rsidRDefault="00E665C2" w:rsidP="00544512">
      <w:pPr>
        <w:rPr>
          <w:rFonts w:ascii="Arial" w:hAnsi="Arial" w:cs="Arial"/>
          <w:bCs/>
          <w:sz w:val="22"/>
          <w:szCs w:val="22"/>
          <w:lang w:eastAsia="en-GB"/>
        </w:rPr>
      </w:pPr>
      <w:r>
        <w:rPr>
          <w:rFonts w:ascii="Arial" w:hAnsi="Arial" w:cs="Arial"/>
          <w:bCs/>
          <w:sz w:val="22"/>
          <w:szCs w:val="22"/>
          <w:lang w:eastAsia="en-GB"/>
        </w:rPr>
        <w:t>(</w:t>
      </w:r>
      <w:r w:rsidRPr="00E665C2">
        <w:rPr>
          <w:rFonts w:ascii="Arial" w:hAnsi="Arial" w:cs="Arial"/>
          <w:bCs/>
          <w:sz w:val="22"/>
          <w:szCs w:val="22"/>
          <w:highlight w:val="yellow"/>
          <w:lang w:eastAsia="en-GB"/>
        </w:rPr>
        <w:t>*</w:t>
      </w:r>
      <w:r w:rsidR="00544512" w:rsidRPr="00E665C2">
        <w:rPr>
          <w:rFonts w:ascii="Arial" w:hAnsi="Arial" w:cs="Arial"/>
          <w:bCs/>
          <w:sz w:val="22"/>
          <w:szCs w:val="22"/>
          <w:highlight w:val="yellow"/>
          <w:lang w:eastAsia="en-GB"/>
        </w:rPr>
        <w:t>Delete as necessary</w:t>
      </w:r>
      <w:r w:rsidR="00544512" w:rsidRPr="00C0634C">
        <w:rPr>
          <w:rFonts w:ascii="Arial" w:hAnsi="Arial" w:cs="Arial"/>
          <w:bCs/>
          <w:sz w:val="22"/>
          <w:szCs w:val="22"/>
          <w:lang w:eastAsia="en-GB"/>
        </w:rPr>
        <w:t>)</w:t>
      </w:r>
    </w:p>
    <w:p w14:paraId="5791868B" w14:textId="77777777" w:rsidR="00544512" w:rsidRPr="00C0634C" w:rsidRDefault="00544512" w:rsidP="00544512">
      <w:pPr>
        <w:rPr>
          <w:rFonts w:ascii="Arial" w:hAnsi="Arial" w:cs="Arial"/>
          <w:bCs/>
          <w:sz w:val="22"/>
          <w:szCs w:val="22"/>
          <w:lang w:eastAsia="en-GB"/>
        </w:rPr>
      </w:pPr>
    </w:p>
    <w:p w14:paraId="04E35898" w14:textId="77777777" w:rsidR="00544512" w:rsidRPr="00C0634C" w:rsidRDefault="00544512" w:rsidP="00544512">
      <w:pPr>
        <w:rPr>
          <w:rFonts w:ascii="Arial" w:hAnsi="Arial" w:cs="Arial"/>
          <w:b/>
          <w:bCs/>
          <w:sz w:val="22"/>
          <w:szCs w:val="22"/>
          <w:lang w:eastAsia="en-GB"/>
        </w:rPr>
      </w:pPr>
      <w:r w:rsidRPr="00C0634C">
        <w:rPr>
          <w:rFonts w:ascii="Arial" w:hAnsi="Arial" w:cs="Arial"/>
          <w:b/>
          <w:bCs/>
          <w:sz w:val="22"/>
          <w:szCs w:val="22"/>
          <w:lang w:eastAsia="en-GB"/>
        </w:rPr>
        <w:t>SECTION 4: SIGNATURE</w:t>
      </w:r>
    </w:p>
    <w:p w14:paraId="20CA6762" w14:textId="77777777" w:rsidR="00544512" w:rsidRPr="00C0634C" w:rsidRDefault="00544512" w:rsidP="00544512">
      <w:pPr>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C0634C" w14:paraId="57AD64EC" w14:textId="77777777" w:rsidTr="00544512">
        <w:tc>
          <w:tcPr>
            <w:tcW w:w="2548" w:type="dxa"/>
            <w:shd w:val="clear" w:color="auto" w:fill="auto"/>
          </w:tcPr>
          <w:p w14:paraId="0FECDBDE"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Surname &amp; initials</w:t>
            </w:r>
          </w:p>
        </w:tc>
        <w:tc>
          <w:tcPr>
            <w:tcW w:w="2548" w:type="dxa"/>
            <w:shd w:val="clear" w:color="auto" w:fill="auto"/>
          </w:tcPr>
          <w:p w14:paraId="0CBB8F25"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126F3A76"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Title</w:t>
            </w:r>
          </w:p>
        </w:tc>
        <w:tc>
          <w:tcPr>
            <w:tcW w:w="2549" w:type="dxa"/>
            <w:shd w:val="clear" w:color="auto" w:fill="auto"/>
          </w:tcPr>
          <w:p w14:paraId="5022874D" w14:textId="77777777" w:rsidR="00544512" w:rsidRPr="00D63765" w:rsidRDefault="00544512" w:rsidP="00544512">
            <w:pPr>
              <w:spacing w:before="120" w:after="120"/>
              <w:rPr>
                <w:rFonts w:ascii="Arial" w:hAnsi="Arial" w:cs="Arial"/>
                <w:sz w:val="22"/>
                <w:szCs w:val="22"/>
              </w:rPr>
            </w:pPr>
          </w:p>
        </w:tc>
      </w:tr>
      <w:tr w:rsidR="00544512" w:rsidRPr="00C0634C" w14:paraId="32F1CBFE" w14:textId="77777777" w:rsidTr="00544512">
        <w:tc>
          <w:tcPr>
            <w:tcW w:w="2548" w:type="dxa"/>
            <w:shd w:val="clear" w:color="auto" w:fill="auto"/>
          </w:tcPr>
          <w:p w14:paraId="3205844E"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Signature</w:t>
            </w:r>
          </w:p>
        </w:tc>
        <w:tc>
          <w:tcPr>
            <w:tcW w:w="2548" w:type="dxa"/>
            <w:shd w:val="clear" w:color="auto" w:fill="auto"/>
          </w:tcPr>
          <w:p w14:paraId="18B1849F" w14:textId="77777777" w:rsidR="00544512" w:rsidRPr="00D63765" w:rsidRDefault="00544512" w:rsidP="00544512">
            <w:pPr>
              <w:spacing w:before="120" w:after="120"/>
              <w:rPr>
                <w:rFonts w:ascii="Arial" w:hAnsi="Arial" w:cs="Arial"/>
                <w:sz w:val="22"/>
                <w:szCs w:val="22"/>
              </w:rPr>
            </w:pPr>
          </w:p>
        </w:tc>
        <w:tc>
          <w:tcPr>
            <w:tcW w:w="2549" w:type="dxa"/>
            <w:shd w:val="clear" w:color="auto" w:fill="auto"/>
          </w:tcPr>
          <w:p w14:paraId="6D398AE5" w14:textId="77777777" w:rsidR="00544512" w:rsidRPr="00D63765" w:rsidRDefault="00544512" w:rsidP="00544512">
            <w:pPr>
              <w:spacing w:before="120" w:after="120"/>
              <w:rPr>
                <w:rFonts w:ascii="Arial" w:hAnsi="Arial" w:cs="Arial"/>
                <w:sz w:val="22"/>
                <w:szCs w:val="22"/>
              </w:rPr>
            </w:pPr>
            <w:r w:rsidRPr="00D63765">
              <w:rPr>
                <w:rFonts w:ascii="Arial" w:hAnsi="Arial" w:cs="Arial"/>
                <w:sz w:val="22"/>
                <w:szCs w:val="22"/>
              </w:rPr>
              <w:t>Date</w:t>
            </w:r>
          </w:p>
        </w:tc>
        <w:tc>
          <w:tcPr>
            <w:tcW w:w="2549" w:type="dxa"/>
            <w:shd w:val="clear" w:color="auto" w:fill="auto"/>
          </w:tcPr>
          <w:p w14:paraId="539269CD" w14:textId="77777777" w:rsidR="00544512" w:rsidRPr="00D63765" w:rsidRDefault="00544512" w:rsidP="00544512">
            <w:pPr>
              <w:spacing w:before="120" w:after="120"/>
              <w:rPr>
                <w:rFonts w:ascii="Arial" w:hAnsi="Arial" w:cs="Arial"/>
                <w:sz w:val="22"/>
                <w:szCs w:val="22"/>
              </w:rPr>
            </w:pPr>
          </w:p>
        </w:tc>
      </w:tr>
    </w:tbl>
    <w:p w14:paraId="012BA60B" w14:textId="77777777" w:rsidR="00544512" w:rsidRPr="00C0634C" w:rsidRDefault="00544512" w:rsidP="00544512">
      <w:pPr>
        <w:ind w:left="7200" w:firstLine="720"/>
        <w:rPr>
          <w:rFonts w:ascii="Arial" w:hAnsi="Arial" w:cs="Arial"/>
          <w:b/>
        </w:rPr>
      </w:pPr>
    </w:p>
    <w:p w14:paraId="1152C821" w14:textId="77777777" w:rsidR="00544512" w:rsidRPr="00C0634C" w:rsidRDefault="00544512" w:rsidP="00544512">
      <w:pPr>
        <w:rPr>
          <w:rFonts w:ascii="Arial" w:hAnsi="Arial" w:cs="Arial"/>
          <w:b/>
        </w:rPr>
      </w:pPr>
    </w:p>
    <w:p w14:paraId="6EFC63E2" w14:textId="594365A8" w:rsidR="0091634D" w:rsidRPr="00C0634C" w:rsidRDefault="0091634D">
      <w:pPr>
        <w:pStyle w:val="Heading2"/>
        <w:numPr>
          <w:ilvl w:val="0"/>
          <w:numId w:val="0"/>
        </w:numPr>
        <w:rPr>
          <w:rFonts w:ascii="Arial" w:hAnsi="Arial" w:cs="Arial"/>
          <w:smallCaps w:val="0"/>
        </w:rPr>
      </w:pPr>
      <w:bookmarkStart w:id="43" w:name="_Toc5605691"/>
      <w:r w:rsidRPr="00C0634C">
        <w:rPr>
          <w:rFonts w:ascii="Arial" w:hAnsi="Arial" w:cs="Arial"/>
          <w:smallCaps w:val="0"/>
        </w:rPr>
        <w:t>Ann</w:t>
      </w:r>
      <w:r w:rsidR="00467F7F" w:rsidRPr="00C0634C">
        <w:rPr>
          <w:rFonts w:ascii="Arial" w:hAnsi="Arial" w:cs="Arial"/>
          <w:smallCaps w:val="0"/>
        </w:rPr>
        <w:t>ex C – Complaint Handling Desktop Aide-</w:t>
      </w:r>
      <w:r w:rsidRPr="00C0634C">
        <w:rPr>
          <w:rFonts w:ascii="Arial" w:hAnsi="Arial" w:cs="Arial"/>
          <w:smallCaps w:val="0"/>
        </w:rPr>
        <w:t>Memoir</w:t>
      </w:r>
      <w:r w:rsidR="00467F7F" w:rsidRPr="00C0634C">
        <w:rPr>
          <w:rFonts w:ascii="Arial" w:hAnsi="Arial" w:cs="Arial"/>
          <w:smallCaps w:val="0"/>
        </w:rPr>
        <w:t>e</w:t>
      </w:r>
      <w:bookmarkEnd w:id="43"/>
    </w:p>
    <w:p w14:paraId="4CE67F11" w14:textId="77777777" w:rsidR="00467F7F" w:rsidRPr="00C0634C" w:rsidRDefault="00467F7F" w:rsidP="00467F7F">
      <w:pPr>
        <w:rPr>
          <w:rFonts w:ascii="Arial" w:hAnsi="Arial" w:cs="Arial"/>
          <w:lang w:val="en-US"/>
        </w:rPr>
      </w:pPr>
    </w:p>
    <w:p w14:paraId="6798D46A" w14:textId="77777777" w:rsidR="0091634D" w:rsidRPr="00C0634C" w:rsidRDefault="0091634D" w:rsidP="0091634D">
      <w:pPr>
        <w:jc w:val="center"/>
        <w:rPr>
          <w:rFonts w:ascii="Arial" w:hAnsi="Arial" w:cs="Arial"/>
          <w:b/>
        </w:rPr>
      </w:pPr>
      <w:r w:rsidRPr="00C0634C">
        <w:rPr>
          <w:rFonts w:ascii="Arial" w:hAnsi="Arial" w:cs="Arial"/>
          <w:b/>
          <w:noProof/>
          <w:lang w:eastAsia="en-GB"/>
        </w:rPr>
        <w:lastRenderedPageBreak/>
        <w:drawing>
          <wp:inline distT="0" distB="0" distL="0" distR="0" wp14:anchorId="47491120" wp14:editId="598298B3">
            <wp:extent cx="5486400" cy="3801872"/>
            <wp:effectExtent l="1905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6D19C391" w14:textId="77777777" w:rsidR="0091634D" w:rsidRPr="00C0634C" w:rsidRDefault="0091634D" w:rsidP="0091634D">
      <w:pPr>
        <w:jc w:val="center"/>
        <w:rPr>
          <w:rFonts w:ascii="Arial" w:hAnsi="Arial" w:cs="Arial"/>
          <w:b/>
        </w:rPr>
      </w:pPr>
    </w:p>
    <w:p w14:paraId="31F876CC" w14:textId="77777777" w:rsidR="001A53F4" w:rsidRPr="00C0634C" w:rsidRDefault="001A53F4" w:rsidP="001A53F4">
      <w:pPr>
        <w:rPr>
          <w:rFonts w:ascii="Arial" w:hAnsi="Arial" w:cs="Arial"/>
          <w:sz w:val="22"/>
          <w:szCs w:val="22"/>
        </w:rPr>
      </w:pPr>
      <w:r w:rsidRPr="00C0634C">
        <w:rPr>
          <w:rFonts w:ascii="Arial" w:hAnsi="Arial" w:cs="Arial"/>
          <w:b/>
          <w:sz w:val="22"/>
          <w:szCs w:val="22"/>
        </w:rPr>
        <w:t xml:space="preserve">* </w:t>
      </w:r>
      <w:r w:rsidRPr="00C0634C">
        <w:rPr>
          <w:rFonts w:ascii="Arial" w:hAnsi="Arial" w:cs="Arial"/>
          <w:sz w:val="22"/>
          <w:szCs w:val="22"/>
        </w:rPr>
        <w:t xml:space="preserve">It may be necessary to liaise with external third parties such as hospitals in order to gather additional information or to formulate a joint response. Where this is the case the patient or their representative must be advised accordingly.  </w:t>
      </w:r>
    </w:p>
    <w:p w14:paraId="23F2356C" w14:textId="77777777" w:rsidR="001A53F4" w:rsidRPr="00C0634C" w:rsidRDefault="001A53F4" w:rsidP="001A53F4">
      <w:pPr>
        <w:rPr>
          <w:rFonts w:ascii="Arial" w:hAnsi="Arial" w:cs="Arial"/>
          <w:b/>
          <w:sz w:val="22"/>
          <w:szCs w:val="22"/>
        </w:rPr>
      </w:pPr>
    </w:p>
    <w:p w14:paraId="6F0BBC71" w14:textId="77777777" w:rsidR="0091634D" w:rsidRPr="00C0634C" w:rsidRDefault="0091634D" w:rsidP="0091634D">
      <w:pPr>
        <w:pStyle w:val="Heading2"/>
        <w:numPr>
          <w:ilvl w:val="0"/>
          <w:numId w:val="0"/>
        </w:numPr>
        <w:ind w:left="576" w:hanging="576"/>
        <w:rPr>
          <w:rFonts w:ascii="Arial" w:hAnsi="Arial" w:cs="Arial"/>
        </w:rPr>
      </w:pPr>
    </w:p>
    <w:p w14:paraId="30493BEE" w14:textId="77777777" w:rsidR="0091634D" w:rsidRPr="00C0634C" w:rsidRDefault="0091634D" w:rsidP="0091634D">
      <w:pPr>
        <w:pStyle w:val="Heading2"/>
        <w:numPr>
          <w:ilvl w:val="0"/>
          <w:numId w:val="0"/>
        </w:numPr>
        <w:ind w:left="576" w:hanging="576"/>
        <w:rPr>
          <w:rFonts w:ascii="Arial" w:hAnsi="Arial" w:cs="Arial"/>
        </w:rPr>
      </w:pPr>
    </w:p>
    <w:p w14:paraId="048CDD20" w14:textId="77777777" w:rsidR="0091634D" w:rsidRPr="00C0634C" w:rsidRDefault="0091634D" w:rsidP="0091634D">
      <w:pPr>
        <w:pStyle w:val="Heading2"/>
        <w:numPr>
          <w:ilvl w:val="0"/>
          <w:numId w:val="0"/>
        </w:numPr>
        <w:ind w:left="576" w:hanging="576"/>
        <w:rPr>
          <w:rFonts w:ascii="Arial" w:hAnsi="Arial" w:cs="Arial"/>
        </w:rPr>
      </w:pPr>
    </w:p>
    <w:p w14:paraId="7E27FDB1" w14:textId="2FB8C29B" w:rsidR="001A53F4" w:rsidRPr="00C0634C" w:rsidRDefault="001A53F4">
      <w:pPr>
        <w:rPr>
          <w:rFonts w:ascii="Arial" w:eastAsiaTheme="majorEastAsia" w:hAnsi="Arial" w:cs="Arial"/>
          <w:b/>
          <w:bCs/>
          <w:smallCaps/>
          <w:color w:val="000000" w:themeColor="text1"/>
          <w:sz w:val="28"/>
          <w:szCs w:val="28"/>
          <w:lang w:val="en-US"/>
        </w:rPr>
      </w:pPr>
      <w:r w:rsidRPr="00C0634C">
        <w:rPr>
          <w:rFonts w:ascii="Arial" w:hAnsi="Arial" w:cs="Arial"/>
        </w:rPr>
        <w:br w:type="page"/>
      </w:r>
    </w:p>
    <w:p w14:paraId="7778CB2A" w14:textId="6A3EFEB7" w:rsidR="0091634D" w:rsidRPr="00C0634C" w:rsidRDefault="0091634D" w:rsidP="0091634D">
      <w:pPr>
        <w:pStyle w:val="Heading2"/>
        <w:numPr>
          <w:ilvl w:val="0"/>
          <w:numId w:val="0"/>
        </w:numPr>
        <w:ind w:left="576" w:hanging="576"/>
        <w:rPr>
          <w:rFonts w:ascii="Arial" w:hAnsi="Arial" w:cs="Arial"/>
          <w:smallCaps w:val="0"/>
        </w:rPr>
      </w:pPr>
      <w:bookmarkStart w:id="44" w:name="_Toc5605692"/>
      <w:r w:rsidRPr="00C0634C">
        <w:rPr>
          <w:rFonts w:ascii="Arial" w:hAnsi="Arial" w:cs="Arial"/>
          <w:smallCaps w:val="0"/>
        </w:rPr>
        <w:lastRenderedPageBreak/>
        <w:t>Annex D – Annual Complaints Report</w:t>
      </w:r>
      <w:bookmarkEnd w:id="44"/>
      <w:r w:rsidRPr="00C0634C">
        <w:rPr>
          <w:rFonts w:ascii="Arial" w:hAnsi="Arial" w:cs="Arial"/>
          <w:smallCaps w:val="0"/>
        </w:rPr>
        <w:t xml:space="preserve"> </w:t>
      </w:r>
    </w:p>
    <w:p w14:paraId="6C737BE0" w14:textId="77777777" w:rsidR="001A53F4" w:rsidRPr="00C0634C" w:rsidRDefault="001A53F4" w:rsidP="001A53F4">
      <w:pPr>
        <w:rPr>
          <w:rFonts w:ascii="Arial" w:hAnsi="Arial" w:cs="Arial"/>
          <w:b/>
        </w:rPr>
      </w:pPr>
    </w:p>
    <w:p w14:paraId="6D6A04B9" w14:textId="77777777" w:rsidR="001A53F4" w:rsidRPr="00C0634C" w:rsidRDefault="001A53F4" w:rsidP="001A53F4">
      <w:pPr>
        <w:rPr>
          <w:rFonts w:ascii="Arial" w:hAnsi="Arial" w:cs="Arial"/>
          <w:b/>
          <w:sz w:val="22"/>
          <w:szCs w:val="22"/>
        </w:rPr>
      </w:pPr>
      <w:r w:rsidRPr="00C0634C">
        <w:rPr>
          <w:rFonts w:ascii="Arial" w:hAnsi="Arial" w:cs="Arial"/>
          <w:b/>
          <w:sz w:val="22"/>
          <w:szCs w:val="22"/>
        </w:rPr>
        <w:t>Introduction</w:t>
      </w:r>
    </w:p>
    <w:p w14:paraId="17442A31" w14:textId="77777777" w:rsidR="001A53F4" w:rsidRPr="00C0634C" w:rsidRDefault="001A53F4" w:rsidP="001A53F4">
      <w:pPr>
        <w:rPr>
          <w:rFonts w:ascii="Arial" w:hAnsi="Arial" w:cs="Arial"/>
          <w:b/>
          <w:sz w:val="22"/>
          <w:szCs w:val="22"/>
        </w:rPr>
      </w:pPr>
    </w:p>
    <w:p w14:paraId="2D134C61" w14:textId="7200D560" w:rsidR="001A53F4" w:rsidRPr="00C0634C" w:rsidRDefault="001A53F4" w:rsidP="001A53F4">
      <w:pPr>
        <w:rPr>
          <w:rFonts w:ascii="Arial" w:hAnsi="Arial" w:cs="Arial"/>
          <w:sz w:val="22"/>
          <w:szCs w:val="22"/>
        </w:rPr>
      </w:pPr>
      <w:r w:rsidRPr="00C0634C">
        <w:rPr>
          <w:rFonts w:ascii="Arial" w:hAnsi="Arial" w:cs="Arial"/>
          <w:sz w:val="22"/>
          <w:szCs w:val="22"/>
        </w:rPr>
        <w:t xml:space="preserve">The purpose of the Annual Complaints Report (ACR herein) is to detail the complaints received by </w:t>
      </w:r>
      <w:r w:rsidR="00D519A9" w:rsidRPr="00D519A9">
        <w:rPr>
          <w:rFonts w:ascii="Arial" w:hAnsi="Arial" w:cs="Arial"/>
          <w:sz w:val="22"/>
          <w:szCs w:val="22"/>
        </w:rPr>
        <w:t xml:space="preserve">Hall Green Surgery </w:t>
      </w:r>
      <w:r w:rsidRPr="00C0634C">
        <w:rPr>
          <w:rFonts w:ascii="Arial" w:hAnsi="Arial" w:cs="Arial"/>
          <w:sz w:val="22"/>
          <w:szCs w:val="22"/>
        </w:rPr>
        <w:t>during the year The practice takes a proactive approach to the management of complaints, a process that is aimed at improving the quality of service and delivering a better patient experience.</w:t>
      </w:r>
    </w:p>
    <w:p w14:paraId="5865F004" w14:textId="77777777" w:rsidR="001A53F4" w:rsidRPr="00C0634C" w:rsidRDefault="001A53F4" w:rsidP="001A53F4">
      <w:pPr>
        <w:rPr>
          <w:rFonts w:ascii="Arial" w:hAnsi="Arial" w:cs="Arial"/>
          <w:sz w:val="22"/>
          <w:szCs w:val="22"/>
        </w:rPr>
      </w:pPr>
    </w:p>
    <w:p w14:paraId="59B5ADEE" w14:textId="77777777" w:rsidR="001A53F4" w:rsidRPr="00C0634C" w:rsidRDefault="001A53F4" w:rsidP="001A53F4">
      <w:pPr>
        <w:rPr>
          <w:rFonts w:ascii="Arial" w:hAnsi="Arial" w:cs="Arial"/>
          <w:b/>
          <w:sz w:val="22"/>
          <w:szCs w:val="22"/>
        </w:rPr>
      </w:pPr>
      <w:r w:rsidRPr="00C0634C">
        <w:rPr>
          <w:rFonts w:ascii="Arial" w:hAnsi="Arial" w:cs="Arial"/>
          <w:b/>
          <w:sz w:val="22"/>
          <w:szCs w:val="22"/>
        </w:rPr>
        <w:t>Purpose</w:t>
      </w:r>
    </w:p>
    <w:p w14:paraId="29DE738E" w14:textId="77777777" w:rsidR="001A53F4" w:rsidRPr="00C0634C" w:rsidRDefault="001A53F4" w:rsidP="001A53F4">
      <w:pPr>
        <w:rPr>
          <w:rFonts w:ascii="Arial" w:hAnsi="Arial" w:cs="Arial"/>
          <w:b/>
          <w:sz w:val="22"/>
          <w:szCs w:val="22"/>
        </w:rPr>
      </w:pPr>
    </w:p>
    <w:p w14:paraId="5603DE3C" w14:textId="77777777" w:rsidR="001A53F4" w:rsidRPr="00C0634C" w:rsidRDefault="001A53F4" w:rsidP="001A53F4">
      <w:pPr>
        <w:rPr>
          <w:rFonts w:ascii="Arial" w:hAnsi="Arial" w:cs="Arial"/>
          <w:sz w:val="22"/>
          <w:szCs w:val="22"/>
        </w:rPr>
      </w:pPr>
      <w:r w:rsidRPr="00C0634C">
        <w:rPr>
          <w:rFonts w:ascii="Arial" w:hAnsi="Arial" w:cs="Arial"/>
          <w:sz w:val="22"/>
          <w:szCs w:val="22"/>
        </w:rPr>
        <w:t>The purpose of the ACR is to:</w:t>
      </w:r>
    </w:p>
    <w:p w14:paraId="6D7180DB" w14:textId="77777777" w:rsidR="001A53F4" w:rsidRPr="00C0634C" w:rsidRDefault="001A53F4" w:rsidP="001A53F4">
      <w:pPr>
        <w:rPr>
          <w:rFonts w:ascii="Arial" w:hAnsi="Arial" w:cs="Arial"/>
          <w:sz w:val="22"/>
          <w:szCs w:val="22"/>
        </w:rPr>
      </w:pPr>
    </w:p>
    <w:p w14:paraId="36694254" w14:textId="77777777" w:rsidR="001A53F4" w:rsidRPr="00C0634C" w:rsidRDefault="001A53F4" w:rsidP="001A53F4">
      <w:pPr>
        <w:pStyle w:val="ListParagraph"/>
        <w:numPr>
          <w:ilvl w:val="0"/>
          <w:numId w:val="19"/>
        </w:numPr>
        <w:rPr>
          <w:rFonts w:ascii="Arial" w:hAnsi="Arial" w:cs="Arial"/>
          <w:sz w:val="22"/>
          <w:szCs w:val="22"/>
        </w:rPr>
      </w:pPr>
      <w:r w:rsidRPr="00C0634C">
        <w:rPr>
          <w:rFonts w:ascii="Arial" w:hAnsi="Arial" w:cs="Arial"/>
          <w:sz w:val="22"/>
          <w:szCs w:val="22"/>
        </w:rPr>
        <w:t>Specify the number of complaints received during the reporting period</w:t>
      </w:r>
    </w:p>
    <w:p w14:paraId="7F225239" w14:textId="77777777" w:rsidR="001A53F4" w:rsidRPr="00C0634C" w:rsidRDefault="001A53F4" w:rsidP="001A53F4">
      <w:pPr>
        <w:pStyle w:val="ListParagraph"/>
        <w:numPr>
          <w:ilvl w:val="0"/>
          <w:numId w:val="19"/>
        </w:numPr>
        <w:rPr>
          <w:rFonts w:ascii="Arial" w:hAnsi="Arial" w:cs="Arial"/>
          <w:b/>
          <w:sz w:val="22"/>
          <w:szCs w:val="22"/>
        </w:rPr>
      </w:pPr>
      <w:r w:rsidRPr="00C0634C">
        <w:rPr>
          <w:rFonts w:ascii="Arial" w:hAnsi="Arial" w:cs="Arial"/>
          <w:sz w:val="22"/>
          <w:szCs w:val="22"/>
        </w:rPr>
        <w:t>Specify the number of complaints that were warranted, unwarranted or partially warranted</w:t>
      </w:r>
    </w:p>
    <w:p w14:paraId="62B9605F" w14:textId="77777777" w:rsidR="001A53F4" w:rsidRPr="00C0634C" w:rsidRDefault="001A53F4" w:rsidP="001A53F4">
      <w:pPr>
        <w:pStyle w:val="ListParagraph"/>
        <w:numPr>
          <w:ilvl w:val="0"/>
          <w:numId w:val="19"/>
        </w:numPr>
        <w:rPr>
          <w:rFonts w:ascii="Arial" w:hAnsi="Arial" w:cs="Arial"/>
          <w:b/>
          <w:sz w:val="22"/>
          <w:szCs w:val="22"/>
        </w:rPr>
      </w:pPr>
      <w:r w:rsidRPr="00C0634C">
        <w:rPr>
          <w:rFonts w:ascii="Arial" w:hAnsi="Arial" w:cs="Arial"/>
          <w:sz w:val="22"/>
          <w:szCs w:val="22"/>
        </w:rPr>
        <w:t>Specify the nature of the complaints (source, staff group, categorisation)</w:t>
      </w:r>
    </w:p>
    <w:p w14:paraId="7CB30C87" w14:textId="77777777" w:rsidR="001A53F4" w:rsidRPr="00C0634C" w:rsidRDefault="001A53F4" w:rsidP="001A53F4">
      <w:pPr>
        <w:pStyle w:val="ListParagraph"/>
        <w:numPr>
          <w:ilvl w:val="0"/>
          <w:numId w:val="19"/>
        </w:numPr>
        <w:rPr>
          <w:rFonts w:ascii="Arial" w:hAnsi="Arial" w:cs="Arial"/>
          <w:b/>
          <w:sz w:val="22"/>
          <w:szCs w:val="22"/>
        </w:rPr>
      </w:pPr>
      <w:r w:rsidRPr="00C0634C">
        <w:rPr>
          <w:rFonts w:ascii="Arial" w:hAnsi="Arial" w:cs="Arial"/>
          <w:sz w:val="22"/>
          <w:szCs w:val="22"/>
        </w:rPr>
        <w:t>Specify the number of referrals to the ombudsman</w:t>
      </w:r>
    </w:p>
    <w:p w14:paraId="7BF48615" w14:textId="77777777" w:rsidR="001A53F4" w:rsidRPr="00C0634C" w:rsidRDefault="001A53F4" w:rsidP="001A53F4">
      <w:pPr>
        <w:pStyle w:val="ListParagraph"/>
        <w:numPr>
          <w:ilvl w:val="0"/>
          <w:numId w:val="19"/>
        </w:numPr>
        <w:rPr>
          <w:rFonts w:ascii="Arial" w:hAnsi="Arial" w:cs="Arial"/>
          <w:b/>
          <w:sz w:val="22"/>
          <w:szCs w:val="22"/>
        </w:rPr>
      </w:pPr>
      <w:r w:rsidRPr="00C0634C">
        <w:rPr>
          <w:rFonts w:ascii="Arial" w:hAnsi="Arial" w:cs="Arial"/>
          <w:sz w:val="22"/>
          <w:szCs w:val="22"/>
        </w:rPr>
        <w:t>Identify trends that can be analysed and audits undertaken</w:t>
      </w:r>
    </w:p>
    <w:p w14:paraId="6EC8DB2C" w14:textId="77777777" w:rsidR="001A53F4" w:rsidRPr="00C0634C" w:rsidRDefault="001A53F4" w:rsidP="001A53F4">
      <w:pPr>
        <w:pStyle w:val="ListParagraph"/>
        <w:numPr>
          <w:ilvl w:val="0"/>
          <w:numId w:val="19"/>
        </w:numPr>
        <w:rPr>
          <w:rFonts w:ascii="Arial" w:hAnsi="Arial" w:cs="Arial"/>
          <w:b/>
          <w:sz w:val="22"/>
          <w:szCs w:val="22"/>
        </w:rPr>
      </w:pPr>
      <w:r w:rsidRPr="00C0634C">
        <w:rPr>
          <w:rFonts w:ascii="Arial" w:hAnsi="Arial" w:cs="Arial"/>
          <w:sz w:val="22"/>
          <w:szCs w:val="22"/>
        </w:rPr>
        <w:t>Identify remedial actions and learning points</w:t>
      </w:r>
    </w:p>
    <w:p w14:paraId="2A8D1774" w14:textId="77777777" w:rsidR="001A53F4" w:rsidRPr="00C0634C" w:rsidRDefault="001A53F4" w:rsidP="001A53F4">
      <w:pPr>
        <w:pStyle w:val="ListParagraph"/>
        <w:numPr>
          <w:ilvl w:val="0"/>
          <w:numId w:val="19"/>
        </w:numPr>
        <w:rPr>
          <w:rFonts w:ascii="Arial" w:hAnsi="Arial" w:cs="Arial"/>
          <w:b/>
          <w:sz w:val="22"/>
          <w:szCs w:val="22"/>
        </w:rPr>
      </w:pPr>
      <w:r w:rsidRPr="00C0634C">
        <w:rPr>
          <w:rFonts w:ascii="Arial" w:hAnsi="Arial" w:cs="Arial"/>
          <w:sz w:val="22"/>
          <w:szCs w:val="22"/>
        </w:rPr>
        <w:t>Notify patients of any changes to policy as a result of complaints</w:t>
      </w:r>
    </w:p>
    <w:p w14:paraId="01C98959" w14:textId="77777777" w:rsidR="001A53F4" w:rsidRPr="00C0634C" w:rsidRDefault="001A53F4" w:rsidP="001A53F4">
      <w:pPr>
        <w:rPr>
          <w:rFonts w:ascii="Arial" w:hAnsi="Arial" w:cs="Arial"/>
          <w:b/>
          <w:sz w:val="22"/>
          <w:szCs w:val="22"/>
        </w:rPr>
      </w:pPr>
    </w:p>
    <w:p w14:paraId="2BA6C465" w14:textId="3812E583" w:rsidR="001A53F4" w:rsidRPr="00C0634C" w:rsidRDefault="001A53F4" w:rsidP="001A53F4">
      <w:pPr>
        <w:rPr>
          <w:rFonts w:ascii="Arial" w:hAnsi="Arial" w:cs="Arial"/>
          <w:sz w:val="22"/>
          <w:szCs w:val="22"/>
        </w:rPr>
      </w:pPr>
      <w:r w:rsidRPr="00C0634C">
        <w:rPr>
          <w:rFonts w:ascii="Arial" w:hAnsi="Arial" w:cs="Arial"/>
          <w:sz w:val="22"/>
          <w:szCs w:val="22"/>
        </w:rPr>
        <w:t xml:space="preserve">In accordance with NHS(E) directives regarding the complaints process, the ACR for </w:t>
      </w:r>
      <w:r w:rsidR="00D519A9" w:rsidRPr="00D519A9">
        <w:rPr>
          <w:rFonts w:ascii="Arial" w:hAnsi="Arial" w:cs="Arial"/>
          <w:sz w:val="22"/>
          <w:szCs w:val="22"/>
        </w:rPr>
        <w:t xml:space="preserve">Hall Green Surgery </w:t>
      </w:r>
      <w:r w:rsidRPr="00C0634C">
        <w:rPr>
          <w:rFonts w:ascii="Arial" w:hAnsi="Arial" w:cs="Arial"/>
          <w:sz w:val="22"/>
          <w:szCs w:val="22"/>
        </w:rPr>
        <w:t xml:space="preserve">will be available to the public upon request.  </w:t>
      </w:r>
    </w:p>
    <w:p w14:paraId="37C91EDA" w14:textId="77777777" w:rsidR="001A53F4" w:rsidRPr="00C0634C" w:rsidRDefault="001A53F4" w:rsidP="001A53F4">
      <w:pPr>
        <w:rPr>
          <w:rFonts w:ascii="Arial" w:hAnsi="Arial" w:cs="Arial"/>
          <w:sz w:val="22"/>
          <w:szCs w:val="22"/>
        </w:rPr>
      </w:pPr>
    </w:p>
    <w:p w14:paraId="39B1589A" w14:textId="77777777" w:rsidR="001A53F4" w:rsidRPr="00C0634C" w:rsidRDefault="001A53F4" w:rsidP="001A53F4">
      <w:pPr>
        <w:rPr>
          <w:rFonts w:ascii="Arial" w:hAnsi="Arial" w:cs="Arial"/>
          <w:b/>
          <w:sz w:val="22"/>
          <w:szCs w:val="22"/>
        </w:rPr>
      </w:pPr>
      <w:r w:rsidRPr="00C0634C">
        <w:rPr>
          <w:rFonts w:ascii="Arial" w:hAnsi="Arial" w:cs="Arial"/>
          <w:b/>
          <w:sz w:val="22"/>
          <w:szCs w:val="22"/>
        </w:rPr>
        <w:t>Tabular representation</w:t>
      </w:r>
    </w:p>
    <w:p w14:paraId="63A0E9C1" w14:textId="77777777" w:rsidR="001A53F4" w:rsidRPr="00C0634C" w:rsidRDefault="001A53F4" w:rsidP="001A53F4">
      <w:pPr>
        <w:rPr>
          <w:rFonts w:ascii="Arial" w:hAnsi="Arial" w:cs="Arial"/>
          <w:b/>
          <w:sz w:val="22"/>
          <w:szCs w:val="22"/>
        </w:rPr>
      </w:pPr>
    </w:p>
    <w:p w14:paraId="2F347AD7" w14:textId="77777777" w:rsidR="001A53F4" w:rsidRPr="00C0634C" w:rsidRDefault="001A53F4" w:rsidP="001A53F4">
      <w:pPr>
        <w:rPr>
          <w:rFonts w:ascii="Arial" w:hAnsi="Arial" w:cs="Arial"/>
          <w:sz w:val="22"/>
          <w:szCs w:val="22"/>
        </w:rPr>
      </w:pPr>
      <w:r w:rsidRPr="00C0634C">
        <w:rPr>
          <w:rFonts w:ascii="Arial" w:hAnsi="Arial" w:cs="Arial"/>
          <w:sz w:val="22"/>
          <w:szCs w:val="22"/>
        </w:rPr>
        <w:t>For ease of reading, the ACR is presented in tabular form and illustrated overleaf.</w:t>
      </w:r>
    </w:p>
    <w:p w14:paraId="0B5948E6" w14:textId="77777777" w:rsidR="001A53F4" w:rsidRPr="00C0634C" w:rsidRDefault="001A53F4" w:rsidP="001A53F4">
      <w:pPr>
        <w:rPr>
          <w:rFonts w:ascii="Arial" w:hAnsi="Arial" w:cs="Arial"/>
          <w:sz w:val="22"/>
          <w:szCs w:val="22"/>
        </w:rPr>
      </w:pPr>
    </w:p>
    <w:p w14:paraId="7B4E5B45" w14:textId="77777777" w:rsidR="001A53F4" w:rsidRPr="00C0634C" w:rsidRDefault="001A53F4" w:rsidP="001A53F4">
      <w:pPr>
        <w:rPr>
          <w:rFonts w:ascii="Arial" w:hAnsi="Arial" w:cs="Arial"/>
          <w:sz w:val="22"/>
          <w:szCs w:val="22"/>
        </w:rPr>
      </w:pPr>
    </w:p>
    <w:p w14:paraId="08105D5B" w14:textId="77777777" w:rsidR="001A53F4" w:rsidRPr="00C0634C" w:rsidRDefault="001A53F4" w:rsidP="001A53F4">
      <w:pPr>
        <w:rPr>
          <w:rFonts w:ascii="Arial" w:hAnsi="Arial" w:cs="Arial"/>
          <w:sz w:val="22"/>
          <w:szCs w:val="22"/>
        </w:rPr>
      </w:pPr>
    </w:p>
    <w:p w14:paraId="76DA2620" w14:textId="77777777" w:rsidR="001A53F4" w:rsidRPr="00C0634C" w:rsidRDefault="001A53F4" w:rsidP="001A53F4">
      <w:pPr>
        <w:rPr>
          <w:rFonts w:ascii="Arial" w:hAnsi="Arial" w:cs="Arial"/>
          <w:sz w:val="22"/>
          <w:szCs w:val="22"/>
        </w:rPr>
      </w:pPr>
    </w:p>
    <w:p w14:paraId="29F59110" w14:textId="77777777" w:rsidR="001A53F4" w:rsidRPr="00C0634C" w:rsidRDefault="001A53F4" w:rsidP="001A53F4">
      <w:pPr>
        <w:rPr>
          <w:rFonts w:ascii="Arial" w:hAnsi="Arial" w:cs="Arial"/>
          <w:sz w:val="22"/>
          <w:szCs w:val="22"/>
        </w:rPr>
      </w:pPr>
    </w:p>
    <w:p w14:paraId="4CCADAD1" w14:textId="51A2F9C3" w:rsidR="004D6F75" w:rsidRPr="00C0634C" w:rsidRDefault="004D6F75">
      <w:pPr>
        <w:rPr>
          <w:rFonts w:ascii="Arial" w:hAnsi="Arial" w:cs="Arial"/>
          <w:sz w:val="22"/>
          <w:szCs w:val="22"/>
        </w:rPr>
      </w:pPr>
      <w:r w:rsidRPr="00C0634C">
        <w:rPr>
          <w:rFonts w:ascii="Arial" w:hAnsi="Arial" w:cs="Arial"/>
          <w:sz w:val="22"/>
          <w:szCs w:val="22"/>
        </w:rPr>
        <w:br w:type="page"/>
      </w:r>
    </w:p>
    <w:p w14:paraId="74547D1C" w14:textId="77777777" w:rsidR="001A53F4" w:rsidRPr="00C0634C" w:rsidRDefault="001A53F4" w:rsidP="001A53F4">
      <w:pPr>
        <w:rPr>
          <w:rFonts w:ascii="Arial" w:hAnsi="Arial" w:cs="Arial"/>
        </w:rPr>
      </w:pPr>
    </w:p>
    <w:p w14:paraId="3F259C6D" w14:textId="709858DE" w:rsidR="0015434C" w:rsidRPr="00C0634C" w:rsidRDefault="0015434C" w:rsidP="0015434C">
      <w:pPr>
        <w:rPr>
          <w:rFonts w:ascii="Arial" w:hAnsi="Arial" w:cs="Arial"/>
        </w:rPr>
      </w:pPr>
      <w:r w:rsidRPr="00C0634C">
        <w:rPr>
          <w:rFonts w:ascii="Arial" w:hAnsi="Arial" w:cs="Arial"/>
          <w:b/>
        </w:rPr>
        <w:t>Table 1</w:t>
      </w:r>
      <w:r w:rsidR="00467F7F" w:rsidRPr="00C0634C">
        <w:rPr>
          <w:rFonts w:ascii="Arial" w:hAnsi="Arial" w:cs="Arial"/>
        </w:rPr>
        <w:t xml:space="preserve"> – Complaints r</w:t>
      </w:r>
      <w:r w:rsidRPr="00C0634C">
        <w:rPr>
          <w:rFonts w:ascii="Arial" w:hAnsi="Arial" w:cs="Arial"/>
        </w:rPr>
        <w:t>eceived during reporting year [</w:t>
      </w:r>
      <w:r w:rsidRPr="00C0634C">
        <w:rPr>
          <w:rFonts w:ascii="Arial" w:hAnsi="Arial" w:cs="Arial"/>
          <w:highlight w:val="yellow"/>
        </w:rPr>
        <w:t xml:space="preserve">01 Apr </w:t>
      </w:r>
      <w:r w:rsidR="000B2CF6">
        <w:rPr>
          <w:rFonts w:ascii="Arial" w:hAnsi="Arial" w:cs="Arial"/>
          <w:highlight w:val="yellow"/>
        </w:rPr>
        <w:t>20</w:t>
      </w:r>
      <w:r w:rsidR="00544512" w:rsidRPr="00C0634C">
        <w:rPr>
          <w:rFonts w:ascii="Arial" w:hAnsi="Arial" w:cs="Arial"/>
          <w:highlight w:val="yellow"/>
        </w:rPr>
        <w:t>1</w:t>
      </w:r>
      <w:r w:rsidR="00544512">
        <w:rPr>
          <w:rFonts w:ascii="Arial" w:hAnsi="Arial" w:cs="Arial"/>
          <w:highlight w:val="yellow"/>
        </w:rPr>
        <w:t>8</w:t>
      </w:r>
      <w:r w:rsidR="00544512" w:rsidRPr="00C0634C">
        <w:rPr>
          <w:rFonts w:ascii="Arial" w:hAnsi="Arial" w:cs="Arial"/>
          <w:highlight w:val="yellow"/>
        </w:rPr>
        <w:t xml:space="preserve"> </w:t>
      </w:r>
      <w:r w:rsidRPr="00C0634C">
        <w:rPr>
          <w:rFonts w:ascii="Arial" w:hAnsi="Arial" w:cs="Arial"/>
          <w:highlight w:val="yellow"/>
        </w:rPr>
        <w:t>– 31 Mar 1</w:t>
      </w:r>
      <w:r w:rsidR="00544512" w:rsidRPr="003C1063">
        <w:rPr>
          <w:rFonts w:ascii="Arial" w:hAnsi="Arial" w:cs="Arial"/>
          <w:highlight w:val="yellow"/>
        </w:rPr>
        <w:t>9</w:t>
      </w:r>
      <w:r w:rsidR="00544512">
        <w:rPr>
          <w:rFonts w:ascii="Arial" w:hAnsi="Arial" w:cs="Arial"/>
        </w:rPr>
        <w:t>]</w:t>
      </w:r>
    </w:p>
    <w:p w14:paraId="20EEE0AF" w14:textId="77777777" w:rsidR="0015434C" w:rsidRPr="00C0634C" w:rsidRDefault="0015434C" w:rsidP="0015434C">
      <w:pPr>
        <w:rPr>
          <w:rFonts w:ascii="Arial" w:hAnsi="Arial" w:cs="Arial"/>
          <w:sz w:val="22"/>
          <w:szCs w:val="22"/>
        </w:rPr>
      </w:pPr>
    </w:p>
    <w:tbl>
      <w:tblPr>
        <w:tblStyle w:val="TableGrid"/>
        <w:tblW w:w="0" w:type="auto"/>
        <w:tblLook w:val="04A0" w:firstRow="1" w:lastRow="0" w:firstColumn="1" w:lastColumn="0" w:noHBand="0" w:noVBand="1"/>
      </w:tblPr>
      <w:tblGrid>
        <w:gridCol w:w="1301"/>
        <w:gridCol w:w="1749"/>
        <w:gridCol w:w="1739"/>
        <w:gridCol w:w="1773"/>
        <w:gridCol w:w="1734"/>
      </w:tblGrid>
      <w:tr w:rsidR="0015434C" w:rsidRPr="00C0634C" w14:paraId="5E4E00FE" w14:textId="77777777" w:rsidTr="004F2151">
        <w:tc>
          <w:tcPr>
            <w:tcW w:w="1302" w:type="dxa"/>
            <w:shd w:val="clear" w:color="auto" w:fill="BFBFBF" w:themeFill="background1" w:themeFillShade="BF"/>
          </w:tcPr>
          <w:p w14:paraId="072E604F" w14:textId="2A241557" w:rsidR="0015434C" w:rsidRPr="00C0634C" w:rsidRDefault="0015434C" w:rsidP="004F2151">
            <w:pPr>
              <w:jc w:val="center"/>
              <w:rPr>
                <w:rFonts w:ascii="Arial" w:hAnsi="Arial" w:cs="Arial"/>
                <w:b/>
                <w:sz w:val="22"/>
                <w:szCs w:val="22"/>
              </w:rPr>
            </w:pPr>
            <w:r w:rsidRPr="00C0634C">
              <w:rPr>
                <w:rFonts w:ascii="Arial" w:hAnsi="Arial" w:cs="Arial"/>
                <w:b/>
                <w:sz w:val="22"/>
                <w:szCs w:val="22"/>
              </w:rPr>
              <w:t>M</w:t>
            </w:r>
            <w:r w:rsidR="004F2151">
              <w:rPr>
                <w:rFonts w:ascii="Arial" w:hAnsi="Arial" w:cs="Arial"/>
                <w:b/>
                <w:sz w:val="22"/>
                <w:szCs w:val="22"/>
              </w:rPr>
              <w:t>onth</w:t>
            </w:r>
          </w:p>
        </w:tc>
        <w:tc>
          <w:tcPr>
            <w:tcW w:w="1805" w:type="dxa"/>
            <w:shd w:val="clear" w:color="auto" w:fill="BFBFBF" w:themeFill="background1" w:themeFillShade="BF"/>
          </w:tcPr>
          <w:p w14:paraId="19317C29" w14:textId="782DACAD" w:rsidR="0015434C" w:rsidRPr="00C0634C" w:rsidRDefault="00467F7F" w:rsidP="0015434C">
            <w:pPr>
              <w:jc w:val="center"/>
              <w:rPr>
                <w:rFonts w:ascii="Arial" w:hAnsi="Arial" w:cs="Arial"/>
                <w:b/>
                <w:sz w:val="22"/>
                <w:szCs w:val="22"/>
              </w:rPr>
            </w:pPr>
            <w:r w:rsidRPr="00C0634C">
              <w:rPr>
                <w:rFonts w:ascii="Arial" w:hAnsi="Arial" w:cs="Arial"/>
                <w:b/>
                <w:sz w:val="22"/>
                <w:szCs w:val="22"/>
              </w:rPr>
              <w:t>Number of complaints r</w:t>
            </w:r>
            <w:r w:rsidR="0015434C" w:rsidRPr="00C0634C">
              <w:rPr>
                <w:rFonts w:ascii="Arial" w:hAnsi="Arial" w:cs="Arial"/>
                <w:b/>
                <w:sz w:val="22"/>
                <w:szCs w:val="22"/>
              </w:rPr>
              <w:t>eceived</w:t>
            </w:r>
          </w:p>
        </w:tc>
        <w:tc>
          <w:tcPr>
            <w:tcW w:w="1805" w:type="dxa"/>
            <w:shd w:val="clear" w:color="auto" w:fill="BFBFBF" w:themeFill="background1" w:themeFillShade="BF"/>
          </w:tcPr>
          <w:p w14:paraId="1A74F2FC" w14:textId="77777777" w:rsidR="0015434C" w:rsidRPr="00C0634C" w:rsidRDefault="0015434C" w:rsidP="0015434C">
            <w:pPr>
              <w:jc w:val="center"/>
              <w:rPr>
                <w:rFonts w:ascii="Arial" w:hAnsi="Arial" w:cs="Arial"/>
                <w:b/>
                <w:sz w:val="22"/>
                <w:szCs w:val="22"/>
              </w:rPr>
            </w:pPr>
            <w:r w:rsidRPr="00C0634C">
              <w:rPr>
                <w:rFonts w:ascii="Arial" w:hAnsi="Arial" w:cs="Arial"/>
                <w:b/>
                <w:sz w:val="22"/>
                <w:szCs w:val="22"/>
              </w:rPr>
              <w:t>Warranted</w:t>
            </w:r>
          </w:p>
        </w:tc>
        <w:tc>
          <w:tcPr>
            <w:tcW w:w="1805" w:type="dxa"/>
            <w:shd w:val="clear" w:color="auto" w:fill="BFBFBF" w:themeFill="background1" w:themeFillShade="BF"/>
          </w:tcPr>
          <w:p w14:paraId="139A68F8" w14:textId="77777777" w:rsidR="0015434C" w:rsidRPr="00C0634C" w:rsidRDefault="0015434C" w:rsidP="0015434C">
            <w:pPr>
              <w:jc w:val="center"/>
              <w:rPr>
                <w:rFonts w:ascii="Arial" w:hAnsi="Arial" w:cs="Arial"/>
                <w:b/>
                <w:sz w:val="22"/>
                <w:szCs w:val="22"/>
              </w:rPr>
            </w:pPr>
            <w:r w:rsidRPr="00C0634C">
              <w:rPr>
                <w:rFonts w:ascii="Arial" w:hAnsi="Arial" w:cs="Arial"/>
                <w:b/>
                <w:sz w:val="22"/>
                <w:szCs w:val="22"/>
              </w:rPr>
              <w:t>Unwarranted</w:t>
            </w:r>
          </w:p>
        </w:tc>
        <w:tc>
          <w:tcPr>
            <w:tcW w:w="1805" w:type="dxa"/>
            <w:shd w:val="clear" w:color="auto" w:fill="BFBFBF" w:themeFill="background1" w:themeFillShade="BF"/>
          </w:tcPr>
          <w:p w14:paraId="25B9A725" w14:textId="19D1906C" w:rsidR="0015434C" w:rsidRPr="00C0634C" w:rsidRDefault="00467F7F" w:rsidP="0015434C">
            <w:pPr>
              <w:jc w:val="center"/>
              <w:rPr>
                <w:rFonts w:ascii="Arial" w:hAnsi="Arial" w:cs="Arial"/>
                <w:b/>
                <w:sz w:val="22"/>
                <w:szCs w:val="22"/>
              </w:rPr>
            </w:pPr>
            <w:r w:rsidRPr="00C0634C">
              <w:rPr>
                <w:rFonts w:ascii="Arial" w:hAnsi="Arial" w:cs="Arial"/>
                <w:b/>
                <w:sz w:val="22"/>
                <w:szCs w:val="22"/>
              </w:rPr>
              <w:t>Partially w</w:t>
            </w:r>
            <w:r w:rsidR="0015434C" w:rsidRPr="00C0634C">
              <w:rPr>
                <w:rFonts w:ascii="Arial" w:hAnsi="Arial" w:cs="Arial"/>
                <w:b/>
                <w:sz w:val="22"/>
                <w:szCs w:val="22"/>
              </w:rPr>
              <w:t>arranted</w:t>
            </w:r>
          </w:p>
        </w:tc>
      </w:tr>
      <w:tr w:rsidR="0015434C" w:rsidRPr="00C0634C" w14:paraId="12D84FF9" w14:textId="77777777" w:rsidTr="004F2151">
        <w:tc>
          <w:tcPr>
            <w:tcW w:w="1302" w:type="dxa"/>
            <w:shd w:val="clear" w:color="auto" w:fill="BFBFBF" w:themeFill="background1" w:themeFillShade="BF"/>
          </w:tcPr>
          <w:p w14:paraId="71890635" w14:textId="77777777" w:rsidR="0015434C" w:rsidRPr="00C0634C" w:rsidRDefault="0015434C" w:rsidP="0015434C">
            <w:pPr>
              <w:rPr>
                <w:rFonts w:ascii="Arial" w:hAnsi="Arial" w:cs="Arial"/>
                <w:sz w:val="22"/>
                <w:szCs w:val="22"/>
              </w:rPr>
            </w:pPr>
            <w:r w:rsidRPr="00C0634C">
              <w:rPr>
                <w:rFonts w:ascii="Arial" w:hAnsi="Arial" w:cs="Arial"/>
                <w:sz w:val="22"/>
                <w:szCs w:val="22"/>
              </w:rPr>
              <w:t>April</w:t>
            </w:r>
          </w:p>
        </w:tc>
        <w:tc>
          <w:tcPr>
            <w:tcW w:w="1805" w:type="dxa"/>
          </w:tcPr>
          <w:p w14:paraId="30C01BB6"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1805" w:type="dxa"/>
          </w:tcPr>
          <w:p w14:paraId="54F3E3B7"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2B73D214"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154F00A4"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059E6ABD" w14:textId="77777777" w:rsidTr="004F2151">
        <w:tc>
          <w:tcPr>
            <w:tcW w:w="1302" w:type="dxa"/>
            <w:shd w:val="clear" w:color="auto" w:fill="BFBFBF" w:themeFill="background1" w:themeFillShade="BF"/>
          </w:tcPr>
          <w:p w14:paraId="0F80C65F" w14:textId="77777777" w:rsidR="0015434C" w:rsidRPr="00C0634C" w:rsidRDefault="0015434C" w:rsidP="0015434C">
            <w:pPr>
              <w:rPr>
                <w:rFonts w:ascii="Arial" w:hAnsi="Arial" w:cs="Arial"/>
                <w:sz w:val="22"/>
                <w:szCs w:val="22"/>
              </w:rPr>
            </w:pPr>
            <w:r w:rsidRPr="00C0634C">
              <w:rPr>
                <w:rFonts w:ascii="Arial" w:hAnsi="Arial" w:cs="Arial"/>
                <w:sz w:val="22"/>
                <w:szCs w:val="22"/>
              </w:rPr>
              <w:t>May</w:t>
            </w:r>
          </w:p>
        </w:tc>
        <w:tc>
          <w:tcPr>
            <w:tcW w:w="1805" w:type="dxa"/>
          </w:tcPr>
          <w:p w14:paraId="5A46E5DB"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1805" w:type="dxa"/>
          </w:tcPr>
          <w:p w14:paraId="6CECD700"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55011009"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24D11EFC"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7BD819D6" w14:textId="77777777" w:rsidTr="004F2151">
        <w:tc>
          <w:tcPr>
            <w:tcW w:w="1302" w:type="dxa"/>
            <w:shd w:val="clear" w:color="auto" w:fill="BFBFBF" w:themeFill="background1" w:themeFillShade="BF"/>
          </w:tcPr>
          <w:p w14:paraId="29718930" w14:textId="77777777" w:rsidR="0015434C" w:rsidRPr="00C0634C" w:rsidRDefault="0015434C" w:rsidP="0015434C">
            <w:pPr>
              <w:rPr>
                <w:rFonts w:ascii="Arial" w:hAnsi="Arial" w:cs="Arial"/>
                <w:sz w:val="22"/>
                <w:szCs w:val="22"/>
              </w:rPr>
            </w:pPr>
            <w:r w:rsidRPr="00C0634C">
              <w:rPr>
                <w:rFonts w:ascii="Arial" w:hAnsi="Arial" w:cs="Arial"/>
                <w:sz w:val="22"/>
                <w:szCs w:val="22"/>
              </w:rPr>
              <w:t>June</w:t>
            </w:r>
          </w:p>
        </w:tc>
        <w:tc>
          <w:tcPr>
            <w:tcW w:w="1805" w:type="dxa"/>
          </w:tcPr>
          <w:p w14:paraId="03A8B695"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1805" w:type="dxa"/>
          </w:tcPr>
          <w:p w14:paraId="7A7111D2"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5EC59F1F"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5E764F96"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r>
      <w:tr w:rsidR="0015434C" w:rsidRPr="00C0634C" w14:paraId="1CB00D12" w14:textId="77777777" w:rsidTr="004F2151">
        <w:tc>
          <w:tcPr>
            <w:tcW w:w="1302" w:type="dxa"/>
            <w:shd w:val="clear" w:color="auto" w:fill="BFBFBF" w:themeFill="background1" w:themeFillShade="BF"/>
          </w:tcPr>
          <w:p w14:paraId="2C64199C" w14:textId="77777777" w:rsidR="0015434C" w:rsidRPr="00C0634C" w:rsidRDefault="0015434C" w:rsidP="0015434C">
            <w:pPr>
              <w:rPr>
                <w:rFonts w:ascii="Arial" w:hAnsi="Arial" w:cs="Arial"/>
                <w:sz w:val="22"/>
                <w:szCs w:val="22"/>
              </w:rPr>
            </w:pPr>
            <w:r w:rsidRPr="00C0634C">
              <w:rPr>
                <w:rFonts w:ascii="Arial" w:hAnsi="Arial" w:cs="Arial"/>
                <w:sz w:val="22"/>
                <w:szCs w:val="22"/>
              </w:rPr>
              <w:t>July</w:t>
            </w:r>
          </w:p>
        </w:tc>
        <w:tc>
          <w:tcPr>
            <w:tcW w:w="1805" w:type="dxa"/>
          </w:tcPr>
          <w:p w14:paraId="17373AAF"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3</w:t>
            </w:r>
          </w:p>
        </w:tc>
        <w:tc>
          <w:tcPr>
            <w:tcW w:w="1805" w:type="dxa"/>
          </w:tcPr>
          <w:p w14:paraId="3CD30A37"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073BB421"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187A08CB"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2</w:t>
            </w:r>
          </w:p>
        </w:tc>
      </w:tr>
      <w:tr w:rsidR="0015434C" w:rsidRPr="00C0634C" w14:paraId="085E6CA5" w14:textId="77777777" w:rsidTr="004F2151">
        <w:tc>
          <w:tcPr>
            <w:tcW w:w="1302" w:type="dxa"/>
            <w:shd w:val="clear" w:color="auto" w:fill="BFBFBF" w:themeFill="background1" w:themeFillShade="BF"/>
          </w:tcPr>
          <w:p w14:paraId="28F21D4B" w14:textId="77777777" w:rsidR="0015434C" w:rsidRPr="00C0634C" w:rsidRDefault="0015434C" w:rsidP="0015434C">
            <w:pPr>
              <w:rPr>
                <w:rFonts w:ascii="Arial" w:hAnsi="Arial" w:cs="Arial"/>
                <w:sz w:val="22"/>
                <w:szCs w:val="22"/>
              </w:rPr>
            </w:pPr>
            <w:r w:rsidRPr="00C0634C">
              <w:rPr>
                <w:rFonts w:ascii="Arial" w:hAnsi="Arial" w:cs="Arial"/>
                <w:sz w:val="22"/>
                <w:szCs w:val="22"/>
              </w:rPr>
              <w:t>August</w:t>
            </w:r>
          </w:p>
        </w:tc>
        <w:tc>
          <w:tcPr>
            <w:tcW w:w="1805" w:type="dxa"/>
          </w:tcPr>
          <w:p w14:paraId="6B5A9119"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1805" w:type="dxa"/>
          </w:tcPr>
          <w:p w14:paraId="0C7D5788"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3F93C22A"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228CA338"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4270183A" w14:textId="77777777" w:rsidTr="004F2151">
        <w:tc>
          <w:tcPr>
            <w:tcW w:w="1302" w:type="dxa"/>
            <w:shd w:val="clear" w:color="auto" w:fill="BFBFBF" w:themeFill="background1" w:themeFillShade="BF"/>
          </w:tcPr>
          <w:p w14:paraId="297AAC7E" w14:textId="77777777" w:rsidR="0015434C" w:rsidRPr="00C0634C" w:rsidRDefault="0015434C" w:rsidP="0015434C">
            <w:pPr>
              <w:rPr>
                <w:rFonts w:ascii="Arial" w:hAnsi="Arial" w:cs="Arial"/>
                <w:sz w:val="22"/>
                <w:szCs w:val="22"/>
              </w:rPr>
            </w:pPr>
            <w:r w:rsidRPr="00C0634C">
              <w:rPr>
                <w:rFonts w:ascii="Arial" w:hAnsi="Arial" w:cs="Arial"/>
                <w:sz w:val="22"/>
                <w:szCs w:val="22"/>
              </w:rPr>
              <w:t>September</w:t>
            </w:r>
          </w:p>
        </w:tc>
        <w:tc>
          <w:tcPr>
            <w:tcW w:w="1805" w:type="dxa"/>
          </w:tcPr>
          <w:p w14:paraId="62381A3D"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1805" w:type="dxa"/>
          </w:tcPr>
          <w:p w14:paraId="1D538668"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2857FB01"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52452A2E"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3C13D6D3" w14:textId="77777777" w:rsidTr="004F2151">
        <w:tc>
          <w:tcPr>
            <w:tcW w:w="1302" w:type="dxa"/>
            <w:shd w:val="clear" w:color="auto" w:fill="BFBFBF" w:themeFill="background1" w:themeFillShade="BF"/>
          </w:tcPr>
          <w:p w14:paraId="615E4A07" w14:textId="77777777" w:rsidR="0015434C" w:rsidRPr="00C0634C" w:rsidRDefault="0015434C" w:rsidP="0015434C">
            <w:pPr>
              <w:rPr>
                <w:rFonts w:ascii="Arial" w:hAnsi="Arial" w:cs="Arial"/>
                <w:sz w:val="22"/>
                <w:szCs w:val="22"/>
              </w:rPr>
            </w:pPr>
            <w:r w:rsidRPr="00C0634C">
              <w:rPr>
                <w:rFonts w:ascii="Arial" w:hAnsi="Arial" w:cs="Arial"/>
                <w:sz w:val="22"/>
                <w:szCs w:val="22"/>
              </w:rPr>
              <w:t>October</w:t>
            </w:r>
          </w:p>
        </w:tc>
        <w:tc>
          <w:tcPr>
            <w:tcW w:w="1805" w:type="dxa"/>
          </w:tcPr>
          <w:p w14:paraId="794ACA07"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1805" w:type="dxa"/>
          </w:tcPr>
          <w:p w14:paraId="4535666E"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2CA7556A"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2A8499FA"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7F1E272A" w14:textId="77777777" w:rsidTr="004F2151">
        <w:tc>
          <w:tcPr>
            <w:tcW w:w="1302" w:type="dxa"/>
            <w:shd w:val="clear" w:color="auto" w:fill="BFBFBF" w:themeFill="background1" w:themeFillShade="BF"/>
          </w:tcPr>
          <w:p w14:paraId="60252FAC" w14:textId="77777777" w:rsidR="0015434C" w:rsidRPr="00C0634C" w:rsidRDefault="0015434C" w:rsidP="0015434C">
            <w:pPr>
              <w:rPr>
                <w:rFonts w:ascii="Arial" w:hAnsi="Arial" w:cs="Arial"/>
                <w:sz w:val="22"/>
                <w:szCs w:val="22"/>
              </w:rPr>
            </w:pPr>
            <w:r w:rsidRPr="00C0634C">
              <w:rPr>
                <w:rFonts w:ascii="Arial" w:hAnsi="Arial" w:cs="Arial"/>
                <w:sz w:val="22"/>
                <w:szCs w:val="22"/>
              </w:rPr>
              <w:t>November</w:t>
            </w:r>
          </w:p>
        </w:tc>
        <w:tc>
          <w:tcPr>
            <w:tcW w:w="1805" w:type="dxa"/>
          </w:tcPr>
          <w:p w14:paraId="0DA2BD38"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0</w:t>
            </w:r>
          </w:p>
        </w:tc>
        <w:tc>
          <w:tcPr>
            <w:tcW w:w="1805" w:type="dxa"/>
          </w:tcPr>
          <w:p w14:paraId="3741B7C1"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6F33399B"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1B35EEFD"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E665C2" w:rsidRPr="00C0634C" w14:paraId="1E41D8ED" w14:textId="77777777" w:rsidTr="004F2151">
        <w:tc>
          <w:tcPr>
            <w:tcW w:w="1302" w:type="dxa"/>
            <w:shd w:val="clear" w:color="auto" w:fill="BFBFBF" w:themeFill="background1" w:themeFillShade="BF"/>
          </w:tcPr>
          <w:p w14:paraId="610ADF21" w14:textId="46C2CA74" w:rsidR="00E665C2" w:rsidRPr="00C0634C" w:rsidRDefault="00E665C2" w:rsidP="0015434C">
            <w:pPr>
              <w:rPr>
                <w:rFonts w:ascii="Arial" w:hAnsi="Arial" w:cs="Arial"/>
                <w:sz w:val="22"/>
                <w:szCs w:val="22"/>
              </w:rPr>
            </w:pPr>
            <w:r w:rsidRPr="00C0634C">
              <w:rPr>
                <w:rFonts w:ascii="Arial" w:hAnsi="Arial" w:cs="Arial"/>
                <w:sz w:val="22"/>
                <w:szCs w:val="22"/>
              </w:rPr>
              <w:t>December</w:t>
            </w:r>
          </w:p>
        </w:tc>
        <w:tc>
          <w:tcPr>
            <w:tcW w:w="1805" w:type="dxa"/>
          </w:tcPr>
          <w:p w14:paraId="791EE946" w14:textId="7A3099D9" w:rsidR="00E665C2" w:rsidRPr="00C0634C" w:rsidRDefault="00E665C2" w:rsidP="0015434C">
            <w:pPr>
              <w:jc w:val="center"/>
              <w:rPr>
                <w:rFonts w:ascii="Arial" w:hAnsi="Arial" w:cs="Arial"/>
                <w:sz w:val="22"/>
                <w:szCs w:val="22"/>
                <w:highlight w:val="yellow"/>
              </w:rPr>
            </w:pPr>
            <w:r w:rsidRPr="00C0634C">
              <w:rPr>
                <w:rFonts w:ascii="Arial" w:hAnsi="Arial" w:cs="Arial"/>
                <w:sz w:val="22"/>
                <w:szCs w:val="22"/>
                <w:highlight w:val="yellow"/>
              </w:rPr>
              <w:t>2</w:t>
            </w:r>
          </w:p>
        </w:tc>
        <w:tc>
          <w:tcPr>
            <w:tcW w:w="1805" w:type="dxa"/>
          </w:tcPr>
          <w:p w14:paraId="31E81F09" w14:textId="4AE932BB" w:rsidR="00E665C2" w:rsidRPr="00C0634C" w:rsidRDefault="00E665C2" w:rsidP="0015434C">
            <w:pPr>
              <w:jc w:val="center"/>
              <w:rPr>
                <w:rFonts w:ascii="Arial" w:hAnsi="Arial" w:cs="Arial"/>
                <w:sz w:val="22"/>
                <w:szCs w:val="22"/>
                <w:highlight w:val="yellow"/>
              </w:rPr>
            </w:pPr>
            <w:r w:rsidRPr="00C0634C">
              <w:rPr>
                <w:rFonts w:ascii="Arial" w:hAnsi="Arial" w:cs="Arial"/>
                <w:sz w:val="22"/>
                <w:szCs w:val="22"/>
                <w:highlight w:val="yellow"/>
              </w:rPr>
              <w:t>2</w:t>
            </w:r>
          </w:p>
        </w:tc>
        <w:tc>
          <w:tcPr>
            <w:tcW w:w="1805" w:type="dxa"/>
          </w:tcPr>
          <w:p w14:paraId="30FB78CF" w14:textId="18D4033F" w:rsidR="00E665C2" w:rsidRPr="00C0634C" w:rsidRDefault="00E665C2"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3A565D30" w14:textId="79947D8D" w:rsidR="00E665C2" w:rsidRPr="00C0634C" w:rsidRDefault="00E665C2"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3E3452D1" w14:textId="77777777" w:rsidTr="004F2151">
        <w:tc>
          <w:tcPr>
            <w:tcW w:w="1302" w:type="dxa"/>
            <w:shd w:val="clear" w:color="auto" w:fill="BFBFBF" w:themeFill="background1" w:themeFillShade="BF"/>
          </w:tcPr>
          <w:p w14:paraId="1B72CB72" w14:textId="77777777" w:rsidR="0015434C" w:rsidRPr="00C0634C" w:rsidRDefault="0015434C" w:rsidP="0015434C">
            <w:pPr>
              <w:rPr>
                <w:rFonts w:ascii="Arial" w:hAnsi="Arial" w:cs="Arial"/>
                <w:sz w:val="22"/>
                <w:szCs w:val="22"/>
              </w:rPr>
            </w:pPr>
            <w:r w:rsidRPr="00C0634C">
              <w:rPr>
                <w:rFonts w:ascii="Arial" w:hAnsi="Arial" w:cs="Arial"/>
                <w:sz w:val="22"/>
                <w:szCs w:val="22"/>
              </w:rPr>
              <w:t>January</w:t>
            </w:r>
          </w:p>
        </w:tc>
        <w:tc>
          <w:tcPr>
            <w:tcW w:w="1805" w:type="dxa"/>
          </w:tcPr>
          <w:p w14:paraId="1DF3A75D"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1805" w:type="dxa"/>
          </w:tcPr>
          <w:p w14:paraId="2768512F"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67FF4CF7"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48389837"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4E6DCA22" w14:textId="77777777" w:rsidTr="004F2151">
        <w:tc>
          <w:tcPr>
            <w:tcW w:w="1302" w:type="dxa"/>
            <w:shd w:val="clear" w:color="auto" w:fill="BFBFBF" w:themeFill="background1" w:themeFillShade="BF"/>
          </w:tcPr>
          <w:p w14:paraId="7859F7C9" w14:textId="77777777" w:rsidR="0015434C" w:rsidRPr="00C0634C" w:rsidRDefault="0015434C" w:rsidP="0015434C">
            <w:pPr>
              <w:rPr>
                <w:rFonts w:ascii="Arial" w:hAnsi="Arial" w:cs="Arial"/>
                <w:sz w:val="22"/>
                <w:szCs w:val="22"/>
              </w:rPr>
            </w:pPr>
            <w:r w:rsidRPr="00C0634C">
              <w:rPr>
                <w:rFonts w:ascii="Arial" w:hAnsi="Arial" w:cs="Arial"/>
                <w:sz w:val="22"/>
                <w:szCs w:val="22"/>
              </w:rPr>
              <w:t>February</w:t>
            </w:r>
          </w:p>
        </w:tc>
        <w:tc>
          <w:tcPr>
            <w:tcW w:w="1805" w:type="dxa"/>
          </w:tcPr>
          <w:p w14:paraId="2E83CE62"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1805" w:type="dxa"/>
          </w:tcPr>
          <w:p w14:paraId="119162E4"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118B7DC7"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2F64F091"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4A252EC3" w14:textId="77777777" w:rsidTr="004F2151">
        <w:tc>
          <w:tcPr>
            <w:tcW w:w="1302" w:type="dxa"/>
            <w:shd w:val="clear" w:color="auto" w:fill="BFBFBF" w:themeFill="background1" w:themeFillShade="BF"/>
          </w:tcPr>
          <w:p w14:paraId="64F063EC" w14:textId="77777777" w:rsidR="0015434C" w:rsidRPr="00C0634C" w:rsidRDefault="0015434C" w:rsidP="0015434C">
            <w:pPr>
              <w:rPr>
                <w:rFonts w:ascii="Arial" w:hAnsi="Arial" w:cs="Arial"/>
                <w:sz w:val="22"/>
                <w:szCs w:val="22"/>
              </w:rPr>
            </w:pPr>
            <w:r w:rsidRPr="00C0634C">
              <w:rPr>
                <w:rFonts w:ascii="Arial" w:hAnsi="Arial" w:cs="Arial"/>
                <w:sz w:val="22"/>
                <w:szCs w:val="22"/>
              </w:rPr>
              <w:t>March</w:t>
            </w:r>
          </w:p>
        </w:tc>
        <w:tc>
          <w:tcPr>
            <w:tcW w:w="1805" w:type="dxa"/>
          </w:tcPr>
          <w:p w14:paraId="75365250"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1805" w:type="dxa"/>
          </w:tcPr>
          <w:p w14:paraId="4000B163"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c>
          <w:tcPr>
            <w:tcW w:w="1805" w:type="dxa"/>
          </w:tcPr>
          <w:p w14:paraId="75A1F336"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c>
          <w:tcPr>
            <w:tcW w:w="1805" w:type="dxa"/>
          </w:tcPr>
          <w:p w14:paraId="60FC4D0F"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bl>
    <w:p w14:paraId="0F7FC16A" w14:textId="77777777" w:rsidR="0015434C" w:rsidRPr="00C0634C" w:rsidRDefault="0015434C" w:rsidP="0015434C">
      <w:pPr>
        <w:rPr>
          <w:rFonts w:ascii="Arial" w:hAnsi="Arial" w:cs="Arial"/>
          <w:sz w:val="22"/>
          <w:szCs w:val="22"/>
        </w:rPr>
      </w:pPr>
    </w:p>
    <w:p w14:paraId="332BB96E" w14:textId="77777777" w:rsidR="0015434C" w:rsidRPr="00C0634C" w:rsidRDefault="0015434C" w:rsidP="0015434C">
      <w:pPr>
        <w:jc w:val="center"/>
        <w:rPr>
          <w:rFonts w:ascii="Arial" w:hAnsi="Arial" w:cs="Arial"/>
        </w:rPr>
      </w:pPr>
      <w:r w:rsidRPr="00C0634C">
        <w:rPr>
          <w:rFonts w:ascii="Arial" w:hAnsi="Arial" w:cs="Arial"/>
          <w:noProof/>
          <w:lang w:eastAsia="en-GB"/>
        </w:rPr>
        <w:drawing>
          <wp:inline distT="0" distB="0" distL="0" distR="0" wp14:anchorId="7F1C87E9" wp14:editId="51A3A517">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2F757419" w14:textId="77777777" w:rsidR="0015434C" w:rsidRPr="00C0634C" w:rsidRDefault="0015434C" w:rsidP="0015434C">
      <w:pPr>
        <w:jc w:val="center"/>
        <w:rPr>
          <w:rFonts w:ascii="Arial" w:hAnsi="Arial" w:cs="Arial"/>
        </w:rPr>
      </w:pPr>
    </w:p>
    <w:p w14:paraId="29EBF03C" w14:textId="77777777" w:rsidR="0015434C" w:rsidRPr="00C0634C" w:rsidRDefault="0015434C" w:rsidP="0015434C">
      <w:pPr>
        <w:rPr>
          <w:rFonts w:ascii="Arial" w:hAnsi="Arial" w:cs="Arial"/>
          <w:b/>
        </w:rPr>
      </w:pPr>
    </w:p>
    <w:p w14:paraId="5B6BF2CE" w14:textId="77777777" w:rsidR="0015434C" w:rsidRPr="00C0634C" w:rsidRDefault="0015434C" w:rsidP="0015434C">
      <w:pPr>
        <w:rPr>
          <w:rFonts w:ascii="Arial" w:hAnsi="Arial" w:cs="Arial"/>
          <w:b/>
        </w:rPr>
      </w:pPr>
    </w:p>
    <w:p w14:paraId="574EADD7" w14:textId="77777777" w:rsidR="0015434C" w:rsidRPr="00C0634C" w:rsidRDefault="0015434C" w:rsidP="0015434C">
      <w:pPr>
        <w:rPr>
          <w:rFonts w:ascii="Arial" w:hAnsi="Arial" w:cs="Arial"/>
          <w:b/>
        </w:rPr>
      </w:pPr>
    </w:p>
    <w:p w14:paraId="006FE541" w14:textId="77777777" w:rsidR="0015434C" w:rsidRPr="00C0634C" w:rsidRDefault="0015434C" w:rsidP="0015434C">
      <w:pPr>
        <w:rPr>
          <w:rFonts w:ascii="Arial" w:hAnsi="Arial" w:cs="Arial"/>
          <w:b/>
        </w:rPr>
      </w:pPr>
    </w:p>
    <w:p w14:paraId="5FBAA16A" w14:textId="0B4656C5" w:rsidR="00467F7F" w:rsidRPr="00C0634C" w:rsidRDefault="00467F7F">
      <w:pPr>
        <w:rPr>
          <w:rFonts w:ascii="Arial" w:hAnsi="Arial" w:cs="Arial"/>
          <w:b/>
        </w:rPr>
      </w:pPr>
      <w:r w:rsidRPr="00C0634C">
        <w:rPr>
          <w:rFonts w:ascii="Arial" w:hAnsi="Arial" w:cs="Arial"/>
          <w:b/>
        </w:rPr>
        <w:br w:type="page"/>
      </w:r>
    </w:p>
    <w:p w14:paraId="247B8907" w14:textId="77777777" w:rsidR="0015434C" w:rsidRPr="00C0634C" w:rsidRDefault="0015434C" w:rsidP="0015434C">
      <w:pPr>
        <w:rPr>
          <w:rFonts w:ascii="Arial" w:hAnsi="Arial" w:cs="Arial"/>
          <w:b/>
        </w:rPr>
      </w:pPr>
    </w:p>
    <w:p w14:paraId="15CF3F32" w14:textId="77777777" w:rsidR="0015434C" w:rsidRPr="00C0634C" w:rsidRDefault="0015434C" w:rsidP="0015434C">
      <w:pPr>
        <w:rPr>
          <w:rFonts w:ascii="Arial" w:hAnsi="Arial" w:cs="Arial"/>
          <w:b/>
        </w:rPr>
      </w:pPr>
    </w:p>
    <w:p w14:paraId="4AB81E61" w14:textId="77777777" w:rsidR="0015434C" w:rsidRPr="00C0634C" w:rsidRDefault="0015434C" w:rsidP="0015434C">
      <w:pPr>
        <w:rPr>
          <w:rFonts w:ascii="Arial" w:hAnsi="Arial" w:cs="Arial"/>
          <w:b/>
        </w:rPr>
      </w:pPr>
    </w:p>
    <w:p w14:paraId="47F3B354" w14:textId="0B6305D5" w:rsidR="0015434C" w:rsidRPr="00E665C2" w:rsidRDefault="0015434C" w:rsidP="0015434C">
      <w:pPr>
        <w:rPr>
          <w:rFonts w:ascii="Arial" w:hAnsi="Arial" w:cs="Arial"/>
        </w:rPr>
      </w:pPr>
      <w:r w:rsidRPr="00C0634C">
        <w:rPr>
          <w:rFonts w:ascii="Arial" w:hAnsi="Arial" w:cs="Arial"/>
          <w:b/>
        </w:rPr>
        <w:t>Table 2</w:t>
      </w:r>
      <w:r w:rsidRPr="00C0634C">
        <w:rPr>
          <w:rFonts w:ascii="Arial" w:hAnsi="Arial" w:cs="Arial"/>
        </w:rPr>
        <w:t xml:space="preserve"> – </w:t>
      </w:r>
      <w:r w:rsidR="00467F7F" w:rsidRPr="00E665C2">
        <w:rPr>
          <w:rFonts w:ascii="Arial" w:hAnsi="Arial" w:cs="Arial"/>
        </w:rPr>
        <w:t>Nature of c</w:t>
      </w:r>
      <w:r w:rsidRPr="00E665C2">
        <w:rPr>
          <w:rFonts w:ascii="Arial" w:hAnsi="Arial" w:cs="Arial"/>
        </w:rPr>
        <w:t>omplaints during the reporting year [</w:t>
      </w:r>
      <w:r w:rsidRPr="00E665C2">
        <w:rPr>
          <w:rFonts w:ascii="Arial" w:hAnsi="Arial" w:cs="Arial"/>
          <w:highlight w:val="yellow"/>
        </w:rPr>
        <w:t>01 Apr</w:t>
      </w:r>
      <w:r w:rsidR="00025752">
        <w:rPr>
          <w:rFonts w:ascii="Arial" w:hAnsi="Arial" w:cs="Arial"/>
          <w:highlight w:val="yellow"/>
        </w:rPr>
        <w:t>il</w:t>
      </w:r>
      <w:r w:rsidRPr="00E665C2">
        <w:rPr>
          <w:rFonts w:ascii="Arial" w:hAnsi="Arial" w:cs="Arial"/>
          <w:highlight w:val="yellow"/>
        </w:rPr>
        <w:t xml:space="preserve"> </w:t>
      </w:r>
      <w:r w:rsidR="00025752">
        <w:rPr>
          <w:rFonts w:ascii="Arial" w:hAnsi="Arial" w:cs="Arial"/>
          <w:highlight w:val="yellow"/>
        </w:rPr>
        <w:t>20</w:t>
      </w:r>
      <w:r w:rsidR="00544512" w:rsidRPr="00E665C2">
        <w:rPr>
          <w:rFonts w:ascii="Arial" w:hAnsi="Arial" w:cs="Arial"/>
          <w:highlight w:val="yellow"/>
        </w:rPr>
        <w:t xml:space="preserve">18 </w:t>
      </w:r>
      <w:r w:rsidRPr="00E665C2">
        <w:rPr>
          <w:rFonts w:ascii="Arial" w:hAnsi="Arial" w:cs="Arial"/>
          <w:highlight w:val="yellow"/>
        </w:rPr>
        <w:t>– 31 Mar</w:t>
      </w:r>
      <w:r w:rsidR="00025752">
        <w:rPr>
          <w:rFonts w:ascii="Arial" w:hAnsi="Arial" w:cs="Arial"/>
          <w:highlight w:val="yellow"/>
        </w:rPr>
        <w:t>ch</w:t>
      </w:r>
      <w:r w:rsidRPr="00E665C2">
        <w:rPr>
          <w:rFonts w:ascii="Arial" w:hAnsi="Arial" w:cs="Arial"/>
          <w:highlight w:val="yellow"/>
        </w:rPr>
        <w:t xml:space="preserve"> </w:t>
      </w:r>
      <w:r w:rsidR="00025752">
        <w:rPr>
          <w:rFonts w:ascii="Arial" w:hAnsi="Arial" w:cs="Arial"/>
          <w:highlight w:val="yellow"/>
        </w:rPr>
        <w:t>20</w:t>
      </w:r>
      <w:r w:rsidR="00544512" w:rsidRPr="00E665C2">
        <w:rPr>
          <w:rFonts w:ascii="Arial" w:hAnsi="Arial" w:cs="Arial"/>
          <w:highlight w:val="yellow"/>
        </w:rPr>
        <w:t>19</w:t>
      </w:r>
      <w:r w:rsidRPr="00E665C2">
        <w:rPr>
          <w:rFonts w:ascii="Arial" w:hAnsi="Arial" w:cs="Arial"/>
        </w:rPr>
        <w:t xml:space="preserve">] – </w:t>
      </w:r>
      <w:r w:rsidRPr="00E665C2">
        <w:rPr>
          <w:rFonts w:ascii="Arial" w:hAnsi="Arial" w:cs="Arial"/>
          <w:highlight w:val="yellow"/>
        </w:rPr>
        <w:t>add columns as required</w:t>
      </w:r>
      <w:r w:rsidRPr="00E665C2">
        <w:rPr>
          <w:rFonts w:ascii="Arial" w:hAnsi="Arial" w:cs="Arial"/>
        </w:rPr>
        <w:t>.</w:t>
      </w:r>
    </w:p>
    <w:p w14:paraId="6B338BF5" w14:textId="77777777" w:rsidR="0015434C" w:rsidRPr="00C0634C" w:rsidRDefault="0015434C" w:rsidP="0015434C">
      <w:pPr>
        <w:rPr>
          <w:rFonts w:ascii="Arial" w:hAnsi="Arial" w:cs="Arial"/>
        </w:rPr>
      </w:pPr>
    </w:p>
    <w:tbl>
      <w:tblPr>
        <w:tblStyle w:val="TableGrid"/>
        <w:tblW w:w="9640" w:type="dxa"/>
        <w:tblInd w:w="-318" w:type="dxa"/>
        <w:tblLayout w:type="fixed"/>
        <w:tblLook w:val="04A0" w:firstRow="1" w:lastRow="0" w:firstColumn="1" w:lastColumn="0" w:noHBand="0" w:noVBand="1"/>
      </w:tblPr>
      <w:tblGrid>
        <w:gridCol w:w="852"/>
        <w:gridCol w:w="1098"/>
        <w:gridCol w:w="1099"/>
        <w:gridCol w:w="1098"/>
        <w:gridCol w:w="1099"/>
        <w:gridCol w:w="1098"/>
        <w:gridCol w:w="1099"/>
        <w:gridCol w:w="1098"/>
        <w:gridCol w:w="1099"/>
      </w:tblGrid>
      <w:tr w:rsidR="004F2151" w:rsidRPr="00C0634C" w14:paraId="51E472ED" w14:textId="77777777" w:rsidTr="004F2151">
        <w:tc>
          <w:tcPr>
            <w:tcW w:w="852" w:type="dxa"/>
            <w:shd w:val="clear" w:color="auto" w:fill="BFBFBF" w:themeFill="background1" w:themeFillShade="BF"/>
          </w:tcPr>
          <w:p w14:paraId="338D2C2B" w14:textId="6C00EF23" w:rsidR="0015434C" w:rsidRPr="004F2151" w:rsidRDefault="0015434C" w:rsidP="0015434C">
            <w:pPr>
              <w:jc w:val="center"/>
              <w:rPr>
                <w:rFonts w:ascii="Arial" w:hAnsi="Arial" w:cs="Arial"/>
                <w:b/>
                <w:sz w:val="17"/>
                <w:szCs w:val="17"/>
              </w:rPr>
            </w:pPr>
            <w:r w:rsidRPr="004F2151">
              <w:rPr>
                <w:rFonts w:ascii="Arial" w:hAnsi="Arial" w:cs="Arial"/>
                <w:b/>
                <w:sz w:val="17"/>
                <w:szCs w:val="17"/>
              </w:rPr>
              <w:t>Month</w:t>
            </w:r>
          </w:p>
        </w:tc>
        <w:tc>
          <w:tcPr>
            <w:tcW w:w="1098" w:type="dxa"/>
            <w:shd w:val="clear" w:color="auto" w:fill="BFBFBF" w:themeFill="background1" w:themeFillShade="BF"/>
          </w:tcPr>
          <w:p w14:paraId="49E43254" w14:textId="4A087179" w:rsidR="0015434C" w:rsidRPr="004F2151" w:rsidRDefault="007543AD" w:rsidP="0015434C">
            <w:pPr>
              <w:jc w:val="center"/>
              <w:rPr>
                <w:rFonts w:ascii="Arial" w:hAnsi="Arial" w:cs="Arial"/>
                <w:b/>
                <w:sz w:val="16"/>
                <w:szCs w:val="16"/>
              </w:rPr>
            </w:pPr>
            <w:r w:rsidRPr="004F2151">
              <w:rPr>
                <w:rFonts w:ascii="Arial" w:hAnsi="Arial" w:cs="Arial"/>
                <w:b/>
                <w:sz w:val="16"/>
                <w:szCs w:val="16"/>
              </w:rPr>
              <w:t>Number of c</w:t>
            </w:r>
            <w:r w:rsidR="0015434C" w:rsidRPr="004F2151">
              <w:rPr>
                <w:rFonts w:ascii="Arial" w:hAnsi="Arial" w:cs="Arial"/>
                <w:b/>
                <w:sz w:val="16"/>
                <w:szCs w:val="16"/>
              </w:rPr>
              <w:t xml:space="preserve">omplaints </w:t>
            </w:r>
          </w:p>
        </w:tc>
        <w:tc>
          <w:tcPr>
            <w:tcW w:w="1099" w:type="dxa"/>
            <w:shd w:val="clear" w:color="auto" w:fill="BFBFBF" w:themeFill="background1" w:themeFillShade="BF"/>
          </w:tcPr>
          <w:p w14:paraId="526BB002" w14:textId="77777777" w:rsidR="0015434C" w:rsidRPr="004F2151" w:rsidRDefault="0015434C" w:rsidP="0015434C">
            <w:pPr>
              <w:jc w:val="center"/>
              <w:rPr>
                <w:rFonts w:ascii="Arial" w:hAnsi="Arial" w:cs="Arial"/>
                <w:b/>
                <w:sz w:val="16"/>
                <w:szCs w:val="16"/>
              </w:rPr>
            </w:pPr>
            <w:r w:rsidRPr="004F2151">
              <w:rPr>
                <w:rFonts w:ascii="Arial" w:hAnsi="Arial" w:cs="Arial"/>
                <w:b/>
                <w:sz w:val="16"/>
                <w:szCs w:val="16"/>
              </w:rPr>
              <w:t>Treatment</w:t>
            </w:r>
          </w:p>
        </w:tc>
        <w:tc>
          <w:tcPr>
            <w:tcW w:w="1098" w:type="dxa"/>
            <w:shd w:val="clear" w:color="auto" w:fill="BFBFBF" w:themeFill="background1" w:themeFillShade="BF"/>
          </w:tcPr>
          <w:p w14:paraId="084C215C" w14:textId="5E8C38A2" w:rsidR="0015434C" w:rsidRPr="004F2151" w:rsidRDefault="007543AD" w:rsidP="0015434C">
            <w:pPr>
              <w:jc w:val="center"/>
              <w:rPr>
                <w:rFonts w:ascii="Arial" w:hAnsi="Arial" w:cs="Arial"/>
                <w:b/>
                <w:sz w:val="16"/>
                <w:szCs w:val="16"/>
              </w:rPr>
            </w:pPr>
            <w:r w:rsidRPr="004F2151">
              <w:rPr>
                <w:rFonts w:ascii="Arial" w:hAnsi="Arial" w:cs="Arial"/>
                <w:b/>
                <w:sz w:val="16"/>
                <w:szCs w:val="16"/>
              </w:rPr>
              <w:t>Staff a</w:t>
            </w:r>
            <w:r w:rsidR="0015434C" w:rsidRPr="004F2151">
              <w:rPr>
                <w:rFonts w:ascii="Arial" w:hAnsi="Arial" w:cs="Arial"/>
                <w:b/>
                <w:sz w:val="16"/>
                <w:szCs w:val="16"/>
              </w:rPr>
              <w:t>ttitude</w:t>
            </w:r>
          </w:p>
        </w:tc>
        <w:tc>
          <w:tcPr>
            <w:tcW w:w="1099" w:type="dxa"/>
            <w:shd w:val="clear" w:color="auto" w:fill="BFBFBF" w:themeFill="background1" w:themeFillShade="BF"/>
          </w:tcPr>
          <w:p w14:paraId="6BA877B9" w14:textId="77777777" w:rsidR="0015434C" w:rsidRPr="004F2151" w:rsidRDefault="0015434C" w:rsidP="0015434C">
            <w:pPr>
              <w:jc w:val="center"/>
              <w:rPr>
                <w:rFonts w:ascii="Arial" w:hAnsi="Arial" w:cs="Arial"/>
                <w:b/>
                <w:sz w:val="16"/>
                <w:szCs w:val="16"/>
              </w:rPr>
            </w:pPr>
            <w:r w:rsidRPr="004F2151">
              <w:rPr>
                <w:rFonts w:ascii="Arial" w:hAnsi="Arial" w:cs="Arial"/>
                <w:b/>
                <w:sz w:val="16"/>
                <w:szCs w:val="16"/>
              </w:rPr>
              <w:t>Access</w:t>
            </w:r>
          </w:p>
        </w:tc>
        <w:tc>
          <w:tcPr>
            <w:tcW w:w="1098" w:type="dxa"/>
            <w:shd w:val="clear" w:color="auto" w:fill="BFBFBF" w:themeFill="background1" w:themeFillShade="BF"/>
          </w:tcPr>
          <w:p w14:paraId="3905E1FA" w14:textId="7BE835C7" w:rsidR="0015434C" w:rsidRPr="004F2151" w:rsidRDefault="007543AD" w:rsidP="0015434C">
            <w:pPr>
              <w:jc w:val="center"/>
              <w:rPr>
                <w:rFonts w:ascii="Arial" w:hAnsi="Arial" w:cs="Arial"/>
                <w:b/>
                <w:sz w:val="16"/>
                <w:szCs w:val="16"/>
              </w:rPr>
            </w:pPr>
            <w:r w:rsidRPr="004F2151">
              <w:rPr>
                <w:rFonts w:ascii="Arial" w:hAnsi="Arial" w:cs="Arial"/>
                <w:b/>
                <w:sz w:val="16"/>
                <w:szCs w:val="16"/>
              </w:rPr>
              <w:t>Referral p</w:t>
            </w:r>
            <w:r w:rsidR="0015434C" w:rsidRPr="004F2151">
              <w:rPr>
                <w:rFonts w:ascii="Arial" w:hAnsi="Arial" w:cs="Arial"/>
                <w:b/>
                <w:sz w:val="16"/>
                <w:szCs w:val="16"/>
              </w:rPr>
              <w:t>rocess</w:t>
            </w:r>
          </w:p>
        </w:tc>
        <w:tc>
          <w:tcPr>
            <w:tcW w:w="1099" w:type="dxa"/>
            <w:shd w:val="clear" w:color="auto" w:fill="BFBFBF" w:themeFill="background1" w:themeFillShade="BF"/>
          </w:tcPr>
          <w:p w14:paraId="31BB11B5" w14:textId="77777777" w:rsidR="0015434C" w:rsidRPr="004F2151" w:rsidRDefault="0015434C" w:rsidP="0015434C">
            <w:pPr>
              <w:jc w:val="center"/>
              <w:rPr>
                <w:rFonts w:ascii="Arial" w:hAnsi="Arial" w:cs="Arial"/>
                <w:b/>
                <w:sz w:val="16"/>
                <w:szCs w:val="16"/>
              </w:rPr>
            </w:pPr>
            <w:r w:rsidRPr="004F2151">
              <w:rPr>
                <w:rFonts w:ascii="Arial" w:hAnsi="Arial" w:cs="Arial"/>
                <w:b/>
                <w:sz w:val="16"/>
                <w:szCs w:val="16"/>
              </w:rPr>
              <w:t>Facilities</w:t>
            </w:r>
          </w:p>
        </w:tc>
        <w:tc>
          <w:tcPr>
            <w:tcW w:w="1098" w:type="dxa"/>
            <w:shd w:val="clear" w:color="auto" w:fill="BFBFBF" w:themeFill="background1" w:themeFillShade="BF"/>
          </w:tcPr>
          <w:p w14:paraId="70A31715" w14:textId="77777777" w:rsidR="0015434C" w:rsidRPr="004F2151" w:rsidRDefault="0015434C" w:rsidP="0015434C">
            <w:pPr>
              <w:jc w:val="center"/>
              <w:rPr>
                <w:rFonts w:ascii="Arial" w:hAnsi="Arial" w:cs="Arial"/>
                <w:b/>
                <w:sz w:val="16"/>
                <w:szCs w:val="16"/>
              </w:rPr>
            </w:pPr>
            <w:r w:rsidRPr="004F2151">
              <w:rPr>
                <w:rFonts w:ascii="Arial" w:hAnsi="Arial" w:cs="Arial"/>
                <w:b/>
                <w:sz w:val="16"/>
                <w:szCs w:val="16"/>
              </w:rPr>
              <w:t xml:space="preserve">Medication </w:t>
            </w:r>
          </w:p>
        </w:tc>
        <w:tc>
          <w:tcPr>
            <w:tcW w:w="1099" w:type="dxa"/>
            <w:shd w:val="clear" w:color="auto" w:fill="BFBFBF" w:themeFill="background1" w:themeFillShade="BF"/>
          </w:tcPr>
          <w:p w14:paraId="3BB961A9" w14:textId="0CAA2607" w:rsidR="0015434C" w:rsidRPr="004F2151" w:rsidRDefault="007543AD" w:rsidP="0015434C">
            <w:pPr>
              <w:jc w:val="center"/>
              <w:rPr>
                <w:rFonts w:ascii="Arial" w:hAnsi="Arial" w:cs="Arial"/>
                <w:b/>
                <w:sz w:val="16"/>
                <w:szCs w:val="16"/>
              </w:rPr>
            </w:pPr>
            <w:r w:rsidRPr="004F2151">
              <w:rPr>
                <w:rFonts w:ascii="Arial" w:hAnsi="Arial" w:cs="Arial"/>
                <w:b/>
                <w:sz w:val="16"/>
                <w:szCs w:val="16"/>
              </w:rPr>
              <w:t>Waiting t</w:t>
            </w:r>
            <w:r w:rsidR="0015434C" w:rsidRPr="004F2151">
              <w:rPr>
                <w:rFonts w:ascii="Arial" w:hAnsi="Arial" w:cs="Arial"/>
                <w:b/>
                <w:sz w:val="16"/>
                <w:szCs w:val="16"/>
              </w:rPr>
              <w:t>imes</w:t>
            </w:r>
          </w:p>
        </w:tc>
      </w:tr>
      <w:tr w:rsidR="004F2151" w:rsidRPr="00C0634C" w14:paraId="7F0E2628" w14:textId="77777777" w:rsidTr="004F2151">
        <w:tc>
          <w:tcPr>
            <w:tcW w:w="852" w:type="dxa"/>
            <w:shd w:val="clear" w:color="auto" w:fill="BFBFBF" w:themeFill="background1" w:themeFillShade="BF"/>
          </w:tcPr>
          <w:p w14:paraId="4419C278" w14:textId="77777777" w:rsidR="0015434C" w:rsidRPr="00C0634C" w:rsidRDefault="0015434C" w:rsidP="0015434C">
            <w:pPr>
              <w:rPr>
                <w:rFonts w:ascii="Arial" w:hAnsi="Arial" w:cs="Arial"/>
                <w:sz w:val="18"/>
                <w:szCs w:val="18"/>
              </w:rPr>
            </w:pPr>
            <w:r w:rsidRPr="00C0634C">
              <w:rPr>
                <w:rFonts w:ascii="Arial" w:hAnsi="Arial" w:cs="Arial"/>
                <w:sz w:val="18"/>
                <w:szCs w:val="18"/>
              </w:rPr>
              <w:t>April</w:t>
            </w:r>
          </w:p>
        </w:tc>
        <w:tc>
          <w:tcPr>
            <w:tcW w:w="1098" w:type="dxa"/>
          </w:tcPr>
          <w:p w14:paraId="2B463D4D"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2</w:t>
            </w:r>
          </w:p>
        </w:tc>
        <w:tc>
          <w:tcPr>
            <w:tcW w:w="1099" w:type="dxa"/>
          </w:tcPr>
          <w:p w14:paraId="40AA864B"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68EEC47C"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9" w:type="dxa"/>
          </w:tcPr>
          <w:p w14:paraId="2AF4AFB3"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08053A07"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4B8FC368"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654854B4"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22E67B1F"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296406DA" w14:textId="77777777" w:rsidTr="004F2151">
        <w:tc>
          <w:tcPr>
            <w:tcW w:w="852" w:type="dxa"/>
            <w:shd w:val="clear" w:color="auto" w:fill="BFBFBF" w:themeFill="background1" w:themeFillShade="BF"/>
          </w:tcPr>
          <w:p w14:paraId="5CDABAD3" w14:textId="77777777" w:rsidR="0015434C" w:rsidRPr="00C0634C" w:rsidRDefault="0015434C" w:rsidP="0015434C">
            <w:pPr>
              <w:rPr>
                <w:rFonts w:ascii="Arial" w:hAnsi="Arial" w:cs="Arial"/>
                <w:sz w:val="18"/>
                <w:szCs w:val="18"/>
              </w:rPr>
            </w:pPr>
            <w:r w:rsidRPr="00C0634C">
              <w:rPr>
                <w:rFonts w:ascii="Arial" w:hAnsi="Arial" w:cs="Arial"/>
                <w:sz w:val="18"/>
                <w:szCs w:val="18"/>
              </w:rPr>
              <w:t>May</w:t>
            </w:r>
          </w:p>
        </w:tc>
        <w:tc>
          <w:tcPr>
            <w:tcW w:w="1098" w:type="dxa"/>
          </w:tcPr>
          <w:p w14:paraId="4E3E18E1"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2</w:t>
            </w:r>
          </w:p>
        </w:tc>
        <w:tc>
          <w:tcPr>
            <w:tcW w:w="1099" w:type="dxa"/>
          </w:tcPr>
          <w:p w14:paraId="3F4D3C9D"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111B3AD0"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5CAC06FE"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4E951869"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9" w:type="dxa"/>
          </w:tcPr>
          <w:p w14:paraId="48D661B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636E8C34"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23059CFB"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37CA2448" w14:textId="77777777" w:rsidTr="004F2151">
        <w:tc>
          <w:tcPr>
            <w:tcW w:w="852" w:type="dxa"/>
            <w:shd w:val="clear" w:color="auto" w:fill="BFBFBF" w:themeFill="background1" w:themeFillShade="BF"/>
          </w:tcPr>
          <w:p w14:paraId="7D679F7A" w14:textId="77777777" w:rsidR="0015434C" w:rsidRPr="00C0634C" w:rsidRDefault="0015434C" w:rsidP="0015434C">
            <w:pPr>
              <w:rPr>
                <w:rFonts w:ascii="Arial" w:hAnsi="Arial" w:cs="Arial"/>
                <w:sz w:val="18"/>
                <w:szCs w:val="18"/>
              </w:rPr>
            </w:pPr>
            <w:r w:rsidRPr="00C0634C">
              <w:rPr>
                <w:rFonts w:ascii="Arial" w:hAnsi="Arial" w:cs="Arial"/>
                <w:sz w:val="18"/>
                <w:szCs w:val="18"/>
              </w:rPr>
              <w:t>June</w:t>
            </w:r>
          </w:p>
        </w:tc>
        <w:tc>
          <w:tcPr>
            <w:tcW w:w="1098" w:type="dxa"/>
          </w:tcPr>
          <w:p w14:paraId="0B5DF3B3"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2</w:t>
            </w:r>
          </w:p>
        </w:tc>
        <w:tc>
          <w:tcPr>
            <w:tcW w:w="1099" w:type="dxa"/>
          </w:tcPr>
          <w:p w14:paraId="2E5ACE8E"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6CB2DDB9"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24F0EEA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49FF6A08"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6693A30C"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48E30403"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481DBC35"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674C0CF6" w14:textId="77777777" w:rsidTr="004F2151">
        <w:tc>
          <w:tcPr>
            <w:tcW w:w="852" w:type="dxa"/>
            <w:shd w:val="clear" w:color="auto" w:fill="BFBFBF" w:themeFill="background1" w:themeFillShade="BF"/>
          </w:tcPr>
          <w:p w14:paraId="60DEAEA1" w14:textId="77777777" w:rsidR="0015434C" w:rsidRPr="00C0634C" w:rsidRDefault="0015434C" w:rsidP="0015434C">
            <w:pPr>
              <w:rPr>
                <w:rFonts w:ascii="Arial" w:hAnsi="Arial" w:cs="Arial"/>
                <w:sz w:val="18"/>
                <w:szCs w:val="18"/>
              </w:rPr>
            </w:pPr>
            <w:r w:rsidRPr="00C0634C">
              <w:rPr>
                <w:rFonts w:ascii="Arial" w:hAnsi="Arial" w:cs="Arial"/>
                <w:sz w:val="18"/>
                <w:szCs w:val="18"/>
              </w:rPr>
              <w:t>July</w:t>
            </w:r>
          </w:p>
        </w:tc>
        <w:tc>
          <w:tcPr>
            <w:tcW w:w="1098" w:type="dxa"/>
          </w:tcPr>
          <w:p w14:paraId="59DE3379"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3</w:t>
            </w:r>
          </w:p>
        </w:tc>
        <w:tc>
          <w:tcPr>
            <w:tcW w:w="1099" w:type="dxa"/>
          </w:tcPr>
          <w:p w14:paraId="3C6992C2"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392FE23C"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7D06F5C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0F0EE4C7"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496B5CEA"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36D866CF"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9" w:type="dxa"/>
          </w:tcPr>
          <w:p w14:paraId="26ECD8F6"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2</w:t>
            </w:r>
          </w:p>
        </w:tc>
      </w:tr>
      <w:tr w:rsidR="004F2151" w:rsidRPr="00C0634C" w14:paraId="7B85D282" w14:textId="77777777" w:rsidTr="004F2151">
        <w:tc>
          <w:tcPr>
            <w:tcW w:w="852" w:type="dxa"/>
            <w:shd w:val="clear" w:color="auto" w:fill="BFBFBF" w:themeFill="background1" w:themeFillShade="BF"/>
          </w:tcPr>
          <w:p w14:paraId="6B9A3106" w14:textId="47A063BF" w:rsidR="0015434C" w:rsidRPr="00C0634C" w:rsidRDefault="0015434C" w:rsidP="0015434C">
            <w:pPr>
              <w:rPr>
                <w:rFonts w:ascii="Arial" w:hAnsi="Arial" w:cs="Arial"/>
                <w:sz w:val="18"/>
                <w:szCs w:val="18"/>
              </w:rPr>
            </w:pPr>
            <w:r w:rsidRPr="00C0634C">
              <w:rPr>
                <w:rFonts w:ascii="Arial" w:hAnsi="Arial" w:cs="Arial"/>
                <w:sz w:val="18"/>
                <w:szCs w:val="18"/>
              </w:rPr>
              <w:t>Aug</w:t>
            </w:r>
          </w:p>
        </w:tc>
        <w:tc>
          <w:tcPr>
            <w:tcW w:w="1098" w:type="dxa"/>
          </w:tcPr>
          <w:p w14:paraId="1557B675"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1</w:t>
            </w:r>
          </w:p>
        </w:tc>
        <w:tc>
          <w:tcPr>
            <w:tcW w:w="1099" w:type="dxa"/>
          </w:tcPr>
          <w:p w14:paraId="60FF62F8"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4084B456"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9" w:type="dxa"/>
          </w:tcPr>
          <w:p w14:paraId="3E0724D4"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331CADD6"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6E45B5E5"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035FF327"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12FFD472"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3FC8D0B0" w14:textId="77777777" w:rsidTr="004F2151">
        <w:tc>
          <w:tcPr>
            <w:tcW w:w="852" w:type="dxa"/>
            <w:shd w:val="clear" w:color="auto" w:fill="BFBFBF" w:themeFill="background1" w:themeFillShade="BF"/>
          </w:tcPr>
          <w:p w14:paraId="57E9AECD" w14:textId="236C1AE4" w:rsidR="0015434C" w:rsidRPr="00C0634C" w:rsidRDefault="0015434C" w:rsidP="0015434C">
            <w:pPr>
              <w:rPr>
                <w:rFonts w:ascii="Arial" w:hAnsi="Arial" w:cs="Arial"/>
                <w:sz w:val="18"/>
                <w:szCs w:val="18"/>
              </w:rPr>
            </w:pPr>
            <w:r w:rsidRPr="00C0634C">
              <w:rPr>
                <w:rFonts w:ascii="Arial" w:hAnsi="Arial" w:cs="Arial"/>
                <w:sz w:val="18"/>
                <w:szCs w:val="18"/>
              </w:rPr>
              <w:t>Sept</w:t>
            </w:r>
          </w:p>
        </w:tc>
        <w:tc>
          <w:tcPr>
            <w:tcW w:w="1098" w:type="dxa"/>
          </w:tcPr>
          <w:p w14:paraId="3AE3C5C4"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1</w:t>
            </w:r>
          </w:p>
        </w:tc>
        <w:tc>
          <w:tcPr>
            <w:tcW w:w="1099" w:type="dxa"/>
          </w:tcPr>
          <w:p w14:paraId="4F26BB2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1BE5D368"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5AEBFE44"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2A866D77"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0222444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77A112CE"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795B5495"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54817470" w14:textId="77777777" w:rsidTr="004F2151">
        <w:tc>
          <w:tcPr>
            <w:tcW w:w="852" w:type="dxa"/>
            <w:shd w:val="clear" w:color="auto" w:fill="BFBFBF" w:themeFill="background1" w:themeFillShade="BF"/>
          </w:tcPr>
          <w:p w14:paraId="15FAD3D2" w14:textId="05506D61" w:rsidR="0015434C" w:rsidRPr="00C0634C" w:rsidRDefault="0015434C" w:rsidP="0015434C">
            <w:pPr>
              <w:rPr>
                <w:rFonts w:ascii="Arial" w:hAnsi="Arial" w:cs="Arial"/>
                <w:sz w:val="18"/>
                <w:szCs w:val="18"/>
              </w:rPr>
            </w:pPr>
            <w:r w:rsidRPr="00C0634C">
              <w:rPr>
                <w:rFonts w:ascii="Arial" w:hAnsi="Arial" w:cs="Arial"/>
                <w:sz w:val="18"/>
                <w:szCs w:val="18"/>
              </w:rPr>
              <w:t>Oct</w:t>
            </w:r>
          </w:p>
        </w:tc>
        <w:tc>
          <w:tcPr>
            <w:tcW w:w="1098" w:type="dxa"/>
          </w:tcPr>
          <w:p w14:paraId="529CD7A2"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1</w:t>
            </w:r>
          </w:p>
        </w:tc>
        <w:tc>
          <w:tcPr>
            <w:tcW w:w="1099" w:type="dxa"/>
          </w:tcPr>
          <w:p w14:paraId="66095277"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0EAD9FA9"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35D2D69C"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747FEBB2"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9" w:type="dxa"/>
          </w:tcPr>
          <w:p w14:paraId="6A820160"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187BA78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5AD5BB5B"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4E9460D1" w14:textId="77777777" w:rsidTr="004F2151">
        <w:tc>
          <w:tcPr>
            <w:tcW w:w="852" w:type="dxa"/>
            <w:shd w:val="clear" w:color="auto" w:fill="BFBFBF" w:themeFill="background1" w:themeFillShade="BF"/>
          </w:tcPr>
          <w:p w14:paraId="055CD97D" w14:textId="6017ADB1" w:rsidR="0015434C" w:rsidRPr="00C0634C" w:rsidRDefault="0015434C" w:rsidP="0015434C">
            <w:pPr>
              <w:rPr>
                <w:rFonts w:ascii="Arial" w:hAnsi="Arial" w:cs="Arial"/>
                <w:sz w:val="18"/>
                <w:szCs w:val="18"/>
              </w:rPr>
            </w:pPr>
            <w:r w:rsidRPr="00C0634C">
              <w:rPr>
                <w:rFonts w:ascii="Arial" w:hAnsi="Arial" w:cs="Arial"/>
                <w:sz w:val="18"/>
                <w:szCs w:val="18"/>
              </w:rPr>
              <w:t>Nov</w:t>
            </w:r>
          </w:p>
        </w:tc>
        <w:tc>
          <w:tcPr>
            <w:tcW w:w="1098" w:type="dxa"/>
          </w:tcPr>
          <w:p w14:paraId="561039FF"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0</w:t>
            </w:r>
          </w:p>
        </w:tc>
        <w:tc>
          <w:tcPr>
            <w:tcW w:w="1099" w:type="dxa"/>
          </w:tcPr>
          <w:p w14:paraId="478DBE35"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23C6D78A"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1E478C45"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39DD035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6ED50281"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7CCE0506"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06A3A242"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056A65DC" w14:textId="77777777" w:rsidTr="004F2151">
        <w:tc>
          <w:tcPr>
            <w:tcW w:w="852" w:type="dxa"/>
            <w:shd w:val="clear" w:color="auto" w:fill="BFBFBF" w:themeFill="background1" w:themeFillShade="BF"/>
          </w:tcPr>
          <w:p w14:paraId="0F4E8830" w14:textId="37D7FCCC" w:rsidR="008D00DD" w:rsidRPr="00C0634C" w:rsidRDefault="008D00DD" w:rsidP="0015434C">
            <w:pPr>
              <w:rPr>
                <w:rFonts w:ascii="Arial" w:hAnsi="Arial" w:cs="Arial"/>
                <w:sz w:val="18"/>
                <w:szCs w:val="18"/>
              </w:rPr>
            </w:pPr>
            <w:r w:rsidRPr="00C0634C">
              <w:rPr>
                <w:rFonts w:ascii="Arial" w:hAnsi="Arial" w:cs="Arial"/>
                <w:sz w:val="18"/>
                <w:szCs w:val="18"/>
              </w:rPr>
              <w:t>Dec</w:t>
            </w:r>
          </w:p>
        </w:tc>
        <w:tc>
          <w:tcPr>
            <w:tcW w:w="1098" w:type="dxa"/>
          </w:tcPr>
          <w:p w14:paraId="52CB5F58" w14:textId="465DC1DE"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2</w:t>
            </w:r>
          </w:p>
        </w:tc>
        <w:tc>
          <w:tcPr>
            <w:tcW w:w="1099" w:type="dxa"/>
          </w:tcPr>
          <w:p w14:paraId="5F159EDD" w14:textId="2755ED98"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5B7C73B4" w14:textId="31D60FAB"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9" w:type="dxa"/>
          </w:tcPr>
          <w:p w14:paraId="506F9E0D" w14:textId="75AB45A7"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650F3482" w14:textId="287FC125"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135E4CA0" w14:textId="1FC63E31"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23AE5118" w14:textId="7A0D3BAB"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7169DDAF" w14:textId="7143A992" w:rsidR="008D00DD" w:rsidRPr="00C0634C" w:rsidRDefault="008D00DD"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3A73DF7E" w14:textId="77777777" w:rsidTr="004F2151">
        <w:tc>
          <w:tcPr>
            <w:tcW w:w="852" w:type="dxa"/>
            <w:shd w:val="clear" w:color="auto" w:fill="BFBFBF" w:themeFill="background1" w:themeFillShade="BF"/>
          </w:tcPr>
          <w:p w14:paraId="25DF30B6" w14:textId="4FF766CE" w:rsidR="0015434C" w:rsidRPr="00C0634C" w:rsidRDefault="0015434C" w:rsidP="0015434C">
            <w:pPr>
              <w:rPr>
                <w:rFonts w:ascii="Arial" w:hAnsi="Arial" w:cs="Arial"/>
                <w:sz w:val="18"/>
                <w:szCs w:val="18"/>
              </w:rPr>
            </w:pPr>
            <w:r w:rsidRPr="00C0634C">
              <w:rPr>
                <w:rFonts w:ascii="Arial" w:hAnsi="Arial" w:cs="Arial"/>
                <w:sz w:val="18"/>
                <w:szCs w:val="18"/>
              </w:rPr>
              <w:t>Jan</w:t>
            </w:r>
          </w:p>
        </w:tc>
        <w:tc>
          <w:tcPr>
            <w:tcW w:w="1098" w:type="dxa"/>
          </w:tcPr>
          <w:p w14:paraId="7E5C71AF"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1</w:t>
            </w:r>
          </w:p>
        </w:tc>
        <w:tc>
          <w:tcPr>
            <w:tcW w:w="1099" w:type="dxa"/>
          </w:tcPr>
          <w:p w14:paraId="3B822FED"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0C755990"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0CF9A136"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5FAA5B6C"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25823107"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0E9F9783"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1B843863"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72337B55" w14:textId="77777777" w:rsidTr="004F2151">
        <w:tc>
          <w:tcPr>
            <w:tcW w:w="852" w:type="dxa"/>
            <w:shd w:val="clear" w:color="auto" w:fill="BFBFBF" w:themeFill="background1" w:themeFillShade="BF"/>
          </w:tcPr>
          <w:p w14:paraId="0A51C117" w14:textId="01B1C357" w:rsidR="0015434C" w:rsidRPr="00C0634C" w:rsidRDefault="0015434C" w:rsidP="0015434C">
            <w:pPr>
              <w:rPr>
                <w:rFonts w:ascii="Arial" w:hAnsi="Arial" w:cs="Arial"/>
                <w:sz w:val="18"/>
                <w:szCs w:val="18"/>
              </w:rPr>
            </w:pPr>
            <w:r w:rsidRPr="00C0634C">
              <w:rPr>
                <w:rFonts w:ascii="Arial" w:hAnsi="Arial" w:cs="Arial"/>
                <w:sz w:val="18"/>
                <w:szCs w:val="18"/>
              </w:rPr>
              <w:t>Feb</w:t>
            </w:r>
          </w:p>
        </w:tc>
        <w:tc>
          <w:tcPr>
            <w:tcW w:w="1098" w:type="dxa"/>
          </w:tcPr>
          <w:p w14:paraId="7D693A70"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1</w:t>
            </w:r>
          </w:p>
        </w:tc>
        <w:tc>
          <w:tcPr>
            <w:tcW w:w="1099" w:type="dxa"/>
          </w:tcPr>
          <w:p w14:paraId="48F3C589"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4AEDF382"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9" w:type="dxa"/>
          </w:tcPr>
          <w:p w14:paraId="25A39ACB"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10762C0D"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20849B15"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1A3E3C7D"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60A3424D"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r w:rsidR="004F2151" w:rsidRPr="00C0634C" w14:paraId="0AD5055B" w14:textId="77777777" w:rsidTr="004F2151">
        <w:tc>
          <w:tcPr>
            <w:tcW w:w="852" w:type="dxa"/>
            <w:shd w:val="clear" w:color="auto" w:fill="BFBFBF" w:themeFill="background1" w:themeFillShade="BF"/>
          </w:tcPr>
          <w:p w14:paraId="3C0F5348" w14:textId="1B9FA1F2" w:rsidR="0015434C" w:rsidRPr="00C0634C" w:rsidRDefault="0015434C" w:rsidP="0015434C">
            <w:pPr>
              <w:rPr>
                <w:rFonts w:ascii="Arial" w:hAnsi="Arial" w:cs="Arial"/>
                <w:sz w:val="18"/>
                <w:szCs w:val="18"/>
              </w:rPr>
            </w:pPr>
            <w:r w:rsidRPr="00C0634C">
              <w:rPr>
                <w:rFonts w:ascii="Arial" w:hAnsi="Arial" w:cs="Arial"/>
                <w:sz w:val="18"/>
                <w:szCs w:val="18"/>
              </w:rPr>
              <w:t>Mar</w:t>
            </w:r>
          </w:p>
        </w:tc>
        <w:tc>
          <w:tcPr>
            <w:tcW w:w="1098" w:type="dxa"/>
          </w:tcPr>
          <w:p w14:paraId="32FABE1C" w14:textId="77777777" w:rsidR="0015434C" w:rsidRPr="00C0634C" w:rsidRDefault="0015434C" w:rsidP="0015434C">
            <w:pPr>
              <w:jc w:val="center"/>
              <w:rPr>
                <w:rFonts w:ascii="Arial" w:hAnsi="Arial" w:cs="Arial"/>
                <w:sz w:val="18"/>
                <w:szCs w:val="18"/>
              </w:rPr>
            </w:pPr>
            <w:r w:rsidRPr="00C0634C">
              <w:rPr>
                <w:rFonts w:ascii="Arial" w:hAnsi="Arial" w:cs="Arial"/>
                <w:sz w:val="18"/>
                <w:szCs w:val="18"/>
                <w:highlight w:val="yellow"/>
              </w:rPr>
              <w:t>1</w:t>
            </w:r>
          </w:p>
        </w:tc>
        <w:tc>
          <w:tcPr>
            <w:tcW w:w="1099" w:type="dxa"/>
          </w:tcPr>
          <w:p w14:paraId="585C008D"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5C8E0CE5"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509187B4"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8" w:type="dxa"/>
          </w:tcPr>
          <w:p w14:paraId="7A0FEE69"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503A332C"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1</w:t>
            </w:r>
          </w:p>
        </w:tc>
        <w:tc>
          <w:tcPr>
            <w:tcW w:w="1098" w:type="dxa"/>
          </w:tcPr>
          <w:p w14:paraId="63C9F0BB"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c>
          <w:tcPr>
            <w:tcW w:w="1099" w:type="dxa"/>
          </w:tcPr>
          <w:p w14:paraId="5525164A" w14:textId="77777777" w:rsidR="0015434C" w:rsidRPr="00C0634C" w:rsidRDefault="0015434C" w:rsidP="0015434C">
            <w:pPr>
              <w:jc w:val="center"/>
              <w:rPr>
                <w:rFonts w:ascii="Arial" w:hAnsi="Arial" w:cs="Arial"/>
                <w:sz w:val="18"/>
                <w:szCs w:val="18"/>
                <w:highlight w:val="yellow"/>
              </w:rPr>
            </w:pPr>
            <w:r w:rsidRPr="00C0634C">
              <w:rPr>
                <w:rFonts w:ascii="Arial" w:hAnsi="Arial" w:cs="Arial"/>
                <w:sz w:val="18"/>
                <w:szCs w:val="18"/>
                <w:highlight w:val="yellow"/>
              </w:rPr>
              <w:t>0</w:t>
            </w:r>
          </w:p>
        </w:tc>
      </w:tr>
    </w:tbl>
    <w:p w14:paraId="293B19D3" w14:textId="77777777" w:rsidR="0015434C" w:rsidRPr="00C0634C" w:rsidRDefault="0015434C" w:rsidP="0015434C">
      <w:pPr>
        <w:jc w:val="center"/>
        <w:rPr>
          <w:rFonts w:ascii="Arial" w:hAnsi="Arial" w:cs="Arial"/>
        </w:rPr>
      </w:pPr>
      <w:r w:rsidRPr="00C0634C">
        <w:rPr>
          <w:rFonts w:ascii="Arial" w:hAnsi="Arial" w:cs="Arial"/>
          <w:noProof/>
          <w:lang w:eastAsia="en-GB"/>
        </w:rPr>
        <w:drawing>
          <wp:inline distT="0" distB="0" distL="0" distR="0" wp14:anchorId="304DE18A" wp14:editId="164353F8">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14725871" w14:textId="77777777" w:rsidR="0015434C" w:rsidRPr="00C0634C" w:rsidRDefault="0015434C" w:rsidP="0015434C">
      <w:pPr>
        <w:rPr>
          <w:rFonts w:ascii="Arial" w:hAnsi="Arial" w:cs="Arial"/>
        </w:rPr>
      </w:pPr>
      <w:r w:rsidRPr="00C0634C">
        <w:rPr>
          <w:rFonts w:ascii="Arial" w:hAnsi="Arial" w:cs="Arial"/>
        </w:rPr>
        <w:t xml:space="preserve"> </w:t>
      </w:r>
    </w:p>
    <w:p w14:paraId="7BD27D29" w14:textId="77777777" w:rsidR="0015434C" w:rsidRPr="00C0634C" w:rsidRDefault="0015434C" w:rsidP="0015434C">
      <w:pPr>
        <w:rPr>
          <w:rFonts w:ascii="Arial" w:hAnsi="Arial" w:cs="Arial"/>
        </w:rPr>
      </w:pPr>
    </w:p>
    <w:p w14:paraId="5518828F" w14:textId="77777777" w:rsidR="0015434C" w:rsidRPr="00C0634C" w:rsidRDefault="0015434C" w:rsidP="0015434C">
      <w:pPr>
        <w:rPr>
          <w:rFonts w:ascii="Arial" w:hAnsi="Arial" w:cs="Arial"/>
        </w:rPr>
      </w:pPr>
    </w:p>
    <w:p w14:paraId="285591AD" w14:textId="77777777" w:rsidR="0015434C" w:rsidRPr="00C0634C" w:rsidRDefault="0015434C" w:rsidP="0015434C">
      <w:pPr>
        <w:rPr>
          <w:rFonts w:ascii="Arial" w:hAnsi="Arial" w:cs="Arial"/>
        </w:rPr>
      </w:pPr>
    </w:p>
    <w:p w14:paraId="7AE2F5D1" w14:textId="77777777" w:rsidR="0015434C" w:rsidRPr="00C0634C" w:rsidRDefault="0015434C" w:rsidP="0015434C">
      <w:pPr>
        <w:rPr>
          <w:rFonts w:ascii="Arial" w:hAnsi="Arial" w:cs="Arial"/>
        </w:rPr>
      </w:pPr>
    </w:p>
    <w:p w14:paraId="6FFD468A" w14:textId="77777777" w:rsidR="0015434C" w:rsidRPr="00C0634C" w:rsidRDefault="0015434C" w:rsidP="0015434C">
      <w:pPr>
        <w:rPr>
          <w:rFonts w:ascii="Arial" w:hAnsi="Arial" w:cs="Arial"/>
        </w:rPr>
      </w:pPr>
    </w:p>
    <w:p w14:paraId="62880076" w14:textId="77777777" w:rsidR="0015434C" w:rsidRPr="00C0634C" w:rsidRDefault="0015434C" w:rsidP="0015434C">
      <w:pPr>
        <w:rPr>
          <w:rFonts w:ascii="Arial" w:hAnsi="Arial" w:cs="Arial"/>
        </w:rPr>
      </w:pPr>
    </w:p>
    <w:p w14:paraId="1686911A" w14:textId="77777777" w:rsidR="0015434C" w:rsidRPr="00C0634C" w:rsidRDefault="0015434C" w:rsidP="0015434C">
      <w:pPr>
        <w:rPr>
          <w:rFonts w:ascii="Arial" w:hAnsi="Arial" w:cs="Arial"/>
        </w:rPr>
      </w:pPr>
    </w:p>
    <w:p w14:paraId="43794AF1" w14:textId="77777777" w:rsidR="0015434C" w:rsidRPr="00C0634C" w:rsidRDefault="0015434C" w:rsidP="0015434C">
      <w:pPr>
        <w:rPr>
          <w:rFonts w:ascii="Arial" w:hAnsi="Arial" w:cs="Arial"/>
        </w:rPr>
      </w:pPr>
    </w:p>
    <w:p w14:paraId="75C258A2" w14:textId="77777777" w:rsidR="0015434C" w:rsidRPr="00C0634C" w:rsidRDefault="0015434C" w:rsidP="0015434C">
      <w:pPr>
        <w:rPr>
          <w:rFonts w:ascii="Arial" w:hAnsi="Arial" w:cs="Arial"/>
        </w:rPr>
      </w:pPr>
    </w:p>
    <w:p w14:paraId="5B5A7C1B" w14:textId="626A65BB" w:rsidR="0015434C" w:rsidRPr="00C0634C" w:rsidRDefault="0015434C" w:rsidP="0015434C">
      <w:pPr>
        <w:rPr>
          <w:rFonts w:ascii="Arial" w:hAnsi="Arial" w:cs="Arial"/>
        </w:rPr>
      </w:pPr>
      <w:r w:rsidRPr="00C0634C">
        <w:rPr>
          <w:rFonts w:ascii="Arial" w:hAnsi="Arial" w:cs="Arial"/>
          <w:b/>
        </w:rPr>
        <w:t>Table 3</w:t>
      </w:r>
      <w:r w:rsidR="007543AD" w:rsidRPr="00C0634C">
        <w:rPr>
          <w:rFonts w:ascii="Arial" w:hAnsi="Arial" w:cs="Arial"/>
        </w:rPr>
        <w:t xml:space="preserve"> – Referrals to the o</w:t>
      </w:r>
      <w:r w:rsidRPr="00C0634C">
        <w:rPr>
          <w:rFonts w:ascii="Arial" w:hAnsi="Arial" w:cs="Arial"/>
        </w:rPr>
        <w:t>mbudsman during the reporting year [</w:t>
      </w:r>
      <w:r w:rsidRPr="00C0634C">
        <w:rPr>
          <w:rFonts w:ascii="Arial" w:hAnsi="Arial" w:cs="Arial"/>
          <w:highlight w:val="yellow"/>
        </w:rPr>
        <w:t xml:space="preserve">01 Apr </w:t>
      </w:r>
      <w:r w:rsidR="00025752">
        <w:rPr>
          <w:rFonts w:ascii="Arial" w:hAnsi="Arial" w:cs="Arial"/>
          <w:highlight w:val="yellow"/>
        </w:rPr>
        <w:t>20</w:t>
      </w:r>
      <w:r w:rsidR="00544512" w:rsidRPr="00C0634C">
        <w:rPr>
          <w:rFonts w:ascii="Arial" w:hAnsi="Arial" w:cs="Arial"/>
          <w:highlight w:val="yellow"/>
        </w:rPr>
        <w:t>1</w:t>
      </w:r>
      <w:r w:rsidR="00544512">
        <w:rPr>
          <w:rFonts w:ascii="Arial" w:hAnsi="Arial" w:cs="Arial"/>
          <w:highlight w:val="yellow"/>
        </w:rPr>
        <w:t>8</w:t>
      </w:r>
      <w:r w:rsidR="00544512" w:rsidRPr="00C0634C">
        <w:rPr>
          <w:rFonts w:ascii="Arial" w:hAnsi="Arial" w:cs="Arial"/>
          <w:highlight w:val="yellow"/>
        </w:rPr>
        <w:t xml:space="preserve"> </w:t>
      </w:r>
      <w:r w:rsidRPr="00C0634C">
        <w:rPr>
          <w:rFonts w:ascii="Arial" w:hAnsi="Arial" w:cs="Arial"/>
          <w:highlight w:val="yellow"/>
        </w:rPr>
        <w:t xml:space="preserve">– 31 Mar </w:t>
      </w:r>
      <w:r w:rsidR="00025752">
        <w:rPr>
          <w:rFonts w:ascii="Arial" w:hAnsi="Arial" w:cs="Arial"/>
          <w:highlight w:val="yellow"/>
        </w:rPr>
        <w:t>20</w:t>
      </w:r>
      <w:r w:rsidR="00544512" w:rsidRPr="00C0634C">
        <w:rPr>
          <w:rFonts w:ascii="Arial" w:hAnsi="Arial" w:cs="Arial"/>
          <w:highlight w:val="yellow"/>
        </w:rPr>
        <w:t>1</w:t>
      </w:r>
      <w:r w:rsidR="00544512" w:rsidRPr="003C1063">
        <w:rPr>
          <w:rFonts w:ascii="Arial" w:hAnsi="Arial" w:cs="Arial"/>
          <w:highlight w:val="yellow"/>
        </w:rPr>
        <w:t>9</w:t>
      </w:r>
      <w:r w:rsidRPr="00C0634C">
        <w:rPr>
          <w:rFonts w:ascii="Arial" w:hAnsi="Arial" w:cs="Arial"/>
        </w:rPr>
        <w:t>]</w:t>
      </w:r>
    </w:p>
    <w:p w14:paraId="39580A73" w14:textId="77777777" w:rsidR="0015434C" w:rsidRPr="00C0634C" w:rsidRDefault="0015434C" w:rsidP="0015434C">
      <w:pPr>
        <w:jc w:val="center"/>
        <w:rPr>
          <w:rFonts w:ascii="Arial" w:hAnsi="Arial" w:cs="Arial"/>
          <w:b/>
        </w:rPr>
      </w:pPr>
    </w:p>
    <w:tbl>
      <w:tblPr>
        <w:tblStyle w:val="TableGrid"/>
        <w:tblW w:w="0" w:type="auto"/>
        <w:tblLook w:val="04A0" w:firstRow="1" w:lastRow="0" w:firstColumn="1" w:lastColumn="0" w:noHBand="0" w:noVBand="1"/>
      </w:tblPr>
      <w:tblGrid>
        <w:gridCol w:w="1339"/>
        <w:gridCol w:w="3477"/>
        <w:gridCol w:w="3480"/>
      </w:tblGrid>
      <w:tr w:rsidR="0015434C" w:rsidRPr="00C0634C" w14:paraId="7D10E3D2" w14:textId="77777777" w:rsidTr="004F2151">
        <w:tc>
          <w:tcPr>
            <w:tcW w:w="1339" w:type="dxa"/>
            <w:shd w:val="clear" w:color="auto" w:fill="BFBFBF" w:themeFill="background1" w:themeFillShade="BF"/>
          </w:tcPr>
          <w:p w14:paraId="0195B42C" w14:textId="47BCB009" w:rsidR="0015434C" w:rsidRPr="00C0634C" w:rsidRDefault="0015434C" w:rsidP="004F2151">
            <w:pPr>
              <w:jc w:val="center"/>
              <w:rPr>
                <w:rFonts w:ascii="Arial" w:hAnsi="Arial" w:cs="Arial"/>
                <w:b/>
                <w:sz w:val="22"/>
                <w:szCs w:val="22"/>
              </w:rPr>
            </w:pPr>
            <w:r w:rsidRPr="00C0634C">
              <w:rPr>
                <w:rFonts w:ascii="Arial" w:hAnsi="Arial" w:cs="Arial"/>
                <w:b/>
                <w:sz w:val="22"/>
                <w:szCs w:val="22"/>
              </w:rPr>
              <w:lastRenderedPageBreak/>
              <w:t>M</w:t>
            </w:r>
            <w:r w:rsidR="004F2151">
              <w:rPr>
                <w:rFonts w:ascii="Arial" w:hAnsi="Arial" w:cs="Arial"/>
                <w:b/>
                <w:sz w:val="22"/>
                <w:szCs w:val="22"/>
              </w:rPr>
              <w:t>onth</w:t>
            </w:r>
          </w:p>
        </w:tc>
        <w:tc>
          <w:tcPr>
            <w:tcW w:w="3507" w:type="dxa"/>
            <w:shd w:val="clear" w:color="auto" w:fill="BFBFBF" w:themeFill="background1" w:themeFillShade="BF"/>
          </w:tcPr>
          <w:p w14:paraId="672DC004" w14:textId="6F4F7F42" w:rsidR="0015434C" w:rsidRPr="00C0634C" w:rsidRDefault="007543AD" w:rsidP="0015434C">
            <w:pPr>
              <w:jc w:val="center"/>
              <w:rPr>
                <w:rFonts w:ascii="Arial" w:hAnsi="Arial" w:cs="Arial"/>
                <w:b/>
                <w:sz w:val="22"/>
                <w:szCs w:val="22"/>
              </w:rPr>
            </w:pPr>
            <w:r w:rsidRPr="00C0634C">
              <w:rPr>
                <w:rFonts w:ascii="Arial" w:hAnsi="Arial" w:cs="Arial"/>
                <w:b/>
                <w:sz w:val="22"/>
                <w:szCs w:val="22"/>
              </w:rPr>
              <w:t>Number of complaints r</w:t>
            </w:r>
            <w:r w:rsidR="0015434C" w:rsidRPr="00C0634C">
              <w:rPr>
                <w:rFonts w:ascii="Arial" w:hAnsi="Arial" w:cs="Arial"/>
                <w:b/>
                <w:sz w:val="22"/>
                <w:szCs w:val="22"/>
              </w:rPr>
              <w:t>eceived</w:t>
            </w:r>
          </w:p>
        </w:tc>
        <w:tc>
          <w:tcPr>
            <w:tcW w:w="3508" w:type="dxa"/>
            <w:shd w:val="clear" w:color="auto" w:fill="BFBFBF" w:themeFill="background1" w:themeFillShade="BF"/>
          </w:tcPr>
          <w:p w14:paraId="612C56F5" w14:textId="49B6FEE4" w:rsidR="0015434C" w:rsidRPr="00C0634C" w:rsidRDefault="007543AD" w:rsidP="0015434C">
            <w:pPr>
              <w:jc w:val="center"/>
              <w:rPr>
                <w:rFonts w:ascii="Arial" w:hAnsi="Arial" w:cs="Arial"/>
                <w:b/>
                <w:sz w:val="22"/>
                <w:szCs w:val="22"/>
              </w:rPr>
            </w:pPr>
            <w:r w:rsidRPr="00C0634C">
              <w:rPr>
                <w:rFonts w:ascii="Arial" w:hAnsi="Arial" w:cs="Arial"/>
                <w:b/>
                <w:sz w:val="22"/>
                <w:szCs w:val="22"/>
              </w:rPr>
              <w:t>Referrals to o</w:t>
            </w:r>
            <w:r w:rsidR="0015434C" w:rsidRPr="00C0634C">
              <w:rPr>
                <w:rFonts w:ascii="Arial" w:hAnsi="Arial" w:cs="Arial"/>
                <w:b/>
                <w:sz w:val="22"/>
                <w:szCs w:val="22"/>
              </w:rPr>
              <w:t>mbudsman</w:t>
            </w:r>
          </w:p>
        </w:tc>
      </w:tr>
      <w:tr w:rsidR="0015434C" w:rsidRPr="00C0634C" w14:paraId="21BE7825" w14:textId="77777777" w:rsidTr="004F2151">
        <w:tc>
          <w:tcPr>
            <w:tcW w:w="1339" w:type="dxa"/>
            <w:shd w:val="clear" w:color="auto" w:fill="BFBFBF" w:themeFill="background1" w:themeFillShade="BF"/>
          </w:tcPr>
          <w:p w14:paraId="0C00E1EF" w14:textId="77777777" w:rsidR="0015434C" w:rsidRPr="00C0634C" w:rsidRDefault="0015434C" w:rsidP="0015434C">
            <w:pPr>
              <w:rPr>
                <w:rFonts w:ascii="Arial" w:hAnsi="Arial" w:cs="Arial"/>
                <w:sz w:val="22"/>
                <w:szCs w:val="22"/>
              </w:rPr>
            </w:pPr>
            <w:r w:rsidRPr="00C0634C">
              <w:rPr>
                <w:rFonts w:ascii="Arial" w:hAnsi="Arial" w:cs="Arial"/>
                <w:sz w:val="22"/>
                <w:szCs w:val="22"/>
              </w:rPr>
              <w:t>April</w:t>
            </w:r>
          </w:p>
        </w:tc>
        <w:tc>
          <w:tcPr>
            <w:tcW w:w="3507" w:type="dxa"/>
          </w:tcPr>
          <w:p w14:paraId="18E83E01"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3508" w:type="dxa"/>
          </w:tcPr>
          <w:p w14:paraId="209F7E56"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70FFF1F7" w14:textId="77777777" w:rsidTr="004F2151">
        <w:tc>
          <w:tcPr>
            <w:tcW w:w="1339" w:type="dxa"/>
            <w:shd w:val="clear" w:color="auto" w:fill="BFBFBF" w:themeFill="background1" w:themeFillShade="BF"/>
          </w:tcPr>
          <w:p w14:paraId="2313E12F" w14:textId="77777777" w:rsidR="0015434C" w:rsidRPr="00C0634C" w:rsidRDefault="0015434C" w:rsidP="0015434C">
            <w:pPr>
              <w:rPr>
                <w:rFonts w:ascii="Arial" w:hAnsi="Arial" w:cs="Arial"/>
                <w:sz w:val="22"/>
                <w:szCs w:val="22"/>
              </w:rPr>
            </w:pPr>
            <w:r w:rsidRPr="00C0634C">
              <w:rPr>
                <w:rFonts w:ascii="Arial" w:hAnsi="Arial" w:cs="Arial"/>
                <w:sz w:val="22"/>
                <w:szCs w:val="22"/>
              </w:rPr>
              <w:t>May</w:t>
            </w:r>
          </w:p>
        </w:tc>
        <w:tc>
          <w:tcPr>
            <w:tcW w:w="3507" w:type="dxa"/>
          </w:tcPr>
          <w:p w14:paraId="4CB29553"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3508" w:type="dxa"/>
          </w:tcPr>
          <w:p w14:paraId="7A177567"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0F59983F" w14:textId="77777777" w:rsidTr="004F2151">
        <w:tc>
          <w:tcPr>
            <w:tcW w:w="1339" w:type="dxa"/>
            <w:shd w:val="clear" w:color="auto" w:fill="BFBFBF" w:themeFill="background1" w:themeFillShade="BF"/>
          </w:tcPr>
          <w:p w14:paraId="25F2932F" w14:textId="77777777" w:rsidR="0015434C" w:rsidRPr="00C0634C" w:rsidRDefault="0015434C" w:rsidP="0015434C">
            <w:pPr>
              <w:rPr>
                <w:rFonts w:ascii="Arial" w:hAnsi="Arial" w:cs="Arial"/>
                <w:sz w:val="22"/>
                <w:szCs w:val="22"/>
              </w:rPr>
            </w:pPr>
            <w:r w:rsidRPr="00C0634C">
              <w:rPr>
                <w:rFonts w:ascii="Arial" w:hAnsi="Arial" w:cs="Arial"/>
                <w:sz w:val="22"/>
                <w:szCs w:val="22"/>
              </w:rPr>
              <w:t>June</w:t>
            </w:r>
          </w:p>
        </w:tc>
        <w:tc>
          <w:tcPr>
            <w:tcW w:w="3507" w:type="dxa"/>
          </w:tcPr>
          <w:p w14:paraId="66052EB0"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3508" w:type="dxa"/>
          </w:tcPr>
          <w:p w14:paraId="6FDD141D"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5A4CE5CD" w14:textId="77777777" w:rsidTr="004F2151">
        <w:tc>
          <w:tcPr>
            <w:tcW w:w="1339" w:type="dxa"/>
            <w:shd w:val="clear" w:color="auto" w:fill="BFBFBF" w:themeFill="background1" w:themeFillShade="BF"/>
          </w:tcPr>
          <w:p w14:paraId="7B32582A" w14:textId="77777777" w:rsidR="0015434C" w:rsidRPr="00C0634C" w:rsidRDefault="0015434C" w:rsidP="0015434C">
            <w:pPr>
              <w:rPr>
                <w:rFonts w:ascii="Arial" w:hAnsi="Arial" w:cs="Arial"/>
                <w:sz w:val="22"/>
                <w:szCs w:val="22"/>
              </w:rPr>
            </w:pPr>
            <w:r w:rsidRPr="00C0634C">
              <w:rPr>
                <w:rFonts w:ascii="Arial" w:hAnsi="Arial" w:cs="Arial"/>
                <w:sz w:val="22"/>
                <w:szCs w:val="22"/>
              </w:rPr>
              <w:t>July</w:t>
            </w:r>
          </w:p>
        </w:tc>
        <w:tc>
          <w:tcPr>
            <w:tcW w:w="3507" w:type="dxa"/>
          </w:tcPr>
          <w:p w14:paraId="556D34B3"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3</w:t>
            </w:r>
          </w:p>
        </w:tc>
        <w:tc>
          <w:tcPr>
            <w:tcW w:w="3508" w:type="dxa"/>
          </w:tcPr>
          <w:p w14:paraId="598B912A"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3871263B" w14:textId="77777777" w:rsidTr="004F2151">
        <w:tc>
          <w:tcPr>
            <w:tcW w:w="1339" w:type="dxa"/>
            <w:shd w:val="clear" w:color="auto" w:fill="BFBFBF" w:themeFill="background1" w:themeFillShade="BF"/>
          </w:tcPr>
          <w:p w14:paraId="5318D8BE" w14:textId="77777777" w:rsidR="0015434C" w:rsidRPr="00C0634C" w:rsidRDefault="0015434C" w:rsidP="0015434C">
            <w:pPr>
              <w:rPr>
                <w:rFonts w:ascii="Arial" w:hAnsi="Arial" w:cs="Arial"/>
                <w:sz w:val="22"/>
                <w:szCs w:val="22"/>
              </w:rPr>
            </w:pPr>
            <w:r w:rsidRPr="00C0634C">
              <w:rPr>
                <w:rFonts w:ascii="Arial" w:hAnsi="Arial" w:cs="Arial"/>
                <w:sz w:val="22"/>
                <w:szCs w:val="22"/>
              </w:rPr>
              <w:t>August</w:t>
            </w:r>
          </w:p>
        </w:tc>
        <w:tc>
          <w:tcPr>
            <w:tcW w:w="3507" w:type="dxa"/>
          </w:tcPr>
          <w:p w14:paraId="7B3FC0BE"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57D2436A"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2961EA59" w14:textId="77777777" w:rsidTr="004F2151">
        <w:tc>
          <w:tcPr>
            <w:tcW w:w="1339" w:type="dxa"/>
            <w:shd w:val="clear" w:color="auto" w:fill="BFBFBF" w:themeFill="background1" w:themeFillShade="BF"/>
          </w:tcPr>
          <w:p w14:paraId="67D46E69" w14:textId="77777777" w:rsidR="0015434C" w:rsidRPr="00C0634C" w:rsidRDefault="0015434C" w:rsidP="0015434C">
            <w:pPr>
              <w:rPr>
                <w:rFonts w:ascii="Arial" w:hAnsi="Arial" w:cs="Arial"/>
                <w:sz w:val="22"/>
                <w:szCs w:val="22"/>
              </w:rPr>
            </w:pPr>
            <w:r w:rsidRPr="00C0634C">
              <w:rPr>
                <w:rFonts w:ascii="Arial" w:hAnsi="Arial" w:cs="Arial"/>
                <w:sz w:val="22"/>
                <w:szCs w:val="22"/>
              </w:rPr>
              <w:t>September</w:t>
            </w:r>
          </w:p>
        </w:tc>
        <w:tc>
          <w:tcPr>
            <w:tcW w:w="3507" w:type="dxa"/>
          </w:tcPr>
          <w:p w14:paraId="5B9CAF33"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24FA1770"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51DE3C73" w14:textId="77777777" w:rsidTr="004F2151">
        <w:tc>
          <w:tcPr>
            <w:tcW w:w="1339" w:type="dxa"/>
            <w:shd w:val="clear" w:color="auto" w:fill="BFBFBF" w:themeFill="background1" w:themeFillShade="BF"/>
          </w:tcPr>
          <w:p w14:paraId="2C6816D3" w14:textId="77777777" w:rsidR="0015434C" w:rsidRPr="00C0634C" w:rsidRDefault="0015434C" w:rsidP="0015434C">
            <w:pPr>
              <w:rPr>
                <w:rFonts w:ascii="Arial" w:hAnsi="Arial" w:cs="Arial"/>
                <w:sz w:val="22"/>
                <w:szCs w:val="22"/>
              </w:rPr>
            </w:pPr>
            <w:r w:rsidRPr="00C0634C">
              <w:rPr>
                <w:rFonts w:ascii="Arial" w:hAnsi="Arial" w:cs="Arial"/>
                <w:sz w:val="22"/>
                <w:szCs w:val="22"/>
              </w:rPr>
              <w:t>October</w:t>
            </w:r>
          </w:p>
        </w:tc>
        <w:tc>
          <w:tcPr>
            <w:tcW w:w="3507" w:type="dxa"/>
          </w:tcPr>
          <w:p w14:paraId="304062DD"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311D7354"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1</w:t>
            </w:r>
          </w:p>
        </w:tc>
      </w:tr>
      <w:tr w:rsidR="0015434C" w:rsidRPr="00C0634C" w14:paraId="429E5215" w14:textId="77777777" w:rsidTr="004F2151">
        <w:tc>
          <w:tcPr>
            <w:tcW w:w="1339" w:type="dxa"/>
            <w:shd w:val="clear" w:color="auto" w:fill="BFBFBF" w:themeFill="background1" w:themeFillShade="BF"/>
          </w:tcPr>
          <w:p w14:paraId="55C1E6EF" w14:textId="77777777" w:rsidR="0015434C" w:rsidRPr="00C0634C" w:rsidRDefault="0015434C" w:rsidP="0015434C">
            <w:pPr>
              <w:rPr>
                <w:rFonts w:ascii="Arial" w:hAnsi="Arial" w:cs="Arial"/>
                <w:sz w:val="22"/>
                <w:szCs w:val="22"/>
              </w:rPr>
            </w:pPr>
            <w:r w:rsidRPr="00C0634C">
              <w:rPr>
                <w:rFonts w:ascii="Arial" w:hAnsi="Arial" w:cs="Arial"/>
                <w:sz w:val="22"/>
                <w:szCs w:val="22"/>
              </w:rPr>
              <w:t>November</w:t>
            </w:r>
          </w:p>
        </w:tc>
        <w:tc>
          <w:tcPr>
            <w:tcW w:w="3507" w:type="dxa"/>
          </w:tcPr>
          <w:p w14:paraId="0AC552E4"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0</w:t>
            </w:r>
          </w:p>
        </w:tc>
        <w:tc>
          <w:tcPr>
            <w:tcW w:w="3508" w:type="dxa"/>
          </w:tcPr>
          <w:p w14:paraId="4F09B62A"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4F2151" w:rsidRPr="00C0634C" w14:paraId="2E8928E5" w14:textId="77777777" w:rsidTr="004F2151">
        <w:tc>
          <w:tcPr>
            <w:tcW w:w="1339" w:type="dxa"/>
            <w:shd w:val="clear" w:color="auto" w:fill="BFBFBF" w:themeFill="background1" w:themeFillShade="BF"/>
          </w:tcPr>
          <w:p w14:paraId="4E4C3A27" w14:textId="633023C3" w:rsidR="004F2151" w:rsidRPr="00C0634C" w:rsidRDefault="004F2151" w:rsidP="0015434C">
            <w:pPr>
              <w:rPr>
                <w:rFonts w:ascii="Arial" w:hAnsi="Arial" w:cs="Arial"/>
                <w:sz w:val="22"/>
                <w:szCs w:val="22"/>
              </w:rPr>
            </w:pPr>
            <w:r w:rsidRPr="00C0634C">
              <w:rPr>
                <w:rFonts w:ascii="Arial" w:hAnsi="Arial" w:cs="Arial"/>
                <w:sz w:val="22"/>
                <w:szCs w:val="22"/>
              </w:rPr>
              <w:t>December</w:t>
            </w:r>
          </w:p>
        </w:tc>
        <w:tc>
          <w:tcPr>
            <w:tcW w:w="3507" w:type="dxa"/>
          </w:tcPr>
          <w:p w14:paraId="5D5FD6E3" w14:textId="7CED0916" w:rsidR="004F2151" w:rsidRPr="00C0634C" w:rsidRDefault="004F2151" w:rsidP="0015434C">
            <w:pPr>
              <w:jc w:val="center"/>
              <w:rPr>
                <w:rFonts w:ascii="Arial" w:hAnsi="Arial" w:cs="Arial"/>
                <w:sz w:val="22"/>
                <w:szCs w:val="22"/>
                <w:highlight w:val="yellow"/>
              </w:rPr>
            </w:pPr>
            <w:r w:rsidRPr="00C0634C">
              <w:rPr>
                <w:rFonts w:ascii="Arial" w:hAnsi="Arial" w:cs="Arial"/>
                <w:sz w:val="22"/>
                <w:szCs w:val="22"/>
                <w:highlight w:val="yellow"/>
              </w:rPr>
              <w:t>2</w:t>
            </w:r>
          </w:p>
        </w:tc>
        <w:tc>
          <w:tcPr>
            <w:tcW w:w="3508" w:type="dxa"/>
          </w:tcPr>
          <w:p w14:paraId="40C3B1CF" w14:textId="5B064314" w:rsidR="004F2151" w:rsidRPr="00C0634C" w:rsidRDefault="004F2151"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3F7496B7" w14:textId="77777777" w:rsidTr="004F2151">
        <w:tc>
          <w:tcPr>
            <w:tcW w:w="1339" w:type="dxa"/>
            <w:shd w:val="clear" w:color="auto" w:fill="BFBFBF" w:themeFill="background1" w:themeFillShade="BF"/>
          </w:tcPr>
          <w:p w14:paraId="4708B470" w14:textId="77777777" w:rsidR="0015434C" w:rsidRPr="00C0634C" w:rsidRDefault="0015434C" w:rsidP="0015434C">
            <w:pPr>
              <w:rPr>
                <w:rFonts w:ascii="Arial" w:hAnsi="Arial" w:cs="Arial"/>
                <w:sz w:val="22"/>
                <w:szCs w:val="22"/>
              </w:rPr>
            </w:pPr>
            <w:r w:rsidRPr="00C0634C">
              <w:rPr>
                <w:rFonts w:ascii="Arial" w:hAnsi="Arial" w:cs="Arial"/>
                <w:sz w:val="22"/>
                <w:szCs w:val="22"/>
              </w:rPr>
              <w:t>January</w:t>
            </w:r>
          </w:p>
        </w:tc>
        <w:tc>
          <w:tcPr>
            <w:tcW w:w="3507" w:type="dxa"/>
          </w:tcPr>
          <w:p w14:paraId="33FF0494"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595F7E13"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6D12B748" w14:textId="77777777" w:rsidTr="004F2151">
        <w:tc>
          <w:tcPr>
            <w:tcW w:w="1339" w:type="dxa"/>
            <w:shd w:val="clear" w:color="auto" w:fill="BFBFBF" w:themeFill="background1" w:themeFillShade="BF"/>
          </w:tcPr>
          <w:p w14:paraId="76C6AEF6" w14:textId="77777777" w:rsidR="0015434C" w:rsidRPr="00C0634C" w:rsidRDefault="0015434C" w:rsidP="0015434C">
            <w:pPr>
              <w:rPr>
                <w:rFonts w:ascii="Arial" w:hAnsi="Arial" w:cs="Arial"/>
                <w:sz w:val="22"/>
                <w:szCs w:val="22"/>
              </w:rPr>
            </w:pPr>
            <w:r w:rsidRPr="00C0634C">
              <w:rPr>
                <w:rFonts w:ascii="Arial" w:hAnsi="Arial" w:cs="Arial"/>
                <w:sz w:val="22"/>
                <w:szCs w:val="22"/>
              </w:rPr>
              <w:t>February</w:t>
            </w:r>
          </w:p>
        </w:tc>
        <w:tc>
          <w:tcPr>
            <w:tcW w:w="3507" w:type="dxa"/>
          </w:tcPr>
          <w:p w14:paraId="3F331452"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259F587F"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r w:rsidR="0015434C" w:rsidRPr="00C0634C" w14:paraId="600CD6EC" w14:textId="77777777" w:rsidTr="004F2151">
        <w:tc>
          <w:tcPr>
            <w:tcW w:w="1339" w:type="dxa"/>
            <w:shd w:val="clear" w:color="auto" w:fill="BFBFBF" w:themeFill="background1" w:themeFillShade="BF"/>
          </w:tcPr>
          <w:p w14:paraId="020E3960" w14:textId="77777777" w:rsidR="0015434C" w:rsidRPr="00C0634C" w:rsidRDefault="0015434C" w:rsidP="0015434C">
            <w:pPr>
              <w:rPr>
                <w:rFonts w:ascii="Arial" w:hAnsi="Arial" w:cs="Arial"/>
                <w:sz w:val="22"/>
                <w:szCs w:val="22"/>
              </w:rPr>
            </w:pPr>
            <w:r w:rsidRPr="00C0634C">
              <w:rPr>
                <w:rFonts w:ascii="Arial" w:hAnsi="Arial" w:cs="Arial"/>
                <w:sz w:val="22"/>
                <w:szCs w:val="22"/>
              </w:rPr>
              <w:t>March</w:t>
            </w:r>
          </w:p>
        </w:tc>
        <w:tc>
          <w:tcPr>
            <w:tcW w:w="3507" w:type="dxa"/>
          </w:tcPr>
          <w:p w14:paraId="76BBC0DC"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1BE29F7A"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0</w:t>
            </w:r>
          </w:p>
        </w:tc>
      </w:tr>
    </w:tbl>
    <w:p w14:paraId="679E0023" w14:textId="77777777" w:rsidR="0015434C" w:rsidRPr="00C0634C" w:rsidRDefault="0015434C" w:rsidP="0015434C">
      <w:pPr>
        <w:rPr>
          <w:rFonts w:ascii="Arial" w:hAnsi="Arial" w:cs="Arial"/>
          <w:b/>
        </w:rPr>
      </w:pPr>
    </w:p>
    <w:p w14:paraId="337827D7" w14:textId="77777777" w:rsidR="0015434C" w:rsidRPr="00C0634C" w:rsidRDefault="0015434C" w:rsidP="0015434C">
      <w:pPr>
        <w:jc w:val="center"/>
        <w:rPr>
          <w:rFonts w:ascii="Arial" w:hAnsi="Arial" w:cs="Arial"/>
          <w:b/>
        </w:rPr>
      </w:pPr>
      <w:r w:rsidRPr="00C0634C">
        <w:rPr>
          <w:rFonts w:ascii="Arial" w:hAnsi="Arial" w:cs="Arial"/>
          <w:noProof/>
          <w:lang w:eastAsia="en-GB"/>
        </w:rPr>
        <w:drawing>
          <wp:inline distT="0" distB="0" distL="0" distR="0" wp14:anchorId="3B92F74B" wp14:editId="2CDFBA3B">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3BCF474C" w14:textId="77777777" w:rsidR="0015434C" w:rsidRPr="00C0634C" w:rsidRDefault="0015434C" w:rsidP="0015434C">
      <w:pPr>
        <w:rPr>
          <w:rFonts w:ascii="Arial" w:hAnsi="Arial" w:cs="Arial"/>
          <w:b/>
        </w:rPr>
      </w:pPr>
    </w:p>
    <w:p w14:paraId="19EEFF9C" w14:textId="77777777" w:rsidR="0015434C" w:rsidRPr="00C0634C" w:rsidRDefault="0015434C" w:rsidP="0015434C">
      <w:pPr>
        <w:rPr>
          <w:rFonts w:ascii="Arial" w:hAnsi="Arial" w:cs="Arial"/>
          <w:b/>
        </w:rPr>
      </w:pPr>
    </w:p>
    <w:p w14:paraId="00D0C4B7" w14:textId="77777777" w:rsidR="0015434C" w:rsidRPr="00C0634C" w:rsidRDefault="0015434C" w:rsidP="0015434C">
      <w:pPr>
        <w:rPr>
          <w:rFonts w:ascii="Arial" w:hAnsi="Arial" w:cs="Arial"/>
          <w:b/>
        </w:rPr>
      </w:pPr>
    </w:p>
    <w:p w14:paraId="64174711" w14:textId="77777777" w:rsidR="0015434C" w:rsidRPr="00C0634C" w:rsidRDefault="0015434C" w:rsidP="0015434C">
      <w:pPr>
        <w:rPr>
          <w:rFonts w:ascii="Arial" w:hAnsi="Arial" w:cs="Arial"/>
          <w:b/>
        </w:rPr>
      </w:pPr>
    </w:p>
    <w:p w14:paraId="6C0E45EB" w14:textId="77777777" w:rsidR="0015434C" w:rsidRPr="00C0634C" w:rsidRDefault="0015434C" w:rsidP="0015434C">
      <w:pPr>
        <w:rPr>
          <w:rFonts w:ascii="Arial" w:hAnsi="Arial" w:cs="Arial"/>
          <w:b/>
        </w:rPr>
      </w:pPr>
    </w:p>
    <w:p w14:paraId="7A9D3F81" w14:textId="77777777" w:rsidR="0015434C" w:rsidRDefault="0015434C" w:rsidP="0015434C">
      <w:pPr>
        <w:rPr>
          <w:rFonts w:ascii="Arial" w:hAnsi="Arial" w:cs="Arial"/>
          <w:b/>
        </w:rPr>
      </w:pPr>
    </w:p>
    <w:p w14:paraId="094D5E4C" w14:textId="77777777" w:rsidR="004F2151" w:rsidRPr="00C0634C" w:rsidRDefault="004F2151" w:rsidP="0015434C">
      <w:pPr>
        <w:rPr>
          <w:rFonts w:ascii="Arial" w:hAnsi="Arial" w:cs="Arial"/>
          <w:b/>
        </w:rPr>
      </w:pPr>
    </w:p>
    <w:p w14:paraId="7D9A30DE" w14:textId="77777777" w:rsidR="0015434C" w:rsidRPr="00C0634C" w:rsidRDefault="0015434C" w:rsidP="0015434C">
      <w:pPr>
        <w:rPr>
          <w:rFonts w:ascii="Arial" w:hAnsi="Arial" w:cs="Arial"/>
          <w:b/>
        </w:rPr>
      </w:pPr>
    </w:p>
    <w:p w14:paraId="1F51C257" w14:textId="77777777" w:rsidR="0015434C" w:rsidRPr="00C0634C" w:rsidRDefault="0015434C" w:rsidP="0015434C">
      <w:pPr>
        <w:rPr>
          <w:rFonts w:ascii="Arial" w:hAnsi="Arial" w:cs="Arial"/>
          <w:b/>
        </w:rPr>
      </w:pPr>
    </w:p>
    <w:p w14:paraId="1E9949AA" w14:textId="77777777" w:rsidR="0015434C" w:rsidRPr="00C0634C" w:rsidRDefault="0015434C" w:rsidP="0015434C">
      <w:pPr>
        <w:rPr>
          <w:rFonts w:ascii="Arial" w:hAnsi="Arial" w:cs="Arial"/>
          <w:b/>
        </w:rPr>
      </w:pPr>
    </w:p>
    <w:p w14:paraId="79ABD23A" w14:textId="77777777" w:rsidR="0015434C" w:rsidRPr="00C0634C" w:rsidRDefault="0015434C" w:rsidP="0015434C">
      <w:pPr>
        <w:rPr>
          <w:rFonts w:ascii="Arial" w:hAnsi="Arial" w:cs="Arial"/>
          <w:b/>
        </w:rPr>
      </w:pPr>
    </w:p>
    <w:p w14:paraId="239D36E1" w14:textId="25829DE7" w:rsidR="0015434C" w:rsidRPr="00C0634C" w:rsidRDefault="0015434C" w:rsidP="0015434C">
      <w:pPr>
        <w:rPr>
          <w:rFonts w:ascii="Arial" w:hAnsi="Arial" w:cs="Arial"/>
          <w:b/>
        </w:rPr>
      </w:pPr>
      <w:r w:rsidRPr="00C0634C">
        <w:rPr>
          <w:rFonts w:ascii="Arial" w:hAnsi="Arial" w:cs="Arial"/>
          <w:b/>
        </w:rPr>
        <w:t xml:space="preserve">Table 4 – </w:t>
      </w:r>
      <w:r w:rsidR="007543AD" w:rsidRPr="00C0634C">
        <w:rPr>
          <w:rFonts w:ascii="Arial" w:hAnsi="Arial" w:cs="Arial"/>
        </w:rPr>
        <w:t>Categorisation of complaints by staff g</w:t>
      </w:r>
      <w:r w:rsidRPr="00C0634C">
        <w:rPr>
          <w:rFonts w:ascii="Arial" w:hAnsi="Arial" w:cs="Arial"/>
        </w:rPr>
        <w:t>roup during the reporting year [</w:t>
      </w:r>
      <w:r w:rsidRPr="00C0634C">
        <w:rPr>
          <w:rFonts w:ascii="Arial" w:hAnsi="Arial" w:cs="Arial"/>
          <w:highlight w:val="yellow"/>
        </w:rPr>
        <w:t>01 Apr</w:t>
      </w:r>
      <w:r w:rsidR="00025752">
        <w:rPr>
          <w:rFonts w:ascii="Arial" w:hAnsi="Arial" w:cs="Arial"/>
          <w:highlight w:val="yellow"/>
        </w:rPr>
        <w:t>il</w:t>
      </w:r>
      <w:r w:rsidRPr="00C0634C">
        <w:rPr>
          <w:rFonts w:ascii="Arial" w:hAnsi="Arial" w:cs="Arial"/>
          <w:highlight w:val="yellow"/>
        </w:rPr>
        <w:t xml:space="preserve"> </w:t>
      </w:r>
      <w:r w:rsidR="00025752">
        <w:rPr>
          <w:rFonts w:ascii="Arial" w:hAnsi="Arial" w:cs="Arial"/>
          <w:highlight w:val="yellow"/>
        </w:rPr>
        <w:t>20</w:t>
      </w:r>
      <w:r w:rsidR="00544512" w:rsidRPr="00C0634C">
        <w:rPr>
          <w:rFonts w:ascii="Arial" w:hAnsi="Arial" w:cs="Arial"/>
          <w:highlight w:val="yellow"/>
        </w:rPr>
        <w:t>1</w:t>
      </w:r>
      <w:r w:rsidR="00544512">
        <w:rPr>
          <w:rFonts w:ascii="Arial" w:hAnsi="Arial" w:cs="Arial"/>
          <w:highlight w:val="yellow"/>
        </w:rPr>
        <w:t>8</w:t>
      </w:r>
      <w:r w:rsidR="00544512" w:rsidRPr="00C0634C">
        <w:rPr>
          <w:rFonts w:ascii="Arial" w:hAnsi="Arial" w:cs="Arial"/>
          <w:highlight w:val="yellow"/>
        </w:rPr>
        <w:t xml:space="preserve"> </w:t>
      </w:r>
      <w:r w:rsidRPr="00C0634C">
        <w:rPr>
          <w:rFonts w:ascii="Arial" w:hAnsi="Arial" w:cs="Arial"/>
          <w:highlight w:val="yellow"/>
        </w:rPr>
        <w:t>– 31 Mar</w:t>
      </w:r>
      <w:r w:rsidR="00025752">
        <w:rPr>
          <w:rFonts w:ascii="Arial" w:hAnsi="Arial" w:cs="Arial"/>
          <w:highlight w:val="yellow"/>
        </w:rPr>
        <w:t>ch</w:t>
      </w:r>
      <w:r w:rsidRPr="00C0634C">
        <w:rPr>
          <w:rFonts w:ascii="Arial" w:hAnsi="Arial" w:cs="Arial"/>
          <w:highlight w:val="yellow"/>
        </w:rPr>
        <w:t xml:space="preserve"> </w:t>
      </w:r>
      <w:r w:rsidR="00025752">
        <w:rPr>
          <w:rFonts w:ascii="Arial" w:hAnsi="Arial" w:cs="Arial"/>
          <w:highlight w:val="yellow"/>
        </w:rPr>
        <w:t>20</w:t>
      </w:r>
      <w:r w:rsidR="00544512" w:rsidRPr="00C0634C">
        <w:rPr>
          <w:rFonts w:ascii="Arial" w:hAnsi="Arial" w:cs="Arial"/>
          <w:highlight w:val="yellow"/>
        </w:rPr>
        <w:t>1</w:t>
      </w:r>
      <w:r w:rsidR="00544512" w:rsidRPr="003C1063">
        <w:rPr>
          <w:rFonts w:ascii="Arial" w:hAnsi="Arial" w:cs="Arial"/>
          <w:highlight w:val="yellow"/>
        </w:rPr>
        <w:t>9</w:t>
      </w:r>
      <w:r w:rsidRPr="00C0634C">
        <w:rPr>
          <w:rFonts w:ascii="Arial" w:hAnsi="Arial" w:cs="Arial"/>
        </w:rPr>
        <w:t>]</w:t>
      </w:r>
    </w:p>
    <w:p w14:paraId="614F0C0F" w14:textId="77777777" w:rsidR="0015434C" w:rsidRPr="00C0634C" w:rsidRDefault="0015434C" w:rsidP="0015434C">
      <w:pPr>
        <w:rPr>
          <w:rFonts w:ascii="Arial" w:hAnsi="Arial" w:cs="Arial"/>
          <w:b/>
        </w:rPr>
      </w:pPr>
    </w:p>
    <w:tbl>
      <w:tblPr>
        <w:tblStyle w:val="TableGrid"/>
        <w:tblW w:w="9039" w:type="dxa"/>
        <w:tblLayout w:type="fixed"/>
        <w:tblLook w:val="04A0" w:firstRow="1" w:lastRow="0" w:firstColumn="1" w:lastColumn="0" w:noHBand="0" w:noVBand="1"/>
      </w:tblPr>
      <w:tblGrid>
        <w:gridCol w:w="817"/>
        <w:gridCol w:w="1134"/>
        <w:gridCol w:w="921"/>
        <w:gridCol w:w="1028"/>
        <w:gridCol w:w="1028"/>
        <w:gridCol w:w="1027"/>
        <w:gridCol w:w="1028"/>
        <w:gridCol w:w="1028"/>
        <w:gridCol w:w="1028"/>
      </w:tblGrid>
      <w:tr w:rsidR="0015434C" w:rsidRPr="00C0634C" w14:paraId="6A60CDD4" w14:textId="77777777" w:rsidTr="002208EE">
        <w:tc>
          <w:tcPr>
            <w:tcW w:w="817" w:type="dxa"/>
            <w:shd w:val="clear" w:color="auto" w:fill="BFBFBF" w:themeFill="background1" w:themeFillShade="BF"/>
          </w:tcPr>
          <w:p w14:paraId="308E8FBD" w14:textId="50BFF343" w:rsidR="0015434C" w:rsidRPr="00C0634C" w:rsidRDefault="0015434C" w:rsidP="004F2151">
            <w:pPr>
              <w:jc w:val="center"/>
              <w:rPr>
                <w:rFonts w:ascii="Arial" w:hAnsi="Arial" w:cs="Arial"/>
                <w:b/>
                <w:sz w:val="20"/>
                <w:szCs w:val="20"/>
              </w:rPr>
            </w:pPr>
            <w:r w:rsidRPr="00C0634C">
              <w:rPr>
                <w:rFonts w:ascii="Arial" w:hAnsi="Arial" w:cs="Arial"/>
                <w:b/>
                <w:sz w:val="20"/>
                <w:szCs w:val="20"/>
              </w:rPr>
              <w:t>M</w:t>
            </w:r>
            <w:r w:rsidR="004F2151">
              <w:rPr>
                <w:rFonts w:ascii="Arial" w:hAnsi="Arial" w:cs="Arial"/>
                <w:b/>
                <w:sz w:val="20"/>
                <w:szCs w:val="20"/>
              </w:rPr>
              <w:t>onth</w:t>
            </w:r>
          </w:p>
        </w:tc>
        <w:tc>
          <w:tcPr>
            <w:tcW w:w="1134" w:type="dxa"/>
            <w:shd w:val="clear" w:color="auto" w:fill="BFBFBF" w:themeFill="background1" w:themeFillShade="BF"/>
          </w:tcPr>
          <w:p w14:paraId="682D1BE7" w14:textId="0A28467B" w:rsidR="0015434C" w:rsidRPr="00025752" w:rsidRDefault="007543AD" w:rsidP="0015434C">
            <w:pPr>
              <w:jc w:val="center"/>
              <w:rPr>
                <w:rFonts w:ascii="Arial" w:hAnsi="Arial" w:cs="Arial"/>
                <w:b/>
                <w:sz w:val="16"/>
                <w:szCs w:val="20"/>
              </w:rPr>
            </w:pPr>
            <w:r w:rsidRPr="00025752">
              <w:rPr>
                <w:rFonts w:ascii="Arial" w:hAnsi="Arial" w:cs="Arial"/>
                <w:b/>
                <w:sz w:val="16"/>
                <w:szCs w:val="20"/>
              </w:rPr>
              <w:t>Number of c</w:t>
            </w:r>
            <w:r w:rsidR="0015434C" w:rsidRPr="00025752">
              <w:rPr>
                <w:rFonts w:ascii="Arial" w:hAnsi="Arial" w:cs="Arial"/>
                <w:b/>
                <w:sz w:val="16"/>
                <w:szCs w:val="20"/>
              </w:rPr>
              <w:t xml:space="preserve">omplaints </w:t>
            </w:r>
          </w:p>
        </w:tc>
        <w:tc>
          <w:tcPr>
            <w:tcW w:w="921" w:type="dxa"/>
            <w:shd w:val="clear" w:color="auto" w:fill="BFBFBF" w:themeFill="background1" w:themeFillShade="BF"/>
          </w:tcPr>
          <w:p w14:paraId="25944962" w14:textId="77777777" w:rsidR="0015434C" w:rsidRPr="00025752" w:rsidRDefault="0015434C" w:rsidP="0015434C">
            <w:pPr>
              <w:jc w:val="center"/>
              <w:rPr>
                <w:rFonts w:ascii="Arial" w:hAnsi="Arial" w:cs="Arial"/>
                <w:b/>
                <w:sz w:val="16"/>
                <w:szCs w:val="20"/>
              </w:rPr>
            </w:pPr>
            <w:r w:rsidRPr="00025752">
              <w:rPr>
                <w:rFonts w:ascii="Arial" w:hAnsi="Arial" w:cs="Arial"/>
                <w:b/>
                <w:sz w:val="16"/>
                <w:szCs w:val="20"/>
              </w:rPr>
              <w:t>GP</w:t>
            </w:r>
          </w:p>
        </w:tc>
        <w:tc>
          <w:tcPr>
            <w:tcW w:w="1028" w:type="dxa"/>
            <w:shd w:val="clear" w:color="auto" w:fill="BFBFBF" w:themeFill="background1" w:themeFillShade="BF"/>
          </w:tcPr>
          <w:p w14:paraId="44CFED9F" w14:textId="77777777" w:rsidR="0015434C" w:rsidRPr="00025752" w:rsidRDefault="0015434C" w:rsidP="0015434C">
            <w:pPr>
              <w:jc w:val="center"/>
              <w:rPr>
                <w:rFonts w:ascii="Arial" w:hAnsi="Arial" w:cs="Arial"/>
                <w:b/>
                <w:sz w:val="16"/>
                <w:szCs w:val="20"/>
              </w:rPr>
            </w:pPr>
            <w:r w:rsidRPr="00025752">
              <w:rPr>
                <w:rFonts w:ascii="Arial" w:hAnsi="Arial" w:cs="Arial"/>
                <w:b/>
                <w:sz w:val="16"/>
                <w:szCs w:val="20"/>
              </w:rPr>
              <w:t>Nurse</w:t>
            </w:r>
          </w:p>
        </w:tc>
        <w:tc>
          <w:tcPr>
            <w:tcW w:w="1028" w:type="dxa"/>
            <w:shd w:val="clear" w:color="auto" w:fill="BFBFBF" w:themeFill="background1" w:themeFillShade="BF"/>
          </w:tcPr>
          <w:p w14:paraId="77DBCF5D" w14:textId="77777777" w:rsidR="0015434C" w:rsidRPr="00025752" w:rsidRDefault="0015434C" w:rsidP="0015434C">
            <w:pPr>
              <w:jc w:val="center"/>
              <w:rPr>
                <w:rFonts w:ascii="Arial" w:hAnsi="Arial" w:cs="Arial"/>
                <w:b/>
                <w:sz w:val="16"/>
                <w:szCs w:val="20"/>
              </w:rPr>
            </w:pPr>
            <w:r w:rsidRPr="00025752">
              <w:rPr>
                <w:rFonts w:ascii="Arial" w:hAnsi="Arial" w:cs="Arial"/>
                <w:b/>
                <w:sz w:val="16"/>
                <w:szCs w:val="20"/>
              </w:rPr>
              <w:t>HCA</w:t>
            </w:r>
          </w:p>
        </w:tc>
        <w:tc>
          <w:tcPr>
            <w:tcW w:w="1027" w:type="dxa"/>
            <w:shd w:val="clear" w:color="auto" w:fill="BFBFBF" w:themeFill="background1" w:themeFillShade="BF"/>
          </w:tcPr>
          <w:p w14:paraId="46AF247C" w14:textId="77777777" w:rsidR="0015434C" w:rsidRPr="00025752" w:rsidRDefault="0015434C" w:rsidP="0015434C">
            <w:pPr>
              <w:jc w:val="center"/>
              <w:rPr>
                <w:rFonts w:ascii="Arial" w:hAnsi="Arial" w:cs="Arial"/>
                <w:b/>
                <w:sz w:val="16"/>
                <w:szCs w:val="20"/>
              </w:rPr>
            </w:pPr>
            <w:r w:rsidRPr="00025752">
              <w:rPr>
                <w:rFonts w:ascii="Arial" w:hAnsi="Arial" w:cs="Arial"/>
                <w:b/>
                <w:sz w:val="16"/>
                <w:szCs w:val="20"/>
              </w:rPr>
              <w:t>Pharmacy</w:t>
            </w:r>
          </w:p>
        </w:tc>
        <w:tc>
          <w:tcPr>
            <w:tcW w:w="1028" w:type="dxa"/>
            <w:shd w:val="clear" w:color="auto" w:fill="BFBFBF" w:themeFill="background1" w:themeFillShade="BF"/>
          </w:tcPr>
          <w:p w14:paraId="48179312" w14:textId="77777777" w:rsidR="0015434C" w:rsidRPr="00025752" w:rsidRDefault="0015434C" w:rsidP="0015434C">
            <w:pPr>
              <w:jc w:val="center"/>
              <w:rPr>
                <w:rFonts w:ascii="Arial" w:hAnsi="Arial" w:cs="Arial"/>
                <w:b/>
                <w:sz w:val="16"/>
                <w:szCs w:val="20"/>
              </w:rPr>
            </w:pPr>
            <w:r w:rsidRPr="00025752">
              <w:rPr>
                <w:rFonts w:ascii="Arial" w:hAnsi="Arial" w:cs="Arial"/>
                <w:b/>
                <w:sz w:val="16"/>
                <w:szCs w:val="20"/>
              </w:rPr>
              <w:t>Reception</w:t>
            </w:r>
          </w:p>
        </w:tc>
        <w:tc>
          <w:tcPr>
            <w:tcW w:w="1028" w:type="dxa"/>
            <w:shd w:val="clear" w:color="auto" w:fill="BFBFBF" w:themeFill="background1" w:themeFillShade="BF"/>
          </w:tcPr>
          <w:p w14:paraId="4B71F434" w14:textId="77777777" w:rsidR="0015434C" w:rsidRPr="00025752" w:rsidRDefault="0015434C" w:rsidP="0015434C">
            <w:pPr>
              <w:jc w:val="center"/>
              <w:rPr>
                <w:rFonts w:ascii="Arial" w:hAnsi="Arial" w:cs="Arial"/>
                <w:b/>
                <w:sz w:val="16"/>
                <w:szCs w:val="20"/>
              </w:rPr>
            </w:pPr>
            <w:r w:rsidRPr="00025752">
              <w:rPr>
                <w:rFonts w:ascii="Arial" w:hAnsi="Arial" w:cs="Arial"/>
                <w:b/>
                <w:sz w:val="16"/>
                <w:szCs w:val="20"/>
              </w:rPr>
              <w:t>Admin</w:t>
            </w:r>
          </w:p>
        </w:tc>
        <w:tc>
          <w:tcPr>
            <w:tcW w:w="1028" w:type="dxa"/>
            <w:shd w:val="clear" w:color="auto" w:fill="BFBFBF" w:themeFill="background1" w:themeFillShade="BF"/>
          </w:tcPr>
          <w:p w14:paraId="6DB2407C" w14:textId="77777777" w:rsidR="0015434C" w:rsidRPr="00025752" w:rsidRDefault="0015434C" w:rsidP="0015434C">
            <w:pPr>
              <w:jc w:val="center"/>
              <w:rPr>
                <w:rFonts w:ascii="Arial" w:hAnsi="Arial" w:cs="Arial"/>
                <w:b/>
                <w:sz w:val="16"/>
                <w:szCs w:val="20"/>
              </w:rPr>
            </w:pPr>
            <w:r w:rsidRPr="00025752">
              <w:rPr>
                <w:rFonts w:ascii="Arial" w:hAnsi="Arial" w:cs="Arial"/>
                <w:b/>
                <w:sz w:val="16"/>
                <w:szCs w:val="20"/>
              </w:rPr>
              <w:t>Locum</w:t>
            </w:r>
          </w:p>
        </w:tc>
      </w:tr>
      <w:tr w:rsidR="0015434C" w:rsidRPr="00C0634C" w14:paraId="0C318060" w14:textId="77777777" w:rsidTr="002208EE">
        <w:tc>
          <w:tcPr>
            <w:tcW w:w="817" w:type="dxa"/>
            <w:shd w:val="clear" w:color="auto" w:fill="BFBFBF" w:themeFill="background1" w:themeFillShade="BF"/>
          </w:tcPr>
          <w:p w14:paraId="1EC536BA" w14:textId="77777777" w:rsidR="0015434C" w:rsidRPr="00C0634C" w:rsidRDefault="0015434C" w:rsidP="0015434C">
            <w:pPr>
              <w:rPr>
                <w:rFonts w:ascii="Arial" w:hAnsi="Arial" w:cs="Arial"/>
                <w:sz w:val="20"/>
                <w:szCs w:val="20"/>
              </w:rPr>
            </w:pPr>
            <w:r w:rsidRPr="00C0634C">
              <w:rPr>
                <w:rFonts w:ascii="Arial" w:hAnsi="Arial" w:cs="Arial"/>
                <w:sz w:val="20"/>
                <w:szCs w:val="20"/>
              </w:rPr>
              <w:t>April</w:t>
            </w:r>
          </w:p>
        </w:tc>
        <w:tc>
          <w:tcPr>
            <w:tcW w:w="1134" w:type="dxa"/>
          </w:tcPr>
          <w:p w14:paraId="0ED148F4"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2</w:t>
            </w:r>
          </w:p>
        </w:tc>
        <w:tc>
          <w:tcPr>
            <w:tcW w:w="921" w:type="dxa"/>
          </w:tcPr>
          <w:p w14:paraId="0DE861C8"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26FBDE6B"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2790818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6DC58C34"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4EA08C4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003203C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9C741BC"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4182BE03" w14:textId="77777777" w:rsidTr="002208EE">
        <w:tc>
          <w:tcPr>
            <w:tcW w:w="817" w:type="dxa"/>
            <w:shd w:val="clear" w:color="auto" w:fill="BFBFBF" w:themeFill="background1" w:themeFillShade="BF"/>
          </w:tcPr>
          <w:p w14:paraId="621691C2" w14:textId="77777777" w:rsidR="0015434C" w:rsidRPr="00C0634C" w:rsidRDefault="0015434C" w:rsidP="0015434C">
            <w:pPr>
              <w:rPr>
                <w:rFonts w:ascii="Arial" w:hAnsi="Arial" w:cs="Arial"/>
                <w:sz w:val="20"/>
                <w:szCs w:val="20"/>
              </w:rPr>
            </w:pPr>
            <w:r w:rsidRPr="00C0634C">
              <w:rPr>
                <w:rFonts w:ascii="Arial" w:hAnsi="Arial" w:cs="Arial"/>
                <w:sz w:val="20"/>
                <w:szCs w:val="20"/>
              </w:rPr>
              <w:t>May</w:t>
            </w:r>
          </w:p>
        </w:tc>
        <w:tc>
          <w:tcPr>
            <w:tcW w:w="1134" w:type="dxa"/>
          </w:tcPr>
          <w:p w14:paraId="16E2BC4B"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2</w:t>
            </w:r>
          </w:p>
        </w:tc>
        <w:tc>
          <w:tcPr>
            <w:tcW w:w="921" w:type="dxa"/>
          </w:tcPr>
          <w:p w14:paraId="135E35C2"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204102E9"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7919574B"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5C36D05B"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3DE4137E"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71CC99D8"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5136E1D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28154EB5" w14:textId="77777777" w:rsidTr="002208EE">
        <w:tc>
          <w:tcPr>
            <w:tcW w:w="817" w:type="dxa"/>
            <w:shd w:val="clear" w:color="auto" w:fill="BFBFBF" w:themeFill="background1" w:themeFillShade="BF"/>
          </w:tcPr>
          <w:p w14:paraId="4FC048D0" w14:textId="77777777" w:rsidR="0015434C" w:rsidRPr="00C0634C" w:rsidRDefault="0015434C" w:rsidP="0015434C">
            <w:pPr>
              <w:rPr>
                <w:rFonts w:ascii="Arial" w:hAnsi="Arial" w:cs="Arial"/>
                <w:sz w:val="20"/>
                <w:szCs w:val="20"/>
              </w:rPr>
            </w:pPr>
            <w:r w:rsidRPr="00C0634C">
              <w:rPr>
                <w:rFonts w:ascii="Arial" w:hAnsi="Arial" w:cs="Arial"/>
                <w:sz w:val="20"/>
                <w:szCs w:val="20"/>
              </w:rPr>
              <w:lastRenderedPageBreak/>
              <w:t>June</w:t>
            </w:r>
          </w:p>
        </w:tc>
        <w:tc>
          <w:tcPr>
            <w:tcW w:w="1134" w:type="dxa"/>
          </w:tcPr>
          <w:p w14:paraId="1EB63798"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2</w:t>
            </w:r>
          </w:p>
        </w:tc>
        <w:tc>
          <w:tcPr>
            <w:tcW w:w="921" w:type="dxa"/>
          </w:tcPr>
          <w:p w14:paraId="4F7F8880"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6AA47EDF"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43A43230"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7" w:type="dxa"/>
          </w:tcPr>
          <w:p w14:paraId="0D263AF9"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0EB12CA4"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3E0A3C50"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29B88D6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669779E2" w14:textId="77777777" w:rsidTr="002208EE">
        <w:tc>
          <w:tcPr>
            <w:tcW w:w="817" w:type="dxa"/>
            <w:shd w:val="clear" w:color="auto" w:fill="BFBFBF" w:themeFill="background1" w:themeFillShade="BF"/>
          </w:tcPr>
          <w:p w14:paraId="547948A0" w14:textId="77777777" w:rsidR="0015434C" w:rsidRPr="00C0634C" w:rsidRDefault="0015434C" w:rsidP="0015434C">
            <w:pPr>
              <w:rPr>
                <w:rFonts w:ascii="Arial" w:hAnsi="Arial" w:cs="Arial"/>
                <w:sz w:val="20"/>
                <w:szCs w:val="20"/>
              </w:rPr>
            </w:pPr>
            <w:r w:rsidRPr="00C0634C">
              <w:rPr>
                <w:rFonts w:ascii="Arial" w:hAnsi="Arial" w:cs="Arial"/>
                <w:sz w:val="20"/>
                <w:szCs w:val="20"/>
              </w:rPr>
              <w:t>July</w:t>
            </w:r>
          </w:p>
        </w:tc>
        <w:tc>
          <w:tcPr>
            <w:tcW w:w="1134" w:type="dxa"/>
          </w:tcPr>
          <w:p w14:paraId="4BE3F7EB"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3</w:t>
            </w:r>
          </w:p>
        </w:tc>
        <w:tc>
          <w:tcPr>
            <w:tcW w:w="921" w:type="dxa"/>
          </w:tcPr>
          <w:p w14:paraId="03AACB64"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4A4966B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7CF63479"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0C47F66E"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3FC57FCD"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6C4AAE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11DD01B7"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2</w:t>
            </w:r>
          </w:p>
        </w:tc>
      </w:tr>
      <w:tr w:rsidR="0015434C" w:rsidRPr="00C0634C" w14:paraId="49A0D926" w14:textId="77777777" w:rsidTr="002208EE">
        <w:tc>
          <w:tcPr>
            <w:tcW w:w="817" w:type="dxa"/>
            <w:shd w:val="clear" w:color="auto" w:fill="BFBFBF" w:themeFill="background1" w:themeFillShade="BF"/>
          </w:tcPr>
          <w:p w14:paraId="5C2BB9FA" w14:textId="79908B5B" w:rsidR="0015434C" w:rsidRPr="00C0634C" w:rsidRDefault="0015434C" w:rsidP="00025752">
            <w:pPr>
              <w:rPr>
                <w:rFonts w:ascii="Arial" w:hAnsi="Arial" w:cs="Arial"/>
                <w:sz w:val="20"/>
                <w:szCs w:val="20"/>
              </w:rPr>
            </w:pPr>
            <w:r w:rsidRPr="00C0634C">
              <w:rPr>
                <w:rFonts w:ascii="Arial" w:hAnsi="Arial" w:cs="Arial"/>
                <w:sz w:val="20"/>
                <w:szCs w:val="20"/>
              </w:rPr>
              <w:t>Aug</w:t>
            </w:r>
          </w:p>
        </w:tc>
        <w:tc>
          <w:tcPr>
            <w:tcW w:w="1134" w:type="dxa"/>
          </w:tcPr>
          <w:p w14:paraId="148A94B9"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1</w:t>
            </w:r>
          </w:p>
        </w:tc>
        <w:tc>
          <w:tcPr>
            <w:tcW w:w="921" w:type="dxa"/>
          </w:tcPr>
          <w:p w14:paraId="23783C13"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56A5679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2283D8A9"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371B85D7"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35EA56A8"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7A0B44CB"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D5B10D1"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3BA74998" w14:textId="77777777" w:rsidTr="002208EE">
        <w:tc>
          <w:tcPr>
            <w:tcW w:w="817" w:type="dxa"/>
            <w:shd w:val="clear" w:color="auto" w:fill="BFBFBF" w:themeFill="background1" w:themeFillShade="BF"/>
          </w:tcPr>
          <w:p w14:paraId="3AB75BA0" w14:textId="5EABE488" w:rsidR="0015434C" w:rsidRPr="00C0634C" w:rsidRDefault="0015434C" w:rsidP="00025752">
            <w:pPr>
              <w:rPr>
                <w:rFonts w:ascii="Arial" w:hAnsi="Arial" w:cs="Arial"/>
                <w:sz w:val="20"/>
                <w:szCs w:val="20"/>
              </w:rPr>
            </w:pPr>
            <w:r w:rsidRPr="00C0634C">
              <w:rPr>
                <w:rFonts w:ascii="Arial" w:hAnsi="Arial" w:cs="Arial"/>
                <w:sz w:val="20"/>
                <w:szCs w:val="20"/>
              </w:rPr>
              <w:t>Sept</w:t>
            </w:r>
          </w:p>
        </w:tc>
        <w:tc>
          <w:tcPr>
            <w:tcW w:w="1134" w:type="dxa"/>
          </w:tcPr>
          <w:p w14:paraId="2742D448"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1</w:t>
            </w:r>
          </w:p>
        </w:tc>
        <w:tc>
          <w:tcPr>
            <w:tcW w:w="921" w:type="dxa"/>
          </w:tcPr>
          <w:p w14:paraId="49D688C0"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4649093D"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7AF43AAE"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7" w:type="dxa"/>
          </w:tcPr>
          <w:p w14:paraId="067C1708"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618C3E1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5C36A3F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373D09A1"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35B3A222" w14:textId="77777777" w:rsidTr="002208EE">
        <w:tc>
          <w:tcPr>
            <w:tcW w:w="817" w:type="dxa"/>
            <w:shd w:val="clear" w:color="auto" w:fill="BFBFBF" w:themeFill="background1" w:themeFillShade="BF"/>
          </w:tcPr>
          <w:p w14:paraId="1BBF1979" w14:textId="336B88D4" w:rsidR="0015434C" w:rsidRPr="00C0634C" w:rsidRDefault="0015434C" w:rsidP="00025752">
            <w:pPr>
              <w:rPr>
                <w:rFonts w:ascii="Arial" w:hAnsi="Arial" w:cs="Arial"/>
                <w:sz w:val="20"/>
                <w:szCs w:val="20"/>
              </w:rPr>
            </w:pPr>
            <w:r w:rsidRPr="00C0634C">
              <w:rPr>
                <w:rFonts w:ascii="Arial" w:hAnsi="Arial" w:cs="Arial"/>
                <w:sz w:val="20"/>
                <w:szCs w:val="20"/>
              </w:rPr>
              <w:t>Oct</w:t>
            </w:r>
          </w:p>
        </w:tc>
        <w:tc>
          <w:tcPr>
            <w:tcW w:w="1134" w:type="dxa"/>
          </w:tcPr>
          <w:p w14:paraId="0D40F4DA"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1</w:t>
            </w:r>
          </w:p>
        </w:tc>
        <w:tc>
          <w:tcPr>
            <w:tcW w:w="921" w:type="dxa"/>
          </w:tcPr>
          <w:p w14:paraId="0FFE040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EED0FD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078513F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175B4C9D"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2496D5C3"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4993728E"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389E8DD3"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73C9D525" w14:textId="77777777" w:rsidTr="002208EE">
        <w:tc>
          <w:tcPr>
            <w:tcW w:w="817" w:type="dxa"/>
            <w:shd w:val="clear" w:color="auto" w:fill="BFBFBF" w:themeFill="background1" w:themeFillShade="BF"/>
          </w:tcPr>
          <w:p w14:paraId="475FBAF5" w14:textId="19C6AA44" w:rsidR="0015434C" w:rsidRPr="00C0634C" w:rsidRDefault="0015434C" w:rsidP="00025752">
            <w:pPr>
              <w:rPr>
                <w:rFonts w:ascii="Arial" w:hAnsi="Arial" w:cs="Arial"/>
                <w:sz w:val="20"/>
                <w:szCs w:val="20"/>
              </w:rPr>
            </w:pPr>
            <w:r w:rsidRPr="00C0634C">
              <w:rPr>
                <w:rFonts w:ascii="Arial" w:hAnsi="Arial" w:cs="Arial"/>
                <w:sz w:val="20"/>
                <w:szCs w:val="20"/>
              </w:rPr>
              <w:t>Nov</w:t>
            </w:r>
          </w:p>
        </w:tc>
        <w:tc>
          <w:tcPr>
            <w:tcW w:w="1134" w:type="dxa"/>
          </w:tcPr>
          <w:p w14:paraId="3E942338"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0</w:t>
            </w:r>
          </w:p>
        </w:tc>
        <w:tc>
          <w:tcPr>
            <w:tcW w:w="921" w:type="dxa"/>
          </w:tcPr>
          <w:p w14:paraId="5417E97E"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346571EC"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32D03AD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796DDDE2"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06E62582"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4639B030"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2E28F19D"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4F2151" w:rsidRPr="00C0634C" w14:paraId="3F64F6C1" w14:textId="77777777" w:rsidTr="002208EE">
        <w:tc>
          <w:tcPr>
            <w:tcW w:w="817" w:type="dxa"/>
            <w:shd w:val="clear" w:color="auto" w:fill="BFBFBF" w:themeFill="background1" w:themeFillShade="BF"/>
          </w:tcPr>
          <w:p w14:paraId="14998A09" w14:textId="463E0C1F" w:rsidR="004F2151" w:rsidRPr="00C0634C" w:rsidRDefault="004F2151" w:rsidP="00025752">
            <w:pPr>
              <w:rPr>
                <w:rFonts w:ascii="Arial" w:hAnsi="Arial" w:cs="Arial"/>
                <w:sz w:val="20"/>
                <w:szCs w:val="20"/>
              </w:rPr>
            </w:pPr>
            <w:r w:rsidRPr="00C0634C">
              <w:rPr>
                <w:rFonts w:ascii="Arial" w:hAnsi="Arial" w:cs="Arial"/>
                <w:sz w:val="20"/>
                <w:szCs w:val="20"/>
              </w:rPr>
              <w:t>Dec</w:t>
            </w:r>
          </w:p>
        </w:tc>
        <w:tc>
          <w:tcPr>
            <w:tcW w:w="1134" w:type="dxa"/>
          </w:tcPr>
          <w:p w14:paraId="61514A18" w14:textId="5499BC33"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2</w:t>
            </w:r>
          </w:p>
        </w:tc>
        <w:tc>
          <w:tcPr>
            <w:tcW w:w="921" w:type="dxa"/>
          </w:tcPr>
          <w:p w14:paraId="069457DC" w14:textId="3DE727AE"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03FB3DEF" w14:textId="7DD5ED93"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5883B757" w14:textId="24F4D793"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7" w:type="dxa"/>
          </w:tcPr>
          <w:p w14:paraId="501D6350" w14:textId="0DF24772"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277E4AF" w14:textId="44DAA89B"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C8CC147" w14:textId="1DBE22B6"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5EDF8101" w14:textId="57F335C6" w:rsidR="004F2151" w:rsidRPr="00C0634C" w:rsidRDefault="004F2151"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1F511638" w14:textId="77777777" w:rsidTr="002208EE">
        <w:tc>
          <w:tcPr>
            <w:tcW w:w="817" w:type="dxa"/>
            <w:shd w:val="clear" w:color="auto" w:fill="BFBFBF" w:themeFill="background1" w:themeFillShade="BF"/>
          </w:tcPr>
          <w:p w14:paraId="102F2270" w14:textId="48AAA9D6" w:rsidR="0015434C" w:rsidRPr="00C0634C" w:rsidRDefault="0015434C" w:rsidP="00025752">
            <w:pPr>
              <w:rPr>
                <w:rFonts w:ascii="Arial" w:hAnsi="Arial" w:cs="Arial"/>
                <w:sz w:val="20"/>
                <w:szCs w:val="20"/>
              </w:rPr>
            </w:pPr>
            <w:r w:rsidRPr="00C0634C">
              <w:rPr>
                <w:rFonts w:ascii="Arial" w:hAnsi="Arial" w:cs="Arial"/>
                <w:sz w:val="20"/>
                <w:szCs w:val="20"/>
              </w:rPr>
              <w:t>Jan</w:t>
            </w:r>
          </w:p>
        </w:tc>
        <w:tc>
          <w:tcPr>
            <w:tcW w:w="1134" w:type="dxa"/>
          </w:tcPr>
          <w:p w14:paraId="7B48CCDE"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1</w:t>
            </w:r>
          </w:p>
        </w:tc>
        <w:tc>
          <w:tcPr>
            <w:tcW w:w="921" w:type="dxa"/>
          </w:tcPr>
          <w:p w14:paraId="32E86AF8"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195C6B90"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0997210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05DA8F04"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2CAD49E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0EF8ADF0"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75357832"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7AC6DC35" w14:textId="77777777" w:rsidTr="002208EE">
        <w:tc>
          <w:tcPr>
            <w:tcW w:w="817" w:type="dxa"/>
            <w:shd w:val="clear" w:color="auto" w:fill="BFBFBF" w:themeFill="background1" w:themeFillShade="BF"/>
          </w:tcPr>
          <w:p w14:paraId="04CE2628" w14:textId="620EF329" w:rsidR="0015434C" w:rsidRPr="00C0634C" w:rsidRDefault="0015434C" w:rsidP="00025752">
            <w:pPr>
              <w:rPr>
                <w:rFonts w:ascii="Arial" w:hAnsi="Arial" w:cs="Arial"/>
                <w:sz w:val="20"/>
                <w:szCs w:val="20"/>
              </w:rPr>
            </w:pPr>
            <w:r w:rsidRPr="00C0634C">
              <w:rPr>
                <w:rFonts w:ascii="Arial" w:hAnsi="Arial" w:cs="Arial"/>
                <w:sz w:val="20"/>
                <w:szCs w:val="20"/>
              </w:rPr>
              <w:t>Feb</w:t>
            </w:r>
          </w:p>
        </w:tc>
        <w:tc>
          <w:tcPr>
            <w:tcW w:w="1134" w:type="dxa"/>
          </w:tcPr>
          <w:p w14:paraId="739A8EC4"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1</w:t>
            </w:r>
          </w:p>
        </w:tc>
        <w:tc>
          <w:tcPr>
            <w:tcW w:w="921" w:type="dxa"/>
          </w:tcPr>
          <w:p w14:paraId="0B63E4ED"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25204FC"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6F95E374"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6443C3E9"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16BFBBB5"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5490BE1C"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4FDA0A38"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r w:rsidR="0015434C" w:rsidRPr="00C0634C" w14:paraId="3BE70253" w14:textId="77777777" w:rsidTr="002208EE">
        <w:tc>
          <w:tcPr>
            <w:tcW w:w="817" w:type="dxa"/>
            <w:shd w:val="clear" w:color="auto" w:fill="BFBFBF" w:themeFill="background1" w:themeFillShade="BF"/>
          </w:tcPr>
          <w:p w14:paraId="39FAE39A" w14:textId="63683413" w:rsidR="0015434C" w:rsidRPr="00C0634C" w:rsidRDefault="0015434C" w:rsidP="002208EE">
            <w:pPr>
              <w:rPr>
                <w:rFonts w:ascii="Arial" w:hAnsi="Arial" w:cs="Arial"/>
                <w:sz w:val="20"/>
                <w:szCs w:val="20"/>
              </w:rPr>
            </w:pPr>
            <w:r w:rsidRPr="00C0634C">
              <w:rPr>
                <w:rFonts w:ascii="Arial" w:hAnsi="Arial" w:cs="Arial"/>
                <w:sz w:val="20"/>
                <w:szCs w:val="20"/>
              </w:rPr>
              <w:t>Mar</w:t>
            </w:r>
          </w:p>
        </w:tc>
        <w:tc>
          <w:tcPr>
            <w:tcW w:w="1134" w:type="dxa"/>
          </w:tcPr>
          <w:p w14:paraId="68FA58A5" w14:textId="77777777" w:rsidR="0015434C" w:rsidRPr="00C0634C" w:rsidRDefault="0015434C" w:rsidP="0015434C">
            <w:pPr>
              <w:jc w:val="center"/>
              <w:rPr>
                <w:rFonts w:ascii="Arial" w:hAnsi="Arial" w:cs="Arial"/>
                <w:sz w:val="20"/>
                <w:szCs w:val="20"/>
              </w:rPr>
            </w:pPr>
            <w:r w:rsidRPr="00C0634C">
              <w:rPr>
                <w:rFonts w:ascii="Arial" w:hAnsi="Arial" w:cs="Arial"/>
                <w:sz w:val="20"/>
                <w:szCs w:val="20"/>
                <w:highlight w:val="yellow"/>
              </w:rPr>
              <w:t>1</w:t>
            </w:r>
          </w:p>
        </w:tc>
        <w:tc>
          <w:tcPr>
            <w:tcW w:w="921" w:type="dxa"/>
          </w:tcPr>
          <w:p w14:paraId="672799A4"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753E1166"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692E7AAD"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7" w:type="dxa"/>
          </w:tcPr>
          <w:p w14:paraId="37252C2B"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281C47FD"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1</w:t>
            </w:r>
          </w:p>
        </w:tc>
        <w:tc>
          <w:tcPr>
            <w:tcW w:w="1028" w:type="dxa"/>
          </w:tcPr>
          <w:p w14:paraId="60026AA2"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c>
          <w:tcPr>
            <w:tcW w:w="1028" w:type="dxa"/>
          </w:tcPr>
          <w:p w14:paraId="57C1ABC1" w14:textId="77777777" w:rsidR="0015434C" w:rsidRPr="00C0634C" w:rsidRDefault="0015434C" w:rsidP="0015434C">
            <w:pPr>
              <w:jc w:val="center"/>
              <w:rPr>
                <w:rFonts w:ascii="Arial" w:hAnsi="Arial" w:cs="Arial"/>
                <w:sz w:val="20"/>
                <w:szCs w:val="20"/>
                <w:highlight w:val="yellow"/>
              </w:rPr>
            </w:pPr>
            <w:r w:rsidRPr="00C0634C">
              <w:rPr>
                <w:rFonts w:ascii="Arial" w:hAnsi="Arial" w:cs="Arial"/>
                <w:sz w:val="20"/>
                <w:szCs w:val="20"/>
                <w:highlight w:val="yellow"/>
              </w:rPr>
              <w:t>0</w:t>
            </w:r>
          </w:p>
        </w:tc>
      </w:tr>
    </w:tbl>
    <w:p w14:paraId="2851039E" w14:textId="77777777" w:rsidR="0015434C" w:rsidRPr="00C0634C" w:rsidRDefault="0015434C" w:rsidP="0015434C">
      <w:pPr>
        <w:jc w:val="center"/>
        <w:rPr>
          <w:rFonts w:ascii="Arial" w:hAnsi="Arial" w:cs="Arial"/>
          <w:b/>
        </w:rPr>
      </w:pPr>
      <w:r w:rsidRPr="00C0634C">
        <w:rPr>
          <w:rFonts w:ascii="Arial" w:hAnsi="Arial" w:cs="Arial"/>
          <w:noProof/>
          <w:lang w:eastAsia="en-GB"/>
        </w:rPr>
        <w:drawing>
          <wp:inline distT="0" distB="0" distL="0" distR="0" wp14:anchorId="15B74AA4" wp14:editId="2FF903F9">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4FACE23F" w14:textId="77777777" w:rsidR="0015434C" w:rsidRPr="00C0634C" w:rsidRDefault="0015434C" w:rsidP="0015434C">
      <w:pPr>
        <w:rPr>
          <w:rFonts w:ascii="Arial" w:hAnsi="Arial" w:cs="Arial"/>
          <w:b/>
        </w:rPr>
      </w:pPr>
    </w:p>
    <w:p w14:paraId="3670695F" w14:textId="77777777" w:rsidR="0015434C" w:rsidRPr="00C0634C" w:rsidRDefault="0015434C" w:rsidP="0015434C">
      <w:pPr>
        <w:rPr>
          <w:rFonts w:ascii="Arial" w:hAnsi="Arial" w:cs="Arial"/>
          <w:b/>
        </w:rPr>
      </w:pPr>
    </w:p>
    <w:p w14:paraId="11873D3A" w14:textId="77777777" w:rsidR="0015434C" w:rsidRPr="00C0634C" w:rsidRDefault="0015434C" w:rsidP="0015434C">
      <w:pPr>
        <w:rPr>
          <w:rFonts w:ascii="Arial" w:hAnsi="Arial" w:cs="Arial"/>
          <w:b/>
        </w:rPr>
      </w:pPr>
    </w:p>
    <w:p w14:paraId="0C449A23" w14:textId="77777777" w:rsidR="0015434C" w:rsidRPr="00C0634C" w:rsidRDefault="0015434C" w:rsidP="0015434C">
      <w:pPr>
        <w:rPr>
          <w:rFonts w:ascii="Arial" w:hAnsi="Arial" w:cs="Arial"/>
          <w:b/>
        </w:rPr>
      </w:pPr>
    </w:p>
    <w:p w14:paraId="3ED9EFCE" w14:textId="77777777" w:rsidR="0015434C" w:rsidRPr="00C0634C" w:rsidRDefault="0015434C" w:rsidP="0015434C">
      <w:pPr>
        <w:rPr>
          <w:rFonts w:ascii="Arial" w:hAnsi="Arial" w:cs="Arial"/>
          <w:b/>
        </w:rPr>
      </w:pPr>
    </w:p>
    <w:p w14:paraId="49D1896D" w14:textId="46249ACD" w:rsidR="007543AD" w:rsidRPr="00C0634C" w:rsidRDefault="007543AD">
      <w:pPr>
        <w:rPr>
          <w:rFonts w:ascii="Arial" w:hAnsi="Arial" w:cs="Arial"/>
          <w:b/>
        </w:rPr>
      </w:pPr>
      <w:r w:rsidRPr="00C0634C">
        <w:rPr>
          <w:rFonts w:ascii="Arial" w:hAnsi="Arial" w:cs="Arial"/>
          <w:b/>
        </w:rPr>
        <w:br w:type="page"/>
      </w:r>
    </w:p>
    <w:p w14:paraId="47049998" w14:textId="51B3ECD0" w:rsidR="0015434C" w:rsidRPr="00C0634C" w:rsidRDefault="0015434C" w:rsidP="0015434C">
      <w:pPr>
        <w:rPr>
          <w:rFonts w:ascii="Arial" w:hAnsi="Arial" w:cs="Arial"/>
        </w:rPr>
      </w:pPr>
      <w:r w:rsidRPr="00C0634C">
        <w:rPr>
          <w:rFonts w:ascii="Arial" w:hAnsi="Arial" w:cs="Arial"/>
          <w:b/>
        </w:rPr>
        <w:lastRenderedPageBreak/>
        <w:t xml:space="preserve">Table 5 </w:t>
      </w:r>
      <w:r w:rsidR="007543AD" w:rsidRPr="00C0634C">
        <w:rPr>
          <w:rFonts w:ascii="Arial" w:hAnsi="Arial" w:cs="Arial"/>
        </w:rPr>
        <w:t>– Complaint trends i</w:t>
      </w:r>
      <w:r w:rsidRPr="00C0634C">
        <w:rPr>
          <w:rFonts w:ascii="Arial" w:hAnsi="Arial" w:cs="Arial"/>
        </w:rPr>
        <w:t>dentified during the reporting year [</w:t>
      </w:r>
      <w:r w:rsidRPr="00C0634C">
        <w:rPr>
          <w:rFonts w:ascii="Arial" w:hAnsi="Arial" w:cs="Arial"/>
          <w:highlight w:val="yellow"/>
        </w:rPr>
        <w:t>01 Apr</w:t>
      </w:r>
      <w:r w:rsidR="002208EE">
        <w:rPr>
          <w:rFonts w:ascii="Arial" w:hAnsi="Arial" w:cs="Arial"/>
          <w:highlight w:val="yellow"/>
        </w:rPr>
        <w:t>il</w:t>
      </w:r>
      <w:r w:rsidRPr="00C0634C">
        <w:rPr>
          <w:rFonts w:ascii="Arial" w:hAnsi="Arial" w:cs="Arial"/>
          <w:highlight w:val="yellow"/>
        </w:rPr>
        <w:t xml:space="preserve"> </w:t>
      </w:r>
      <w:r w:rsidR="002208EE">
        <w:rPr>
          <w:rFonts w:ascii="Arial" w:hAnsi="Arial" w:cs="Arial"/>
          <w:highlight w:val="yellow"/>
        </w:rPr>
        <w:t>20</w:t>
      </w:r>
      <w:r w:rsidR="00544512" w:rsidRPr="00C0634C">
        <w:rPr>
          <w:rFonts w:ascii="Arial" w:hAnsi="Arial" w:cs="Arial"/>
          <w:highlight w:val="yellow"/>
        </w:rPr>
        <w:t>1</w:t>
      </w:r>
      <w:r w:rsidR="00544512">
        <w:rPr>
          <w:rFonts w:ascii="Arial" w:hAnsi="Arial" w:cs="Arial"/>
          <w:highlight w:val="yellow"/>
        </w:rPr>
        <w:t>8</w:t>
      </w:r>
      <w:r w:rsidR="00544512" w:rsidRPr="00C0634C">
        <w:rPr>
          <w:rFonts w:ascii="Arial" w:hAnsi="Arial" w:cs="Arial"/>
          <w:highlight w:val="yellow"/>
        </w:rPr>
        <w:t xml:space="preserve"> </w:t>
      </w:r>
      <w:r w:rsidRPr="00C0634C">
        <w:rPr>
          <w:rFonts w:ascii="Arial" w:hAnsi="Arial" w:cs="Arial"/>
          <w:highlight w:val="yellow"/>
        </w:rPr>
        <w:t>– 31 Mar</w:t>
      </w:r>
      <w:r w:rsidR="002208EE">
        <w:rPr>
          <w:rFonts w:ascii="Arial" w:hAnsi="Arial" w:cs="Arial"/>
          <w:highlight w:val="yellow"/>
        </w:rPr>
        <w:t>ch 20</w:t>
      </w:r>
      <w:r w:rsidR="00544512" w:rsidRPr="00C0634C">
        <w:rPr>
          <w:rFonts w:ascii="Arial" w:hAnsi="Arial" w:cs="Arial"/>
          <w:highlight w:val="yellow"/>
        </w:rPr>
        <w:t>1</w:t>
      </w:r>
      <w:r w:rsidR="00544512" w:rsidRPr="003C1063">
        <w:rPr>
          <w:rFonts w:ascii="Arial" w:hAnsi="Arial" w:cs="Arial"/>
          <w:highlight w:val="yellow"/>
        </w:rPr>
        <w:t>9</w:t>
      </w:r>
      <w:r w:rsidRPr="00C0634C">
        <w:rPr>
          <w:rFonts w:ascii="Arial" w:hAnsi="Arial" w:cs="Arial"/>
        </w:rPr>
        <w:t>]</w:t>
      </w:r>
    </w:p>
    <w:p w14:paraId="168523DA" w14:textId="77777777" w:rsidR="0015434C" w:rsidRPr="00C0634C" w:rsidRDefault="0015434C" w:rsidP="0015434C">
      <w:pPr>
        <w:rPr>
          <w:rFonts w:ascii="Arial" w:hAnsi="Arial" w:cs="Arial"/>
        </w:rPr>
      </w:pPr>
    </w:p>
    <w:tbl>
      <w:tblPr>
        <w:tblStyle w:val="TableGrid"/>
        <w:tblW w:w="0" w:type="auto"/>
        <w:tblLook w:val="04A0" w:firstRow="1" w:lastRow="0" w:firstColumn="1" w:lastColumn="0" w:noHBand="0" w:noVBand="1"/>
      </w:tblPr>
      <w:tblGrid>
        <w:gridCol w:w="1315"/>
        <w:gridCol w:w="1743"/>
        <w:gridCol w:w="2619"/>
        <w:gridCol w:w="2619"/>
      </w:tblGrid>
      <w:tr w:rsidR="0015434C" w:rsidRPr="00C0634C" w14:paraId="5E8282A0" w14:textId="77777777" w:rsidTr="004F2151">
        <w:tc>
          <w:tcPr>
            <w:tcW w:w="1316" w:type="dxa"/>
            <w:shd w:val="clear" w:color="auto" w:fill="BFBFBF" w:themeFill="background1" w:themeFillShade="BF"/>
          </w:tcPr>
          <w:p w14:paraId="0CBD2E8D" w14:textId="47DD873E" w:rsidR="0015434C" w:rsidRPr="00C0634C" w:rsidRDefault="0015434C" w:rsidP="004F2151">
            <w:pPr>
              <w:jc w:val="center"/>
              <w:rPr>
                <w:rFonts w:ascii="Arial" w:hAnsi="Arial" w:cs="Arial"/>
                <w:b/>
                <w:sz w:val="22"/>
                <w:szCs w:val="22"/>
              </w:rPr>
            </w:pPr>
            <w:r w:rsidRPr="00C0634C">
              <w:rPr>
                <w:rFonts w:ascii="Arial" w:hAnsi="Arial" w:cs="Arial"/>
                <w:b/>
                <w:sz w:val="22"/>
                <w:szCs w:val="22"/>
              </w:rPr>
              <w:t>M</w:t>
            </w:r>
            <w:r w:rsidR="004F2151">
              <w:rPr>
                <w:rFonts w:ascii="Arial" w:hAnsi="Arial" w:cs="Arial"/>
                <w:b/>
                <w:sz w:val="22"/>
                <w:szCs w:val="22"/>
              </w:rPr>
              <w:t>onth</w:t>
            </w:r>
          </w:p>
        </w:tc>
        <w:tc>
          <w:tcPr>
            <w:tcW w:w="1769" w:type="dxa"/>
            <w:shd w:val="clear" w:color="auto" w:fill="BFBFBF" w:themeFill="background1" w:themeFillShade="BF"/>
          </w:tcPr>
          <w:p w14:paraId="50AF8E38" w14:textId="51A77F56" w:rsidR="0015434C" w:rsidRPr="00C0634C" w:rsidRDefault="007543AD" w:rsidP="0015434C">
            <w:pPr>
              <w:jc w:val="center"/>
              <w:rPr>
                <w:rFonts w:ascii="Arial" w:hAnsi="Arial" w:cs="Arial"/>
                <w:b/>
                <w:sz w:val="22"/>
                <w:szCs w:val="22"/>
              </w:rPr>
            </w:pPr>
            <w:r w:rsidRPr="00C0634C">
              <w:rPr>
                <w:rFonts w:ascii="Arial" w:hAnsi="Arial" w:cs="Arial"/>
                <w:b/>
                <w:sz w:val="22"/>
                <w:szCs w:val="22"/>
              </w:rPr>
              <w:t>Number of complaints r</w:t>
            </w:r>
            <w:r w:rsidR="0015434C" w:rsidRPr="00C0634C">
              <w:rPr>
                <w:rFonts w:ascii="Arial" w:hAnsi="Arial" w:cs="Arial"/>
                <w:b/>
                <w:sz w:val="22"/>
                <w:szCs w:val="22"/>
              </w:rPr>
              <w:t>eceived</w:t>
            </w:r>
          </w:p>
        </w:tc>
        <w:tc>
          <w:tcPr>
            <w:tcW w:w="2718" w:type="dxa"/>
            <w:shd w:val="clear" w:color="auto" w:fill="BFBFBF" w:themeFill="background1" w:themeFillShade="BF"/>
          </w:tcPr>
          <w:p w14:paraId="79EFE09E" w14:textId="08C95B7C" w:rsidR="0015434C" w:rsidRPr="00C0634C" w:rsidRDefault="007543AD" w:rsidP="0015434C">
            <w:pPr>
              <w:jc w:val="center"/>
              <w:rPr>
                <w:rFonts w:ascii="Arial" w:hAnsi="Arial" w:cs="Arial"/>
                <w:b/>
                <w:sz w:val="22"/>
                <w:szCs w:val="22"/>
              </w:rPr>
            </w:pPr>
            <w:r w:rsidRPr="00C0634C">
              <w:rPr>
                <w:rFonts w:ascii="Arial" w:hAnsi="Arial" w:cs="Arial"/>
                <w:b/>
                <w:sz w:val="22"/>
                <w:szCs w:val="22"/>
              </w:rPr>
              <w:t>Trends by c</w:t>
            </w:r>
            <w:r w:rsidR="0015434C" w:rsidRPr="00C0634C">
              <w:rPr>
                <w:rFonts w:ascii="Arial" w:hAnsi="Arial" w:cs="Arial"/>
                <w:b/>
                <w:sz w:val="22"/>
                <w:szCs w:val="22"/>
              </w:rPr>
              <w:t>ategory</w:t>
            </w:r>
          </w:p>
        </w:tc>
        <w:tc>
          <w:tcPr>
            <w:tcW w:w="2719" w:type="dxa"/>
            <w:shd w:val="clear" w:color="auto" w:fill="BFBFBF" w:themeFill="background1" w:themeFillShade="BF"/>
          </w:tcPr>
          <w:p w14:paraId="02890B48" w14:textId="13B6B1E5" w:rsidR="0015434C" w:rsidRPr="00C0634C" w:rsidRDefault="007543AD" w:rsidP="0015434C">
            <w:pPr>
              <w:jc w:val="center"/>
              <w:rPr>
                <w:rFonts w:ascii="Arial" w:hAnsi="Arial" w:cs="Arial"/>
                <w:b/>
                <w:sz w:val="22"/>
                <w:szCs w:val="22"/>
              </w:rPr>
            </w:pPr>
            <w:r w:rsidRPr="00C0634C">
              <w:rPr>
                <w:rFonts w:ascii="Arial" w:hAnsi="Arial" w:cs="Arial"/>
                <w:b/>
                <w:sz w:val="22"/>
                <w:szCs w:val="22"/>
              </w:rPr>
              <w:t>Trends by staff g</w:t>
            </w:r>
            <w:r w:rsidR="0015434C" w:rsidRPr="00C0634C">
              <w:rPr>
                <w:rFonts w:ascii="Arial" w:hAnsi="Arial" w:cs="Arial"/>
                <w:b/>
                <w:sz w:val="22"/>
                <w:szCs w:val="22"/>
              </w:rPr>
              <w:t>roup</w:t>
            </w:r>
          </w:p>
        </w:tc>
      </w:tr>
      <w:tr w:rsidR="0015434C" w:rsidRPr="00C0634C" w14:paraId="1C4845B2" w14:textId="77777777" w:rsidTr="004F2151">
        <w:tc>
          <w:tcPr>
            <w:tcW w:w="1316" w:type="dxa"/>
            <w:shd w:val="clear" w:color="auto" w:fill="BFBFBF" w:themeFill="background1" w:themeFillShade="BF"/>
          </w:tcPr>
          <w:p w14:paraId="4FDA1A2E" w14:textId="77777777" w:rsidR="0015434C" w:rsidRPr="00C0634C" w:rsidRDefault="0015434C" w:rsidP="0015434C">
            <w:pPr>
              <w:rPr>
                <w:rFonts w:ascii="Arial" w:hAnsi="Arial" w:cs="Arial"/>
                <w:sz w:val="22"/>
                <w:szCs w:val="22"/>
              </w:rPr>
            </w:pPr>
            <w:r w:rsidRPr="00C0634C">
              <w:rPr>
                <w:rFonts w:ascii="Arial" w:hAnsi="Arial" w:cs="Arial"/>
                <w:sz w:val="22"/>
                <w:szCs w:val="22"/>
              </w:rPr>
              <w:t>April</w:t>
            </w:r>
          </w:p>
        </w:tc>
        <w:tc>
          <w:tcPr>
            <w:tcW w:w="1769" w:type="dxa"/>
          </w:tcPr>
          <w:p w14:paraId="7D2B3052"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2718" w:type="dxa"/>
          </w:tcPr>
          <w:p w14:paraId="7CE9C347" w14:textId="7BFA3D3C" w:rsidR="0015434C" w:rsidRPr="00C0634C" w:rsidRDefault="0015434C" w:rsidP="00174ADF">
            <w:pPr>
              <w:jc w:val="center"/>
              <w:rPr>
                <w:rFonts w:ascii="Arial" w:hAnsi="Arial" w:cs="Arial"/>
                <w:sz w:val="22"/>
                <w:szCs w:val="22"/>
                <w:highlight w:val="yellow"/>
              </w:rPr>
            </w:pPr>
            <w:r w:rsidRPr="00C0634C">
              <w:rPr>
                <w:rFonts w:ascii="Arial" w:hAnsi="Arial" w:cs="Arial"/>
                <w:sz w:val="22"/>
                <w:szCs w:val="22"/>
                <w:highlight w:val="yellow"/>
              </w:rPr>
              <w:t>Treatment (ear</w:t>
            </w:r>
            <w:r w:rsidR="00174ADF" w:rsidRPr="00C0634C">
              <w:rPr>
                <w:rFonts w:ascii="Arial" w:hAnsi="Arial" w:cs="Arial"/>
                <w:sz w:val="22"/>
                <w:szCs w:val="22"/>
                <w:highlight w:val="yellow"/>
              </w:rPr>
              <w:t>-</w:t>
            </w:r>
            <w:r w:rsidRPr="00C0634C">
              <w:rPr>
                <w:rFonts w:ascii="Arial" w:hAnsi="Arial" w:cs="Arial"/>
                <w:sz w:val="22"/>
                <w:szCs w:val="22"/>
                <w:highlight w:val="yellow"/>
              </w:rPr>
              <w:t>syringing)</w:t>
            </w:r>
          </w:p>
        </w:tc>
        <w:tc>
          <w:tcPr>
            <w:tcW w:w="2719" w:type="dxa"/>
          </w:tcPr>
          <w:p w14:paraId="2EF586FC" w14:textId="77777777" w:rsidR="0015434C" w:rsidRPr="00C0634C" w:rsidRDefault="0015434C" w:rsidP="0015434C">
            <w:pPr>
              <w:jc w:val="center"/>
              <w:rPr>
                <w:rFonts w:ascii="Arial" w:hAnsi="Arial" w:cs="Arial"/>
                <w:sz w:val="22"/>
                <w:szCs w:val="22"/>
                <w:highlight w:val="yellow"/>
              </w:rPr>
            </w:pPr>
            <w:r w:rsidRPr="00C0634C">
              <w:rPr>
                <w:rFonts w:ascii="Arial" w:hAnsi="Arial" w:cs="Arial"/>
                <w:sz w:val="22"/>
                <w:szCs w:val="22"/>
                <w:highlight w:val="yellow"/>
              </w:rPr>
              <w:t>Nursing</w:t>
            </w:r>
          </w:p>
        </w:tc>
      </w:tr>
      <w:tr w:rsidR="0015434C" w:rsidRPr="00C0634C" w14:paraId="059496C5" w14:textId="77777777" w:rsidTr="004F2151">
        <w:tc>
          <w:tcPr>
            <w:tcW w:w="1316" w:type="dxa"/>
            <w:shd w:val="clear" w:color="auto" w:fill="BFBFBF" w:themeFill="background1" w:themeFillShade="BF"/>
          </w:tcPr>
          <w:p w14:paraId="1BA67078" w14:textId="77777777" w:rsidR="0015434C" w:rsidRPr="00C0634C" w:rsidRDefault="0015434C" w:rsidP="0015434C">
            <w:pPr>
              <w:rPr>
                <w:rFonts w:ascii="Arial" w:hAnsi="Arial" w:cs="Arial"/>
                <w:sz w:val="22"/>
                <w:szCs w:val="22"/>
              </w:rPr>
            </w:pPr>
            <w:r w:rsidRPr="00C0634C">
              <w:rPr>
                <w:rFonts w:ascii="Arial" w:hAnsi="Arial" w:cs="Arial"/>
                <w:sz w:val="22"/>
                <w:szCs w:val="22"/>
              </w:rPr>
              <w:t>May</w:t>
            </w:r>
          </w:p>
        </w:tc>
        <w:tc>
          <w:tcPr>
            <w:tcW w:w="1769" w:type="dxa"/>
          </w:tcPr>
          <w:p w14:paraId="5B3564EA"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2718" w:type="dxa"/>
          </w:tcPr>
          <w:p w14:paraId="2A6D3D20" w14:textId="77777777" w:rsidR="0015434C" w:rsidRPr="00C0634C" w:rsidRDefault="0015434C" w:rsidP="0015434C">
            <w:pPr>
              <w:jc w:val="center"/>
              <w:rPr>
                <w:rFonts w:ascii="Arial" w:hAnsi="Arial" w:cs="Arial"/>
                <w:sz w:val="22"/>
                <w:szCs w:val="22"/>
                <w:highlight w:val="yellow"/>
              </w:rPr>
            </w:pPr>
          </w:p>
        </w:tc>
        <w:tc>
          <w:tcPr>
            <w:tcW w:w="2719" w:type="dxa"/>
          </w:tcPr>
          <w:p w14:paraId="3BCEBF7B" w14:textId="77777777" w:rsidR="0015434C" w:rsidRPr="00C0634C" w:rsidRDefault="0015434C" w:rsidP="0015434C">
            <w:pPr>
              <w:jc w:val="center"/>
              <w:rPr>
                <w:rFonts w:ascii="Arial" w:hAnsi="Arial" w:cs="Arial"/>
                <w:sz w:val="22"/>
                <w:szCs w:val="22"/>
                <w:highlight w:val="yellow"/>
              </w:rPr>
            </w:pPr>
          </w:p>
        </w:tc>
      </w:tr>
      <w:tr w:rsidR="0015434C" w:rsidRPr="00C0634C" w14:paraId="7A62C2F9" w14:textId="77777777" w:rsidTr="004F2151">
        <w:tc>
          <w:tcPr>
            <w:tcW w:w="1316" w:type="dxa"/>
            <w:shd w:val="clear" w:color="auto" w:fill="BFBFBF" w:themeFill="background1" w:themeFillShade="BF"/>
          </w:tcPr>
          <w:p w14:paraId="3068C92D" w14:textId="77777777" w:rsidR="0015434C" w:rsidRPr="00C0634C" w:rsidRDefault="0015434C" w:rsidP="0015434C">
            <w:pPr>
              <w:rPr>
                <w:rFonts w:ascii="Arial" w:hAnsi="Arial" w:cs="Arial"/>
                <w:sz w:val="22"/>
                <w:szCs w:val="22"/>
              </w:rPr>
            </w:pPr>
            <w:r w:rsidRPr="00C0634C">
              <w:rPr>
                <w:rFonts w:ascii="Arial" w:hAnsi="Arial" w:cs="Arial"/>
                <w:sz w:val="22"/>
                <w:szCs w:val="22"/>
              </w:rPr>
              <w:t>June</w:t>
            </w:r>
          </w:p>
        </w:tc>
        <w:tc>
          <w:tcPr>
            <w:tcW w:w="1769" w:type="dxa"/>
          </w:tcPr>
          <w:p w14:paraId="3EFA935F"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2</w:t>
            </w:r>
          </w:p>
        </w:tc>
        <w:tc>
          <w:tcPr>
            <w:tcW w:w="2718" w:type="dxa"/>
          </w:tcPr>
          <w:p w14:paraId="2DF47D0D" w14:textId="77777777" w:rsidR="0015434C" w:rsidRPr="00C0634C" w:rsidRDefault="0015434C" w:rsidP="0015434C">
            <w:pPr>
              <w:jc w:val="center"/>
              <w:rPr>
                <w:rFonts w:ascii="Arial" w:hAnsi="Arial" w:cs="Arial"/>
                <w:sz w:val="22"/>
                <w:szCs w:val="22"/>
                <w:highlight w:val="yellow"/>
              </w:rPr>
            </w:pPr>
          </w:p>
        </w:tc>
        <w:tc>
          <w:tcPr>
            <w:tcW w:w="2719" w:type="dxa"/>
          </w:tcPr>
          <w:p w14:paraId="176E37E3" w14:textId="77777777" w:rsidR="0015434C" w:rsidRPr="00C0634C" w:rsidRDefault="0015434C" w:rsidP="0015434C">
            <w:pPr>
              <w:jc w:val="center"/>
              <w:rPr>
                <w:rFonts w:ascii="Arial" w:hAnsi="Arial" w:cs="Arial"/>
                <w:sz w:val="22"/>
                <w:szCs w:val="22"/>
                <w:highlight w:val="yellow"/>
              </w:rPr>
            </w:pPr>
          </w:p>
        </w:tc>
      </w:tr>
      <w:tr w:rsidR="0015434C" w:rsidRPr="00C0634C" w14:paraId="7C6E8818" w14:textId="77777777" w:rsidTr="004F2151">
        <w:tc>
          <w:tcPr>
            <w:tcW w:w="1316" w:type="dxa"/>
            <w:shd w:val="clear" w:color="auto" w:fill="BFBFBF" w:themeFill="background1" w:themeFillShade="BF"/>
          </w:tcPr>
          <w:p w14:paraId="39DEBD8C" w14:textId="77777777" w:rsidR="0015434C" w:rsidRPr="00C0634C" w:rsidRDefault="0015434C" w:rsidP="0015434C">
            <w:pPr>
              <w:rPr>
                <w:rFonts w:ascii="Arial" w:hAnsi="Arial" w:cs="Arial"/>
                <w:sz w:val="22"/>
                <w:szCs w:val="22"/>
              </w:rPr>
            </w:pPr>
            <w:r w:rsidRPr="00C0634C">
              <w:rPr>
                <w:rFonts w:ascii="Arial" w:hAnsi="Arial" w:cs="Arial"/>
                <w:sz w:val="22"/>
                <w:szCs w:val="22"/>
              </w:rPr>
              <w:t>July</w:t>
            </w:r>
          </w:p>
        </w:tc>
        <w:tc>
          <w:tcPr>
            <w:tcW w:w="1769" w:type="dxa"/>
          </w:tcPr>
          <w:p w14:paraId="311A7DB3"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3</w:t>
            </w:r>
          </w:p>
        </w:tc>
        <w:tc>
          <w:tcPr>
            <w:tcW w:w="2718" w:type="dxa"/>
          </w:tcPr>
          <w:p w14:paraId="60550DB3" w14:textId="77777777" w:rsidR="0015434C" w:rsidRPr="00C0634C" w:rsidRDefault="0015434C" w:rsidP="0015434C">
            <w:pPr>
              <w:jc w:val="center"/>
              <w:rPr>
                <w:rFonts w:ascii="Arial" w:hAnsi="Arial" w:cs="Arial"/>
                <w:sz w:val="22"/>
                <w:szCs w:val="22"/>
                <w:highlight w:val="yellow"/>
              </w:rPr>
            </w:pPr>
          </w:p>
        </w:tc>
        <w:tc>
          <w:tcPr>
            <w:tcW w:w="2719" w:type="dxa"/>
          </w:tcPr>
          <w:p w14:paraId="39FB656B" w14:textId="77777777" w:rsidR="0015434C" w:rsidRPr="00C0634C" w:rsidRDefault="0015434C" w:rsidP="0015434C">
            <w:pPr>
              <w:jc w:val="center"/>
              <w:rPr>
                <w:rFonts w:ascii="Arial" w:hAnsi="Arial" w:cs="Arial"/>
                <w:sz w:val="22"/>
                <w:szCs w:val="22"/>
                <w:highlight w:val="yellow"/>
              </w:rPr>
            </w:pPr>
          </w:p>
        </w:tc>
      </w:tr>
      <w:tr w:rsidR="0015434C" w:rsidRPr="00C0634C" w14:paraId="0D4A2A48" w14:textId="77777777" w:rsidTr="004F2151">
        <w:tc>
          <w:tcPr>
            <w:tcW w:w="1316" w:type="dxa"/>
            <w:shd w:val="clear" w:color="auto" w:fill="BFBFBF" w:themeFill="background1" w:themeFillShade="BF"/>
          </w:tcPr>
          <w:p w14:paraId="3767F2D6" w14:textId="77777777" w:rsidR="0015434C" w:rsidRPr="00C0634C" w:rsidRDefault="0015434C" w:rsidP="0015434C">
            <w:pPr>
              <w:rPr>
                <w:rFonts w:ascii="Arial" w:hAnsi="Arial" w:cs="Arial"/>
                <w:sz w:val="22"/>
                <w:szCs w:val="22"/>
              </w:rPr>
            </w:pPr>
            <w:r w:rsidRPr="00C0634C">
              <w:rPr>
                <w:rFonts w:ascii="Arial" w:hAnsi="Arial" w:cs="Arial"/>
                <w:sz w:val="22"/>
                <w:szCs w:val="22"/>
              </w:rPr>
              <w:t>August</w:t>
            </w:r>
          </w:p>
        </w:tc>
        <w:tc>
          <w:tcPr>
            <w:tcW w:w="1769" w:type="dxa"/>
          </w:tcPr>
          <w:p w14:paraId="29DBC7CC"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2718" w:type="dxa"/>
          </w:tcPr>
          <w:p w14:paraId="6F8C9E98" w14:textId="77777777" w:rsidR="0015434C" w:rsidRPr="00C0634C" w:rsidRDefault="0015434C" w:rsidP="0015434C">
            <w:pPr>
              <w:jc w:val="center"/>
              <w:rPr>
                <w:rFonts w:ascii="Arial" w:hAnsi="Arial" w:cs="Arial"/>
                <w:sz w:val="22"/>
                <w:szCs w:val="22"/>
                <w:highlight w:val="yellow"/>
              </w:rPr>
            </w:pPr>
          </w:p>
        </w:tc>
        <w:tc>
          <w:tcPr>
            <w:tcW w:w="2719" w:type="dxa"/>
          </w:tcPr>
          <w:p w14:paraId="00AD23FC" w14:textId="77777777" w:rsidR="0015434C" w:rsidRPr="00C0634C" w:rsidRDefault="0015434C" w:rsidP="0015434C">
            <w:pPr>
              <w:jc w:val="center"/>
              <w:rPr>
                <w:rFonts w:ascii="Arial" w:hAnsi="Arial" w:cs="Arial"/>
                <w:sz w:val="22"/>
                <w:szCs w:val="22"/>
                <w:highlight w:val="yellow"/>
              </w:rPr>
            </w:pPr>
          </w:p>
        </w:tc>
      </w:tr>
      <w:tr w:rsidR="0015434C" w:rsidRPr="00C0634C" w14:paraId="2E9E7D12" w14:textId="77777777" w:rsidTr="004F2151">
        <w:tc>
          <w:tcPr>
            <w:tcW w:w="1316" w:type="dxa"/>
            <w:shd w:val="clear" w:color="auto" w:fill="BFBFBF" w:themeFill="background1" w:themeFillShade="BF"/>
          </w:tcPr>
          <w:p w14:paraId="7144B451" w14:textId="77777777" w:rsidR="0015434C" w:rsidRPr="00C0634C" w:rsidRDefault="0015434C" w:rsidP="0015434C">
            <w:pPr>
              <w:rPr>
                <w:rFonts w:ascii="Arial" w:hAnsi="Arial" w:cs="Arial"/>
                <w:sz w:val="22"/>
                <w:szCs w:val="22"/>
              </w:rPr>
            </w:pPr>
            <w:r w:rsidRPr="00C0634C">
              <w:rPr>
                <w:rFonts w:ascii="Arial" w:hAnsi="Arial" w:cs="Arial"/>
                <w:sz w:val="22"/>
                <w:szCs w:val="22"/>
              </w:rPr>
              <w:t>September</w:t>
            </w:r>
          </w:p>
        </w:tc>
        <w:tc>
          <w:tcPr>
            <w:tcW w:w="1769" w:type="dxa"/>
          </w:tcPr>
          <w:p w14:paraId="73C67A8D"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2718" w:type="dxa"/>
          </w:tcPr>
          <w:p w14:paraId="205863D8" w14:textId="77777777" w:rsidR="0015434C" w:rsidRPr="00C0634C" w:rsidRDefault="0015434C" w:rsidP="0015434C">
            <w:pPr>
              <w:jc w:val="center"/>
              <w:rPr>
                <w:rFonts w:ascii="Arial" w:hAnsi="Arial" w:cs="Arial"/>
                <w:sz w:val="22"/>
                <w:szCs w:val="22"/>
                <w:highlight w:val="yellow"/>
              </w:rPr>
            </w:pPr>
          </w:p>
        </w:tc>
        <w:tc>
          <w:tcPr>
            <w:tcW w:w="2719" w:type="dxa"/>
          </w:tcPr>
          <w:p w14:paraId="79FB093E" w14:textId="77777777" w:rsidR="0015434C" w:rsidRPr="00C0634C" w:rsidRDefault="0015434C" w:rsidP="0015434C">
            <w:pPr>
              <w:jc w:val="center"/>
              <w:rPr>
                <w:rFonts w:ascii="Arial" w:hAnsi="Arial" w:cs="Arial"/>
                <w:sz w:val="22"/>
                <w:szCs w:val="22"/>
                <w:highlight w:val="yellow"/>
              </w:rPr>
            </w:pPr>
          </w:p>
        </w:tc>
      </w:tr>
      <w:tr w:rsidR="0015434C" w:rsidRPr="00C0634C" w14:paraId="03EA373D" w14:textId="77777777" w:rsidTr="004F2151">
        <w:tc>
          <w:tcPr>
            <w:tcW w:w="1316" w:type="dxa"/>
            <w:shd w:val="clear" w:color="auto" w:fill="BFBFBF" w:themeFill="background1" w:themeFillShade="BF"/>
          </w:tcPr>
          <w:p w14:paraId="1130E499" w14:textId="77777777" w:rsidR="0015434C" w:rsidRPr="00C0634C" w:rsidRDefault="0015434C" w:rsidP="0015434C">
            <w:pPr>
              <w:rPr>
                <w:rFonts w:ascii="Arial" w:hAnsi="Arial" w:cs="Arial"/>
                <w:sz w:val="22"/>
                <w:szCs w:val="22"/>
              </w:rPr>
            </w:pPr>
            <w:r w:rsidRPr="00C0634C">
              <w:rPr>
                <w:rFonts w:ascii="Arial" w:hAnsi="Arial" w:cs="Arial"/>
                <w:sz w:val="22"/>
                <w:szCs w:val="22"/>
              </w:rPr>
              <w:t>October</w:t>
            </w:r>
          </w:p>
        </w:tc>
        <w:tc>
          <w:tcPr>
            <w:tcW w:w="1769" w:type="dxa"/>
          </w:tcPr>
          <w:p w14:paraId="1BBE78E2"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2718" w:type="dxa"/>
          </w:tcPr>
          <w:p w14:paraId="75302B86" w14:textId="77777777" w:rsidR="0015434C" w:rsidRPr="00C0634C" w:rsidRDefault="0015434C" w:rsidP="0015434C">
            <w:pPr>
              <w:jc w:val="center"/>
              <w:rPr>
                <w:rFonts w:ascii="Arial" w:hAnsi="Arial" w:cs="Arial"/>
                <w:sz w:val="22"/>
                <w:szCs w:val="22"/>
                <w:highlight w:val="yellow"/>
              </w:rPr>
            </w:pPr>
          </w:p>
        </w:tc>
        <w:tc>
          <w:tcPr>
            <w:tcW w:w="2719" w:type="dxa"/>
          </w:tcPr>
          <w:p w14:paraId="5402A113" w14:textId="77777777" w:rsidR="0015434C" w:rsidRPr="00C0634C" w:rsidRDefault="0015434C" w:rsidP="0015434C">
            <w:pPr>
              <w:jc w:val="center"/>
              <w:rPr>
                <w:rFonts w:ascii="Arial" w:hAnsi="Arial" w:cs="Arial"/>
                <w:sz w:val="22"/>
                <w:szCs w:val="22"/>
                <w:highlight w:val="yellow"/>
              </w:rPr>
            </w:pPr>
          </w:p>
        </w:tc>
      </w:tr>
      <w:tr w:rsidR="0015434C" w:rsidRPr="00C0634C" w14:paraId="714FD28B" w14:textId="77777777" w:rsidTr="004F2151">
        <w:tc>
          <w:tcPr>
            <w:tcW w:w="1316" w:type="dxa"/>
            <w:shd w:val="clear" w:color="auto" w:fill="BFBFBF" w:themeFill="background1" w:themeFillShade="BF"/>
          </w:tcPr>
          <w:p w14:paraId="4B55D0C3" w14:textId="77777777" w:rsidR="0015434C" w:rsidRPr="00C0634C" w:rsidRDefault="0015434C" w:rsidP="0015434C">
            <w:pPr>
              <w:rPr>
                <w:rFonts w:ascii="Arial" w:hAnsi="Arial" w:cs="Arial"/>
                <w:sz w:val="22"/>
                <w:szCs w:val="22"/>
              </w:rPr>
            </w:pPr>
            <w:r w:rsidRPr="00C0634C">
              <w:rPr>
                <w:rFonts w:ascii="Arial" w:hAnsi="Arial" w:cs="Arial"/>
                <w:sz w:val="22"/>
                <w:szCs w:val="22"/>
              </w:rPr>
              <w:t>November</w:t>
            </w:r>
          </w:p>
        </w:tc>
        <w:tc>
          <w:tcPr>
            <w:tcW w:w="1769" w:type="dxa"/>
          </w:tcPr>
          <w:p w14:paraId="3636AC1F"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0</w:t>
            </w:r>
          </w:p>
        </w:tc>
        <w:tc>
          <w:tcPr>
            <w:tcW w:w="2718" w:type="dxa"/>
          </w:tcPr>
          <w:p w14:paraId="6A75EE96" w14:textId="77777777" w:rsidR="0015434C" w:rsidRPr="00C0634C" w:rsidRDefault="0015434C" w:rsidP="0015434C">
            <w:pPr>
              <w:jc w:val="center"/>
              <w:rPr>
                <w:rFonts w:ascii="Arial" w:hAnsi="Arial" w:cs="Arial"/>
                <w:sz w:val="22"/>
                <w:szCs w:val="22"/>
                <w:highlight w:val="yellow"/>
              </w:rPr>
            </w:pPr>
          </w:p>
        </w:tc>
        <w:tc>
          <w:tcPr>
            <w:tcW w:w="2719" w:type="dxa"/>
          </w:tcPr>
          <w:p w14:paraId="494EDBB7" w14:textId="77777777" w:rsidR="0015434C" w:rsidRPr="00C0634C" w:rsidRDefault="0015434C" w:rsidP="0015434C">
            <w:pPr>
              <w:jc w:val="center"/>
              <w:rPr>
                <w:rFonts w:ascii="Arial" w:hAnsi="Arial" w:cs="Arial"/>
                <w:sz w:val="22"/>
                <w:szCs w:val="22"/>
                <w:highlight w:val="yellow"/>
              </w:rPr>
            </w:pPr>
          </w:p>
        </w:tc>
      </w:tr>
      <w:tr w:rsidR="004F2151" w:rsidRPr="00C0634C" w14:paraId="2DD6026F" w14:textId="77777777" w:rsidTr="004F2151">
        <w:tc>
          <w:tcPr>
            <w:tcW w:w="1316" w:type="dxa"/>
            <w:shd w:val="clear" w:color="auto" w:fill="BFBFBF" w:themeFill="background1" w:themeFillShade="BF"/>
          </w:tcPr>
          <w:p w14:paraId="024573DA" w14:textId="66B83138" w:rsidR="004F2151" w:rsidRPr="00C0634C" w:rsidRDefault="004F2151" w:rsidP="0015434C">
            <w:pPr>
              <w:rPr>
                <w:rFonts w:ascii="Arial" w:hAnsi="Arial" w:cs="Arial"/>
                <w:sz w:val="22"/>
                <w:szCs w:val="22"/>
              </w:rPr>
            </w:pPr>
            <w:r w:rsidRPr="00C0634C">
              <w:rPr>
                <w:rFonts w:ascii="Arial" w:hAnsi="Arial" w:cs="Arial"/>
                <w:sz w:val="22"/>
                <w:szCs w:val="22"/>
              </w:rPr>
              <w:t>December</w:t>
            </w:r>
          </w:p>
        </w:tc>
        <w:tc>
          <w:tcPr>
            <w:tcW w:w="1769" w:type="dxa"/>
          </w:tcPr>
          <w:p w14:paraId="3D7A14BD" w14:textId="0DB1A8D4" w:rsidR="004F2151" w:rsidRPr="00C0634C" w:rsidRDefault="004F2151" w:rsidP="0015434C">
            <w:pPr>
              <w:jc w:val="center"/>
              <w:rPr>
                <w:rFonts w:ascii="Arial" w:hAnsi="Arial" w:cs="Arial"/>
                <w:sz w:val="22"/>
                <w:szCs w:val="22"/>
                <w:highlight w:val="yellow"/>
              </w:rPr>
            </w:pPr>
            <w:r w:rsidRPr="00C0634C">
              <w:rPr>
                <w:rFonts w:ascii="Arial" w:hAnsi="Arial" w:cs="Arial"/>
                <w:sz w:val="22"/>
                <w:szCs w:val="22"/>
                <w:highlight w:val="yellow"/>
              </w:rPr>
              <w:t>2</w:t>
            </w:r>
          </w:p>
        </w:tc>
        <w:tc>
          <w:tcPr>
            <w:tcW w:w="2718" w:type="dxa"/>
          </w:tcPr>
          <w:p w14:paraId="0F7A6664" w14:textId="0471361B" w:rsidR="004F2151" w:rsidRPr="00C0634C" w:rsidRDefault="004F2151" w:rsidP="0015434C">
            <w:pPr>
              <w:jc w:val="center"/>
              <w:rPr>
                <w:rFonts w:ascii="Arial" w:hAnsi="Arial" w:cs="Arial"/>
                <w:sz w:val="22"/>
                <w:szCs w:val="22"/>
                <w:highlight w:val="yellow"/>
              </w:rPr>
            </w:pPr>
            <w:r w:rsidRPr="00C0634C">
              <w:rPr>
                <w:rFonts w:ascii="Arial" w:hAnsi="Arial" w:cs="Arial"/>
                <w:sz w:val="22"/>
                <w:szCs w:val="22"/>
                <w:highlight w:val="yellow"/>
              </w:rPr>
              <w:t>Attitude</w:t>
            </w:r>
          </w:p>
        </w:tc>
        <w:tc>
          <w:tcPr>
            <w:tcW w:w="2719" w:type="dxa"/>
          </w:tcPr>
          <w:p w14:paraId="65B6B8A2" w14:textId="7CB8C68F" w:rsidR="004F2151" w:rsidRPr="00C0634C" w:rsidRDefault="004F2151" w:rsidP="0015434C">
            <w:pPr>
              <w:jc w:val="center"/>
              <w:rPr>
                <w:rFonts w:ascii="Arial" w:hAnsi="Arial" w:cs="Arial"/>
                <w:sz w:val="22"/>
                <w:szCs w:val="22"/>
                <w:highlight w:val="yellow"/>
              </w:rPr>
            </w:pPr>
            <w:r w:rsidRPr="00C0634C">
              <w:rPr>
                <w:rFonts w:ascii="Arial" w:hAnsi="Arial" w:cs="Arial"/>
                <w:sz w:val="22"/>
                <w:szCs w:val="22"/>
                <w:highlight w:val="yellow"/>
              </w:rPr>
              <w:t>Reception staff</w:t>
            </w:r>
          </w:p>
        </w:tc>
      </w:tr>
      <w:tr w:rsidR="0015434C" w:rsidRPr="00C0634C" w14:paraId="55F1F259" w14:textId="77777777" w:rsidTr="004F2151">
        <w:tc>
          <w:tcPr>
            <w:tcW w:w="1316" w:type="dxa"/>
            <w:shd w:val="clear" w:color="auto" w:fill="BFBFBF" w:themeFill="background1" w:themeFillShade="BF"/>
          </w:tcPr>
          <w:p w14:paraId="022C8EE9" w14:textId="77777777" w:rsidR="0015434C" w:rsidRPr="00C0634C" w:rsidRDefault="0015434C" w:rsidP="0015434C">
            <w:pPr>
              <w:rPr>
                <w:rFonts w:ascii="Arial" w:hAnsi="Arial" w:cs="Arial"/>
                <w:sz w:val="22"/>
                <w:szCs w:val="22"/>
              </w:rPr>
            </w:pPr>
            <w:r w:rsidRPr="00C0634C">
              <w:rPr>
                <w:rFonts w:ascii="Arial" w:hAnsi="Arial" w:cs="Arial"/>
                <w:sz w:val="22"/>
                <w:szCs w:val="22"/>
              </w:rPr>
              <w:t>January</w:t>
            </w:r>
          </w:p>
        </w:tc>
        <w:tc>
          <w:tcPr>
            <w:tcW w:w="1769" w:type="dxa"/>
          </w:tcPr>
          <w:p w14:paraId="02733FE3"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2718" w:type="dxa"/>
          </w:tcPr>
          <w:p w14:paraId="1A66A6A2" w14:textId="77777777" w:rsidR="0015434C" w:rsidRPr="00C0634C" w:rsidRDefault="0015434C" w:rsidP="0015434C">
            <w:pPr>
              <w:jc w:val="center"/>
              <w:rPr>
                <w:rFonts w:ascii="Arial" w:hAnsi="Arial" w:cs="Arial"/>
                <w:sz w:val="22"/>
                <w:szCs w:val="22"/>
                <w:highlight w:val="yellow"/>
              </w:rPr>
            </w:pPr>
          </w:p>
        </w:tc>
        <w:tc>
          <w:tcPr>
            <w:tcW w:w="2719" w:type="dxa"/>
          </w:tcPr>
          <w:p w14:paraId="6F13640B" w14:textId="77777777" w:rsidR="0015434C" w:rsidRPr="00C0634C" w:rsidRDefault="0015434C" w:rsidP="0015434C">
            <w:pPr>
              <w:jc w:val="center"/>
              <w:rPr>
                <w:rFonts w:ascii="Arial" w:hAnsi="Arial" w:cs="Arial"/>
                <w:sz w:val="22"/>
                <w:szCs w:val="22"/>
                <w:highlight w:val="yellow"/>
              </w:rPr>
            </w:pPr>
          </w:p>
        </w:tc>
      </w:tr>
      <w:tr w:rsidR="0015434C" w:rsidRPr="00C0634C" w14:paraId="08E8E24E" w14:textId="77777777" w:rsidTr="004F2151">
        <w:tc>
          <w:tcPr>
            <w:tcW w:w="1316" w:type="dxa"/>
            <w:shd w:val="clear" w:color="auto" w:fill="BFBFBF" w:themeFill="background1" w:themeFillShade="BF"/>
          </w:tcPr>
          <w:p w14:paraId="3DEB2DCD" w14:textId="77777777" w:rsidR="0015434C" w:rsidRPr="00C0634C" w:rsidRDefault="0015434C" w:rsidP="0015434C">
            <w:pPr>
              <w:rPr>
                <w:rFonts w:ascii="Arial" w:hAnsi="Arial" w:cs="Arial"/>
                <w:sz w:val="22"/>
                <w:szCs w:val="22"/>
              </w:rPr>
            </w:pPr>
            <w:r w:rsidRPr="00C0634C">
              <w:rPr>
                <w:rFonts w:ascii="Arial" w:hAnsi="Arial" w:cs="Arial"/>
                <w:sz w:val="22"/>
                <w:szCs w:val="22"/>
              </w:rPr>
              <w:t>February</w:t>
            </w:r>
          </w:p>
        </w:tc>
        <w:tc>
          <w:tcPr>
            <w:tcW w:w="1769" w:type="dxa"/>
          </w:tcPr>
          <w:p w14:paraId="0248F9C7"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2718" w:type="dxa"/>
          </w:tcPr>
          <w:p w14:paraId="44A2F4C6" w14:textId="77777777" w:rsidR="0015434C" w:rsidRPr="00C0634C" w:rsidRDefault="0015434C" w:rsidP="0015434C">
            <w:pPr>
              <w:jc w:val="center"/>
              <w:rPr>
                <w:rFonts w:ascii="Arial" w:hAnsi="Arial" w:cs="Arial"/>
                <w:sz w:val="22"/>
                <w:szCs w:val="22"/>
                <w:highlight w:val="yellow"/>
              </w:rPr>
            </w:pPr>
          </w:p>
        </w:tc>
        <w:tc>
          <w:tcPr>
            <w:tcW w:w="2719" w:type="dxa"/>
          </w:tcPr>
          <w:p w14:paraId="3A953396" w14:textId="77777777" w:rsidR="0015434C" w:rsidRPr="00C0634C" w:rsidRDefault="0015434C" w:rsidP="0015434C">
            <w:pPr>
              <w:jc w:val="center"/>
              <w:rPr>
                <w:rFonts w:ascii="Arial" w:hAnsi="Arial" w:cs="Arial"/>
                <w:sz w:val="22"/>
                <w:szCs w:val="22"/>
                <w:highlight w:val="yellow"/>
              </w:rPr>
            </w:pPr>
          </w:p>
        </w:tc>
      </w:tr>
      <w:tr w:rsidR="0015434C" w:rsidRPr="00C0634C" w14:paraId="13EDBCFF" w14:textId="77777777" w:rsidTr="004F2151">
        <w:tc>
          <w:tcPr>
            <w:tcW w:w="1316" w:type="dxa"/>
            <w:shd w:val="clear" w:color="auto" w:fill="BFBFBF" w:themeFill="background1" w:themeFillShade="BF"/>
          </w:tcPr>
          <w:p w14:paraId="693E7185" w14:textId="77777777" w:rsidR="0015434C" w:rsidRPr="00C0634C" w:rsidRDefault="0015434C" w:rsidP="0015434C">
            <w:pPr>
              <w:rPr>
                <w:rFonts w:ascii="Arial" w:hAnsi="Arial" w:cs="Arial"/>
                <w:sz w:val="22"/>
                <w:szCs w:val="22"/>
              </w:rPr>
            </w:pPr>
            <w:r w:rsidRPr="00C0634C">
              <w:rPr>
                <w:rFonts w:ascii="Arial" w:hAnsi="Arial" w:cs="Arial"/>
                <w:sz w:val="22"/>
                <w:szCs w:val="22"/>
              </w:rPr>
              <w:t>March</w:t>
            </w:r>
          </w:p>
        </w:tc>
        <w:tc>
          <w:tcPr>
            <w:tcW w:w="1769" w:type="dxa"/>
          </w:tcPr>
          <w:p w14:paraId="1B95FB72" w14:textId="77777777" w:rsidR="0015434C" w:rsidRPr="00C0634C" w:rsidRDefault="0015434C" w:rsidP="0015434C">
            <w:pPr>
              <w:jc w:val="center"/>
              <w:rPr>
                <w:rFonts w:ascii="Arial" w:hAnsi="Arial" w:cs="Arial"/>
                <w:sz w:val="22"/>
                <w:szCs w:val="22"/>
              </w:rPr>
            </w:pPr>
            <w:r w:rsidRPr="00C0634C">
              <w:rPr>
                <w:rFonts w:ascii="Arial" w:hAnsi="Arial" w:cs="Arial"/>
                <w:sz w:val="22"/>
                <w:szCs w:val="22"/>
                <w:highlight w:val="yellow"/>
              </w:rPr>
              <w:t>1</w:t>
            </w:r>
          </w:p>
        </w:tc>
        <w:tc>
          <w:tcPr>
            <w:tcW w:w="2718" w:type="dxa"/>
          </w:tcPr>
          <w:p w14:paraId="63DC0F1E" w14:textId="77777777" w:rsidR="0015434C" w:rsidRPr="00C0634C" w:rsidRDefault="0015434C" w:rsidP="0015434C">
            <w:pPr>
              <w:jc w:val="center"/>
              <w:rPr>
                <w:rFonts w:ascii="Arial" w:hAnsi="Arial" w:cs="Arial"/>
                <w:sz w:val="22"/>
                <w:szCs w:val="22"/>
                <w:highlight w:val="yellow"/>
              </w:rPr>
            </w:pPr>
          </w:p>
        </w:tc>
        <w:tc>
          <w:tcPr>
            <w:tcW w:w="2719" w:type="dxa"/>
          </w:tcPr>
          <w:p w14:paraId="0C3CCF6A" w14:textId="77777777" w:rsidR="0015434C" w:rsidRPr="00C0634C" w:rsidRDefault="0015434C" w:rsidP="0015434C">
            <w:pPr>
              <w:jc w:val="center"/>
              <w:rPr>
                <w:rFonts w:ascii="Arial" w:hAnsi="Arial" w:cs="Arial"/>
                <w:sz w:val="22"/>
                <w:szCs w:val="22"/>
                <w:highlight w:val="yellow"/>
              </w:rPr>
            </w:pPr>
          </w:p>
        </w:tc>
      </w:tr>
    </w:tbl>
    <w:p w14:paraId="227851EA" w14:textId="77777777" w:rsidR="0015434C" w:rsidRPr="00C0634C" w:rsidRDefault="0015434C" w:rsidP="0015434C">
      <w:pPr>
        <w:jc w:val="center"/>
        <w:rPr>
          <w:rFonts w:ascii="Arial" w:hAnsi="Arial" w:cs="Arial"/>
        </w:rPr>
      </w:pPr>
      <w:r w:rsidRPr="00C0634C">
        <w:rPr>
          <w:rFonts w:ascii="Arial" w:hAnsi="Arial" w:cs="Arial"/>
          <w:noProof/>
          <w:lang w:eastAsia="en-GB"/>
        </w:rPr>
        <w:drawing>
          <wp:inline distT="0" distB="0" distL="0" distR="0" wp14:anchorId="1752515E" wp14:editId="70C71B8E">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7CEB3839" w14:textId="77777777" w:rsidR="0015434C" w:rsidRPr="00C0634C" w:rsidRDefault="0015434C" w:rsidP="0015434C">
      <w:pPr>
        <w:rPr>
          <w:rFonts w:ascii="Arial" w:hAnsi="Arial" w:cs="Arial"/>
        </w:rPr>
      </w:pPr>
    </w:p>
    <w:p w14:paraId="778778F8" w14:textId="77777777" w:rsidR="0015434C" w:rsidRPr="00C0634C" w:rsidRDefault="0015434C" w:rsidP="0015434C">
      <w:pPr>
        <w:rPr>
          <w:rFonts w:ascii="Arial" w:hAnsi="Arial" w:cs="Arial"/>
          <w:b/>
        </w:rPr>
      </w:pPr>
    </w:p>
    <w:p w14:paraId="2338B782" w14:textId="77777777" w:rsidR="0015434C" w:rsidRPr="00C0634C" w:rsidRDefault="0015434C" w:rsidP="0015434C">
      <w:pPr>
        <w:rPr>
          <w:rFonts w:ascii="Arial" w:hAnsi="Arial" w:cs="Arial"/>
          <w:b/>
        </w:rPr>
      </w:pPr>
    </w:p>
    <w:p w14:paraId="51E4C1FA" w14:textId="77777777" w:rsidR="0015434C" w:rsidRPr="00C0634C" w:rsidRDefault="0015434C" w:rsidP="0015434C">
      <w:pPr>
        <w:rPr>
          <w:rFonts w:ascii="Arial" w:hAnsi="Arial" w:cs="Arial"/>
          <w:b/>
        </w:rPr>
      </w:pPr>
    </w:p>
    <w:p w14:paraId="4FF28629" w14:textId="77777777" w:rsidR="0015434C" w:rsidRPr="00C0634C" w:rsidRDefault="0015434C" w:rsidP="0015434C">
      <w:pPr>
        <w:rPr>
          <w:rFonts w:ascii="Arial" w:hAnsi="Arial" w:cs="Arial"/>
          <w:b/>
        </w:rPr>
      </w:pPr>
    </w:p>
    <w:p w14:paraId="2611B3C7" w14:textId="77777777" w:rsidR="0015434C" w:rsidRPr="00C0634C" w:rsidRDefault="0015434C" w:rsidP="0015434C">
      <w:pPr>
        <w:rPr>
          <w:rFonts w:ascii="Arial" w:hAnsi="Arial" w:cs="Arial"/>
          <w:b/>
        </w:rPr>
      </w:pPr>
    </w:p>
    <w:p w14:paraId="102AADD1" w14:textId="77777777" w:rsidR="0015434C" w:rsidRPr="00C0634C" w:rsidRDefault="0015434C" w:rsidP="0015434C">
      <w:pPr>
        <w:rPr>
          <w:rFonts w:ascii="Arial" w:hAnsi="Arial" w:cs="Arial"/>
          <w:b/>
        </w:rPr>
      </w:pPr>
    </w:p>
    <w:p w14:paraId="505ADA34" w14:textId="49A37CFE" w:rsidR="007543AD" w:rsidRPr="00C0634C" w:rsidRDefault="007543AD">
      <w:pPr>
        <w:rPr>
          <w:rFonts w:ascii="Arial" w:hAnsi="Arial" w:cs="Arial"/>
          <w:b/>
        </w:rPr>
      </w:pPr>
      <w:r w:rsidRPr="00C0634C">
        <w:rPr>
          <w:rFonts w:ascii="Arial" w:hAnsi="Arial" w:cs="Arial"/>
          <w:b/>
        </w:rPr>
        <w:br w:type="page"/>
      </w:r>
    </w:p>
    <w:p w14:paraId="45CD365B" w14:textId="77777777" w:rsidR="00C46AB9" w:rsidRPr="00C0634C" w:rsidRDefault="00C46AB9" w:rsidP="00C46AB9">
      <w:pPr>
        <w:rPr>
          <w:rFonts w:ascii="Arial" w:hAnsi="Arial" w:cs="Arial"/>
        </w:rPr>
      </w:pPr>
      <w:r w:rsidRPr="00C0634C">
        <w:rPr>
          <w:rFonts w:ascii="Arial" w:hAnsi="Arial" w:cs="Arial"/>
          <w:b/>
        </w:rPr>
        <w:lastRenderedPageBreak/>
        <w:t>Table 6</w:t>
      </w:r>
      <w:r w:rsidRPr="00C0634C">
        <w:rPr>
          <w:rFonts w:ascii="Arial" w:hAnsi="Arial" w:cs="Arial"/>
        </w:rPr>
        <w:t xml:space="preserve"> – Remedial actions/lessons identified</w:t>
      </w:r>
    </w:p>
    <w:p w14:paraId="6CAB1952" w14:textId="77777777" w:rsidR="00C46AB9" w:rsidRPr="00C0634C" w:rsidRDefault="00C46AB9" w:rsidP="00C46AB9">
      <w:pPr>
        <w:rPr>
          <w:rFonts w:ascii="Arial" w:hAnsi="Arial" w:cs="Arial"/>
        </w:rPr>
      </w:pPr>
    </w:p>
    <w:tbl>
      <w:tblPr>
        <w:tblStyle w:val="TableGrid"/>
        <w:tblW w:w="0" w:type="auto"/>
        <w:tblLook w:val="04A0" w:firstRow="1" w:lastRow="0" w:firstColumn="1" w:lastColumn="0" w:noHBand="0" w:noVBand="1"/>
      </w:tblPr>
      <w:tblGrid>
        <w:gridCol w:w="1300"/>
        <w:gridCol w:w="1686"/>
        <w:gridCol w:w="1613"/>
        <w:gridCol w:w="1843"/>
        <w:gridCol w:w="1854"/>
      </w:tblGrid>
      <w:tr w:rsidR="00C46AB9" w:rsidRPr="00C0634C" w14:paraId="6F6156EC" w14:textId="77777777" w:rsidTr="00467F7F">
        <w:tc>
          <w:tcPr>
            <w:tcW w:w="1339" w:type="dxa"/>
            <w:shd w:val="clear" w:color="auto" w:fill="BFBFBF" w:themeFill="background1" w:themeFillShade="BF"/>
          </w:tcPr>
          <w:p w14:paraId="7AF75DF0" w14:textId="4FF5703F" w:rsidR="00C46AB9" w:rsidRPr="00C0634C" w:rsidRDefault="00C46AB9" w:rsidP="002208EE">
            <w:pPr>
              <w:jc w:val="center"/>
              <w:rPr>
                <w:rFonts w:ascii="Arial" w:hAnsi="Arial" w:cs="Arial"/>
                <w:b/>
                <w:sz w:val="22"/>
                <w:szCs w:val="22"/>
              </w:rPr>
            </w:pPr>
            <w:r w:rsidRPr="00C0634C">
              <w:rPr>
                <w:rFonts w:ascii="Arial" w:hAnsi="Arial" w:cs="Arial"/>
                <w:b/>
                <w:sz w:val="22"/>
                <w:szCs w:val="22"/>
              </w:rPr>
              <w:t>M</w:t>
            </w:r>
            <w:r w:rsidR="002208EE">
              <w:rPr>
                <w:rFonts w:ascii="Arial" w:hAnsi="Arial" w:cs="Arial"/>
                <w:b/>
                <w:sz w:val="22"/>
                <w:szCs w:val="22"/>
              </w:rPr>
              <w:t>onth</w:t>
            </w:r>
          </w:p>
        </w:tc>
        <w:tc>
          <w:tcPr>
            <w:tcW w:w="3507" w:type="dxa"/>
            <w:shd w:val="clear" w:color="auto" w:fill="BFBFBF" w:themeFill="background1" w:themeFillShade="BF"/>
          </w:tcPr>
          <w:p w14:paraId="7EDBC9D4" w14:textId="77777777" w:rsidR="00C46AB9" w:rsidRPr="00C0634C" w:rsidRDefault="00C46AB9" w:rsidP="00467F7F">
            <w:pPr>
              <w:jc w:val="center"/>
              <w:rPr>
                <w:rFonts w:ascii="Arial" w:hAnsi="Arial" w:cs="Arial"/>
                <w:b/>
                <w:sz w:val="22"/>
                <w:szCs w:val="22"/>
              </w:rPr>
            </w:pPr>
            <w:r w:rsidRPr="00C0634C">
              <w:rPr>
                <w:rFonts w:ascii="Arial" w:hAnsi="Arial" w:cs="Arial"/>
                <w:b/>
                <w:sz w:val="22"/>
                <w:szCs w:val="22"/>
              </w:rPr>
              <w:t>Number of complaints received</w:t>
            </w:r>
          </w:p>
        </w:tc>
        <w:tc>
          <w:tcPr>
            <w:tcW w:w="3508" w:type="dxa"/>
            <w:shd w:val="clear" w:color="auto" w:fill="BFBFBF" w:themeFill="background1" w:themeFillShade="BF"/>
          </w:tcPr>
          <w:p w14:paraId="50DABDC7" w14:textId="77777777" w:rsidR="00C46AB9" w:rsidRPr="00C0634C" w:rsidRDefault="00C46AB9" w:rsidP="00467F7F">
            <w:pPr>
              <w:jc w:val="center"/>
              <w:rPr>
                <w:rFonts w:ascii="Arial" w:hAnsi="Arial" w:cs="Arial"/>
                <w:b/>
                <w:sz w:val="22"/>
                <w:szCs w:val="22"/>
              </w:rPr>
            </w:pPr>
            <w:r w:rsidRPr="00C0634C">
              <w:rPr>
                <w:rFonts w:ascii="Arial" w:hAnsi="Arial" w:cs="Arial"/>
                <w:b/>
                <w:sz w:val="22"/>
                <w:szCs w:val="22"/>
              </w:rPr>
              <w:t>Remedial actions</w:t>
            </w:r>
          </w:p>
        </w:tc>
        <w:tc>
          <w:tcPr>
            <w:tcW w:w="3507" w:type="dxa"/>
            <w:shd w:val="clear" w:color="auto" w:fill="BFBFBF" w:themeFill="background1" w:themeFillShade="BF"/>
          </w:tcPr>
          <w:p w14:paraId="72AF6D8E" w14:textId="77777777" w:rsidR="00C46AB9" w:rsidRPr="00C0634C" w:rsidRDefault="00C46AB9" w:rsidP="00467F7F">
            <w:pPr>
              <w:jc w:val="center"/>
              <w:rPr>
                <w:rFonts w:ascii="Arial" w:hAnsi="Arial" w:cs="Arial"/>
                <w:b/>
                <w:sz w:val="22"/>
                <w:szCs w:val="22"/>
              </w:rPr>
            </w:pPr>
            <w:r w:rsidRPr="00C0634C">
              <w:rPr>
                <w:rFonts w:ascii="Arial" w:hAnsi="Arial" w:cs="Arial"/>
                <w:b/>
                <w:sz w:val="22"/>
                <w:szCs w:val="22"/>
              </w:rPr>
              <w:t>Lessons identified</w:t>
            </w:r>
          </w:p>
        </w:tc>
        <w:tc>
          <w:tcPr>
            <w:tcW w:w="3508" w:type="dxa"/>
            <w:shd w:val="clear" w:color="auto" w:fill="BFBFBF" w:themeFill="background1" w:themeFillShade="BF"/>
          </w:tcPr>
          <w:p w14:paraId="4F0AE0DD" w14:textId="77777777" w:rsidR="00C46AB9" w:rsidRPr="00C0634C" w:rsidRDefault="00C46AB9" w:rsidP="00467F7F">
            <w:pPr>
              <w:jc w:val="center"/>
              <w:rPr>
                <w:rFonts w:ascii="Arial" w:hAnsi="Arial" w:cs="Arial"/>
                <w:b/>
                <w:sz w:val="22"/>
                <w:szCs w:val="22"/>
              </w:rPr>
            </w:pPr>
            <w:r w:rsidRPr="00C0634C">
              <w:rPr>
                <w:rFonts w:ascii="Arial" w:hAnsi="Arial" w:cs="Arial"/>
                <w:b/>
                <w:sz w:val="22"/>
                <w:szCs w:val="22"/>
              </w:rPr>
              <w:t>Comments</w:t>
            </w:r>
          </w:p>
        </w:tc>
      </w:tr>
      <w:tr w:rsidR="00C46AB9" w:rsidRPr="00C0634C" w14:paraId="3B4580C5" w14:textId="77777777" w:rsidTr="00467F7F">
        <w:tc>
          <w:tcPr>
            <w:tcW w:w="1339" w:type="dxa"/>
            <w:shd w:val="clear" w:color="auto" w:fill="BFBFBF" w:themeFill="background1" w:themeFillShade="BF"/>
          </w:tcPr>
          <w:p w14:paraId="0450975F" w14:textId="77777777" w:rsidR="00C46AB9" w:rsidRPr="00C0634C" w:rsidRDefault="00C46AB9" w:rsidP="00467F7F">
            <w:pPr>
              <w:rPr>
                <w:rFonts w:ascii="Arial" w:hAnsi="Arial" w:cs="Arial"/>
                <w:sz w:val="22"/>
                <w:szCs w:val="22"/>
              </w:rPr>
            </w:pPr>
            <w:r w:rsidRPr="00C0634C">
              <w:rPr>
                <w:rFonts w:ascii="Arial" w:hAnsi="Arial" w:cs="Arial"/>
                <w:sz w:val="22"/>
                <w:szCs w:val="22"/>
              </w:rPr>
              <w:t>April</w:t>
            </w:r>
          </w:p>
        </w:tc>
        <w:tc>
          <w:tcPr>
            <w:tcW w:w="3507" w:type="dxa"/>
          </w:tcPr>
          <w:p w14:paraId="22CBBFC0"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3508" w:type="dxa"/>
          </w:tcPr>
          <w:p w14:paraId="7D87F0FA" w14:textId="179C97EE" w:rsidR="00C46AB9" w:rsidRPr="00C0634C" w:rsidRDefault="00C46AB9" w:rsidP="007543AD">
            <w:pPr>
              <w:jc w:val="center"/>
              <w:rPr>
                <w:rFonts w:ascii="Arial" w:hAnsi="Arial" w:cs="Arial"/>
                <w:sz w:val="22"/>
                <w:szCs w:val="22"/>
                <w:highlight w:val="yellow"/>
              </w:rPr>
            </w:pPr>
            <w:r w:rsidRPr="00C0634C">
              <w:rPr>
                <w:rFonts w:ascii="Arial" w:hAnsi="Arial" w:cs="Arial"/>
                <w:sz w:val="22"/>
                <w:szCs w:val="22"/>
                <w:highlight w:val="yellow"/>
              </w:rPr>
              <w:t>Treatment plans reviewed for ear</w:t>
            </w:r>
            <w:r w:rsidR="007543AD" w:rsidRPr="00C0634C">
              <w:rPr>
                <w:rFonts w:ascii="Arial" w:hAnsi="Arial" w:cs="Arial"/>
                <w:sz w:val="22"/>
                <w:szCs w:val="22"/>
                <w:highlight w:val="yellow"/>
              </w:rPr>
              <w:t>-</w:t>
            </w:r>
            <w:r w:rsidRPr="00C0634C">
              <w:rPr>
                <w:rFonts w:ascii="Arial" w:hAnsi="Arial" w:cs="Arial"/>
                <w:sz w:val="22"/>
                <w:szCs w:val="22"/>
                <w:highlight w:val="yellow"/>
              </w:rPr>
              <w:t>syringing</w:t>
            </w:r>
          </w:p>
        </w:tc>
        <w:tc>
          <w:tcPr>
            <w:tcW w:w="3507" w:type="dxa"/>
          </w:tcPr>
          <w:p w14:paraId="6334AAEB"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Staff require regular refresher training</w:t>
            </w:r>
          </w:p>
        </w:tc>
        <w:tc>
          <w:tcPr>
            <w:tcW w:w="3508" w:type="dxa"/>
          </w:tcPr>
          <w:p w14:paraId="768DDC33"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Annual training to be arranged by….</w:t>
            </w:r>
          </w:p>
        </w:tc>
      </w:tr>
      <w:tr w:rsidR="00C46AB9" w:rsidRPr="00C0634C" w14:paraId="481939AF" w14:textId="77777777" w:rsidTr="00467F7F">
        <w:tc>
          <w:tcPr>
            <w:tcW w:w="1339" w:type="dxa"/>
            <w:shd w:val="clear" w:color="auto" w:fill="BFBFBF" w:themeFill="background1" w:themeFillShade="BF"/>
          </w:tcPr>
          <w:p w14:paraId="7469E326" w14:textId="77777777" w:rsidR="00C46AB9" w:rsidRPr="00C0634C" w:rsidRDefault="00C46AB9" w:rsidP="00467F7F">
            <w:pPr>
              <w:rPr>
                <w:rFonts w:ascii="Arial" w:hAnsi="Arial" w:cs="Arial"/>
                <w:sz w:val="22"/>
                <w:szCs w:val="22"/>
              </w:rPr>
            </w:pPr>
            <w:r w:rsidRPr="00C0634C">
              <w:rPr>
                <w:rFonts w:ascii="Arial" w:hAnsi="Arial" w:cs="Arial"/>
                <w:sz w:val="22"/>
                <w:szCs w:val="22"/>
              </w:rPr>
              <w:t>May</w:t>
            </w:r>
          </w:p>
        </w:tc>
        <w:tc>
          <w:tcPr>
            <w:tcW w:w="3507" w:type="dxa"/>
          </w:tcPr>
          <w:p w14:paraId="1D3C23FD"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3508" w:type="dxa"/>
          </w:tcPr>
          <w:p w14:paraId="273D6C11" w14:textId="77777777" w:rsidR="00C46AB9" w:rsidRPr="00C0634C" w:rsidRDefault="00C46AB9" w:rsidP="00467F7F">
            <w:pPr>
              <w:jc w:val="center"/>
              <w:rPr>
                <w:rFonts w:ascii="Arial" w:hAnsi="Arial" w:cs="Arial"/>
                <w:sz w:val="22"/>
                <w:szCs w:val="22"/>
                <w:highlight w:val="yellow"/>
              </w:rPr>
            </w:pPr>
          </w:p>
        </w:tc>
        <w:tc>
          <w:tcPr>
            <w:tcW w:w="3507" w:type="dxa"/>
          </w:tcPr>
          <w:p w14:paraId="7A6782C4" w14:textId="77777777" w:rsidR="00C46AB9" w:rsidRPr="00C0634C" w:rsidRDefault="00C46AB9" w:rsidP="00467F7F">
            <w:pPr>
              <w:jc w:val="center"/>
              <w:rPr>
                <w:rFonts w:ascii="Arial" w:hAnsi="Arial" w:cs="Arial"/>
                <w:sz w:val="22"/>
                <w:szCs w:val="22"/>
                <w:highlight w:val="yellow"/>
              </w:rPr>
            </w:pPr>
          </w:p>
        </w:tc>
        <w:tc>
          <w:tcPr>
            <w:tcW w:w="3508" w:type="dxa"/>
          </w:tcPr>
          <w:p w14:paraId="70109B0D" w14:textId="77777777" w:rsidR="00C46AB9" w:rsidRPr="00C0634C" w:rsidRDefault="00C46AB9" w:rsidP="00467F7F">
            <w:pPr>
              <w:jc w:val="center"/>
              <w:rPr>
                <w:rFonts w:ascii="Arial" w:hAnsi="Arial" w:cs="Arial"/>
                <w:sz w:val="22"/>
                <w:szCs w:val="22"/>
                <w:highlight w:val="yellow"/>
              </w:rPr>
            </w:pPr>
          </w:p>
        </w:tc>
      </w:tr>
      <w:tr w:rsidR="00C46AB9" w:rsidRPr="00C0634C" w14:paraId="3D77BA4F" w14:textId="77777777" w:rsidTr="00467F7F">
        <w:tc>
          <w:tcPr>
            <w:tcW w:w="1339" w:type="dxa"/>
            <w:shd w:val="clear" w:color="auto" w:fill="BFBFBF" w:themeFill="background1" w:themeFillShade="BF"/>
          </w:tcPr>
          <w:p w14:paraId="0AC6C113" w14:textId="77777777" w:rsidR="00C46AB9" w:rsidRPr="00C0634C" w:rsidRDefault="00C46AB9" w:rsidP="00467F7F">
            <w:pPr>
              <w:rPr>
                <w:rFonts w:ascii="Arial" w:hAnsi="Arial" w:cs="Arial"/>
                <w:sz w:val="22"/>
                <w:szCs w:val="22"/>
              </w:rPr>
            </w:pPr>
            <w:r w:rsidRPr="00C0634C">
              <w:rPr>
                <w:rFonts w:ascii="Arial" w:hAnsi="Arial" w:cs="Arial"/>
                <w:sz w:val="22"/>
                <w:szCs w:val="22"/>
              </w:rPr>
              <w:t>June</w:t>
            </w:r>
          </w:p>
        </w:tc>
        <w:tc>
          <w:tcPr>
            <w:tcW w:w="3507" w:type="dxa"/>
          </w:tcPr>
          <w:p w14:paraId="05E9A8DC"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3508" w:type="dxa"/>
          </w:tcPr>
          <w:p w14:paraId="6FFFA0D0" w14:textId="77777777" w:rsidR="00C46AB9" w:rsidRPr="00C0634C" w:rsidRDefault="00C46AB9" w:rsidP="00467F7F">
            <w:pPr>
              <w:jc w:val="center"/>
              <w:rPr>
                <w:rFonts w:ascii="Arial" w:hAnsi="Arial" w:cs="Arial"/>
                <w:sz w:val="22"/>
                <w:szCs w:val="22"/>
                <w:highlight w:val="yellow"/>
              </w:rPr>
            </w:pPr>
          </w:p>
        </w:tc>
        <w:tc>
          <w:tcPr>
            <w:tcW w:w="3507" w:type="dxa"/>
          </w:tcPr>
          <w:p w14:paraId="3CC941CD" w14:textId="77777777" w:rsidR="00C46AB9" w:rsidRPr="00C0634C" w:rsidRDefault="00C46AB9" w:rsidP="00467F7F">
            <w:pPr>
              <w:jc w:val="center"/>
              <w:rPr>
                <w:rFonts w:ascii="Arial" w:hAnsi="Arial" w:cs="Arial"/>
                <w:sz w:val="22"/>
                <w:szCs w:val="22"/>
                <w:highlight w:val="yellow"/>
              </w:rPr>
            </w:pPr>
          </w:p>
        </w:tc>
        <w:tc>
          <w:tcPr>
            <w:tcW w:w="3508" w:type="dxa"/>
          </w:tcPr>
          <w:p w14:paraId="0FEE2114" w14:textId="77777777" w:rsidR="00C46AB9" w:rsidRPr="00C0634C" w:rsidRDefault="00C46AB9" w:rsidP="00467F7F">
            <w:pPr>
              <w:jc w:val="center"/>
              <w:rPr>
                <w:rFonts w:ascii="Arial" w:hAnsi="Arial" w:cs="Arial"/>
                <w:sz w:val="22"/>
                <w:szCs w:val="22"/>
                <w:highlight w:val="yellow"/>
              </w:rPr>
            </w:pPr>
          </w:p>
        </w:tc>
      </w:tr>
      <w:tr w:rsidR="00C46AB9" w:rsidRPr="00C0634C" w14:paraId="6B716794" w14:textId="77777777" w:rsidTr="00467F7F">
        <w:tc>
          <w:tcPr>
            <w:tcW w:w="1339" w:type="dxa"/>
            <w:shd w:val="clear" w:color="auto" w:fill="BFBFBF" w:themeFill="background1" w:themeFillShade="BF"/>
          </w:tcPr>
          <w:p w14:paraId="35332B76" w14:textId="77777777" w:rsidR="00C46AB9" w:rsidRPr="00C0634C" w:rsidRDefault="00C46AB9" w:rsidP="00467F7F">
            <w:pPr>
              <w:rPr>
                <w:rFonts w:ascii="Arial" w:hAnsi="Arial" w:cs="Arial"/>
                <w:sz w:val="22"/>
                <w:szCs w:val="22"/>
              </w:rPr>
            </w:pPr>
            <w:r w:rsidRPr="00C0634C">
              <w:rPr>
                <w:rFonts w:ascii="Arial" w:hAnsi="Arial" w:cs="Arial"/>
                <w:sz w:val="22"/>
                <w:szCs w:val="22"/>
              </w:rPr>
              <w:t>July</w:t>
            </w:r>
          </w:p>
        </w:tc>
        <w:tc>
          <w:tcPr>
            <w:tcW w:w="3507" w:type="dxa"/>
          </w:tcPr>
          <w:p w14:paraId="071721A4"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3</w:t>
            </w:r>
          </w:p>
        </w:tc>
        <w:tc>
          <w:tcPr>
            <w:tcW w:w="3508" w:type="dxa"/>
          </w:tcPr>
          <w:p w14:paraId="1D7246E7" w14:textId="77777777" w:rsidR="00C46AB9" w:rsidRPr="00C0634C" w:rsidRDefault="00C46AB9" w:rsidP="00467F7F">
            <w:pPr>
              <w:jc w:val="center"/>
              <w:rPr>
                <w:rFonts w:ascii="Arial" w:hAnsi="Arial" w:cs="Arial"/>
                <w:sz w:val="22"/>
                <w:szCs w:val="22"/>
                <w:highlight w:val="yellow"/>
              </w:rPr>
            </w:pPr>
          </w:p>
        </w:tc>
        <w:tc>
          <w:tcPr>
            <w:tcW w:w="3507" w:type="dxa"/>
          </w:tcPr>
          <w:p w14:paraId="4416D9D8" w14:textId="77777777" w:rsidR="00C46AB9" w:rsidRPr="00C0634C" w:rsidRDefault="00C46AB9" w:rsidP="00467F7F">
            <w:pPr>
              <w:jc w:val="center"/>
              <w:rPr>
                <w:rFonts w:ascii="Arial" w:hAnsi="Arial" w:cs="Arial"/>
                <w:sz w:val="22"/>
                <w:szCs w:val="22"/>
                <w:highlight w:val="yellow"/>
              </w:rPr>
            </w:pPr>
          </w:p>
        </w:tc>
        <w:tc>
          <w:tcPr>
            <w:tcW w:w="3508" w:type="dxa"/>
          </w:tcPr>
          <w:p w14:paraId="3BB009B6" w14:textId="77777777" w:rsidR="00C46AB9" w:rsidRPr="00C0634C" w:rsidRDefault="00C46AB9" w:rsidP="00467F7F">
            <w:pPr>
              <w:jc w:val="center"/>
              <w:rPr>
                <w:rFonts w:ascii="Arial" w:hAnsi="Arial" w:cs="Arial"/>
                <w:sz w:val="22"/>
                <w:szCs w:val="22"/>
                <w:highlight w:val="yellow"/>
              </w:rPr>
            </w:pPr>
          </w:p>
        </w:tc>
      </w:tr>
      <w:tr w:rsidR="00C46AB9" w:rsidRPr="00C0634C" w14:paraId="58F96126" w14:textId="77777777" w:rsidTr="00467F7F">
        <w:tc>
          <w:tcPr>
            <w:tcW w:w="1339" w:type="dxa"/>
            <w:shd w:val="clear" w:color="auto" w:fill="BFBFBF" w:themeFill="background1" w:themeFillShade="BF"/>
          </w:tcPr>
          <w:p w14:paraId="789F7825" w14:textId="77777777" w:rsidR="00C46AB9" w:rsidRPr="00C0634C" w:rsidRDefault="00C46AB9" w:rsidP="00467F7F">
            <w:pPr>
              <w:rPr>
                <w:rFonts w:ascii="Arial" w:hAnsi="Arial" w:cs="Arial"/>
                <w:sz w:val="22"/>
                <w:szCs w:val="22"/>
              </w:rPr>
            </w:pPr>
            <w:r w:rsidRPr="00C0634C">
              <w:rPr>
                <w:rFonts w:ascii="Arial" w:hAnsi="Arial" w:cs="Arial"/>
                <w:sz w:val="22"/>
                <w:szCs w:val="22"/>
              </w:rPr>
              <w:t>August</w:t>
            </w:r>
          </w:p>
        </w:tc>
        <w:tc>
          <w:tcPr>
            <w:tcW w:w="3507" w:type="dxa"/>
          </w:tcPr>
          <w:p w14:paraId="18D12C7D"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2BA4736E"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Review GP rota to ensure sufficient coverage to maintain acceptable waiting times</w:t>
            </w:r>
          </w:p>
        </w:tc>
        <w:tc>
          <w:tcPr>
            <w:tcW w:w="3507" w:type="dxa"/>
          </w:tcPr>
          <w:p w14:paraId="5EED0964"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GPs must ensure they discuss leave requirements in advance with PM – no later than June</w:t>
            </w:r>
          </w:p>
        </w:tc>
        <w:tc>
          <w:tcPr>
            <w:tcW w:w="3508" w:type="dxa"/>
          </w:tcPr>
          <w:p w14:paraId="468E37A4" w14:textId="5246F2BB"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 xml:space="preserve">Leave pro forma to be emailed to </w:t>
            </w:r>
            <w:r w:rsidR="002208EE">
              <w:rPr>
                <w:rFonts w:ascii="Arial" w:hAnsi="Arial" w:cs="Arial"/>
                <w:sz w:val="22"/>
                <w:szCs w:val="22"/>
                <w:highlight w:val="yellow"/>
              </w:rPr>
              <w:t>all staff following Easter for s</w:t>
            </w:r>
            <w:r w:rsidRPr="00C0634C">
              <w:rPr>
                <w:rFonts w:ascii="Arial" w:hAnsi="Arial" w:cs="Arial"/>
                <w:sz w:val="22"/>
                <w:szCs w:val="22"/>
                <w:highlight w:val="yellow"/>
              </w:rPr>
              <w:t>ummer to enable management time to source cover</w:t>
            </w:r>
          </w:p>
        </w:tc>
      </w:tr>
      <w:tr w:rsidR="00C46AB9" w:rsidRPr="00C0634C" w14:paraId="61BF5BB6" w14:textId="77777777" w:rsidTr="00467F7F">
        <w:tc>
          <w:tcPr>
            <w:tcW w:w="1339" w:type="dxa"/>
            <w:shd w:val="clear" w:color="auto" w:fill="BFBFBF" w:themeFill="background1" w:themeFillShade="BF"/>
          </w:tcPr>
          <w:p w14:paraId="7210CF16" w14:textId="77777777" w:rsidR="00C46AB9" w:rsidRPr="00C0634C" w:rsidRDefault="00C46AB9" w:rsidP="00467F7F">
            <w:pPr>
              <w:rPr>
                <w:rFonts w:ascii="Arial" w:hAnsi="Arial" w:cs="Arial"/>
                <w:sz w:val="22"/>
                <w:szCs w:val="22"/>
              </w:rPr>
            </w:pPr>
            <w:r w:rsidRPr="00C0634C">
              <w:rPr>
                <w:rFonts w:ascii="Arial" w:hAnsi="Arial" w:cs="Arial"/>
                <w:sz w:val="22"/>
                <w:szCs w:val="22"/>
              </w:rPr>
              <w:t>September</w:t>
            </w:r>
          </w:p>
        </w:tc>
        <w:tc>
          <w:tcPr>
            <w:tcW w:w="3507" w:type="dxa"/>
          </w:tcPr>
          <w:p w14:paraId="09E5687F"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40E67A06" w14:textId="77777777" w:rsidR="00C46AB9" w:rsidRPr="00C0634C" w:rsidRDefault="00C46AB9" w:rsidP="00467F7F">
            <w:pPr>
              <w:jc w:val="center"/>
              <w:rPr>
                <w:rFonts w:ascii="Arial" w:hAnsi="Arial" w:cs="Arial"/>
                <w:sz w:val="22"/>
                <w:szCs w:val="22"/>
                <w:highlight w:val="yellow"/>
              </w:rPr>
            </w:pPr>
          </w:p>
        </w:tc>
        <w:tc>
          <w:tcPr>
            <w:tcW w:w="3507" w:type="dxa"/>
          </w:tcPr>
          <w:p w14:paraId="64E40042" w14:textId="77777777" w:rsidR="00C46AB9" w:rsidRPr="00C0634C" w:rsidRDefault="00C46AB9" w:rsidP="00467F7F">
            <w:pPr>
              <w:jc w:val="center"/>
              <w:rPr>
                <w:rFonts w:ascii="Arial" w:hAnsi="Arial" w:cs="Arial"/>
                <w:sz w:val="22"/>
                <w:szCs w:val="22"/>
                <w:highlight w:val="yellow"/>
              </w:rPr>
            </w:pPr>
          </w:p>
        </w:tc>
        <w:tc>
          <w:tcPr>
            <w:tcW w:w="3508" w:type="dxa"/>
          </w:tcPr>
          <w:p w14:paraId="19EADA24" w14:textId="77777777" w:rsidR="00C46AB9" w:rsidRPr="00C0634C" w:rsidRDefault="00C46AB9" w:rsidP="00467F7F">
            <w:pPr>
              <w:jc w:val="center"/>
              <w:rPr>
                <w:rFonts w:ascii="Arial" w:hAnsi="Arial" w:cs="Arial"/>
                <w:sz w:val="22"/>
                <w:szCs w:val="22"/>
                <w:highlight w:val="yellow"/>
              </w:rPr>
            </w:pPr>
          </w:p>
        </w:tc>
      </w:tr>
      <w:tr w:rsidR="00C46AB9" w:rsidRPr="00C0634C" w14:paraId="216A937C" w14:textId="77777777" w:rsidTr="00467F7F">
        <w:tc>
          <w:tcPr>
            <w:tcW w:w="1339" w:type="dxa"/>
            <w:shd w:val="clear" w:color="auto" w:fill="BFBFBF" w:themeFill="background1" w:themeFillShade="BF"/>
          </w:tcPr>
          <w:p w14:paraId="052E3DA5" w14:textId="77777777" w:rsidR="00C46AB9" w:rsidRPr="00C0634C" w:rsidRDefault="00C46AB9" w:rsidP="00467F7F">
            <w:pPr>
              <w:rPr>
                <w:rFonts w:ascii="Arial" w:hAnsi="Arial" w:cs="Arial"/>
                <w:sz w:val="22"/>
                <w:szCs w:val="22"/>
              </w:rPr>
            </w:pPr>
            <w:r w:rsidRPr="00C0634C">
              <w:rPr>
                <w:rFonts w:ascii="Arial" w:hAnsi="Arial" w:cs="Arial"/>
                <w:sz w:val="22"/>
                <w:szCs w:val="22"/>
              </w:rPr>
              <w:t>October</w:t>
            </w:r>
          </w:p>
        </w:tc>
        <w:tc>
          <w:tcPr>
            <w:tcW w:w="3507" w:type="dxa"/>
          </w:tcPr>
          <w:p w14:paraId="59FFA554"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3F765ECF" w14:textId="77777777" w:rsidR="00C46AB9" w:rsidRPr="00C0634C" w:rsidRDefault="00C46AB9" w:rsidP="00467F7F">
            <w:pPr>
              <w:jc w:val="center"/>
              <w:rPr>
                <w:rFonts w:ascii="Arial" w:hAnsi="Arial" w:cs="Arial"/>
                <w:sz w:val="22"/>
                <w:szCs w:val="22"/>
                <w:highlight w:val="yellow"/>
              </w:rPr>
            </w:pPr>
          </w:p>
        </w:tc>
        <w:tc>
          <w:tcPr>
            <w:tcW w:w="3507" w:type="dxa"/>
          </w:tcPr>
          <w:p w14:paraId="3B1FF621" w14:textId="77777777" w:rsidR="00C46AB9" w:rsidRPr="00C0634C" w:rsidRDefault="00C46AB9" w:rsidP="00467F7F">
            <w:pPr>
              <w:jc w:val="center"/>
              <w:rPr>
                <w:rFonts w:ascii="Arial" w:hAnsi="Arial" w:cs="Arial"/>
                <w:sz w:val="22"/>
                <w:szCs w:val="22"/>
                <w:highlight w:val="yellow"/>
              </w:rPr>
            </w:pPr>
          </w:p>
        </w:tc>
        <w:tc>
          <w:tcPr>
            <w:tcW w:w="3508" w:type="dxa"/>
          </w:tcPr>
          <w:p w14:paraId="54321C0A" w14:textId="77777777" w:rsidR="00C46AB9" w:rsidRPr="00C0634C" w:rsidRDefault="00C46AB9" w:rsidP="00467F7F">
            <w:pPr>
              <w:jc w:val="center"/>
              <w:rPr>
                <w:rFonts w:ascii="Arial" w:hAnsi="Arial" w:cs="Arial"/>
                <w:sz w:val="22"/>
                <w:szCs w:val="22"/>
                <w:highlight w:val="yellow"/>
              </w:rPr>
            </w:pPr>
          </w:p>
        </w:tc>
      </w:tr>
      <w:tr w:rsidR="00C46AB9" w:rsidRPr="00C0634C" w14:paraId="27B1BDF2" w14:textId="77777777" w:rsidTr="00467F7F">
        <w:tc>
          <w:tcPr>
            <w:tcW w:w="1339" w:type="dxa"/>
            <w:shd w:val="clear" w:color="auto" w:fill="BFBFBF" w:themeFill="background1" w:themeFillShade="BF"/>
          </w:tcPr>
          <w:p w14:paraId="10A8CC73" w14:textId="77777777" w:rsidR="00C46AB9" w:rsidRPr="00C0634C" w:rsidRDefault="00C46AB9" w:rsidP="00467F7F">
            <w:pPr>
              <w:rPr>
                <w:rFonts w:ascii="Arial" w:hAnsi="Arial" w:cs="Arial"/>
                <w:sz w:val="22"/>
                <w:szCs w:val="22"/>
              </w:rPr>
            </w:pPr>
            <w:r w:rsidRPr="00C0634C">
              <w:rPr>
                <w:rFonts w:ascii="Arial" w:hAnsi="Arial" w:cs="Arial"/>
                <w:sz w:val="22"/>
                <w:szCs w:val="22"/>
              </w:rPr>
              <w:t>November</w:t>
            </w:r>
          </w:p>
        </w:tc>
        <w:tc>
          <w:tcPr>
            <w:tcW w:w="3507" w:type="dxa"/>
          </w:tcPr>
          <w:p w14:paraId="36B8076F"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0</w:t>
            </w:r>
          </w:p>
        </w:tc>
        <w:tc>
          <w:tcPr>
            <w:tcW w:w="3508" w:type="dxa"/>
          </w:tcPr>
          <w:p w14:paraId="4D01F4E1" w14:textId="77777777" w:rsidR="00C46AB9" w:rsidRPr="00C0634C" w:rsidRDefault="00C46AB9" w:rsidP="00467F7F">
            <w:pPr>
              <w:jc w:val="center"/>
              <w:rPr>
                <w:rFonts w:ascii="Arial" w:hAnsi="Arial" w:cs="Arial"/>
                <w:sz w:val="22"/>
                <w:szCs w:val="22"/>
                <w:highlight w:val="yellow"/>
              </w:rPr>
            </w:pPr>
          </w:p>
        </w:tc>
        <w:tc>
          <w:tcPr>
            <w:tcW w:w="3507" w:type="dxa"/>
          </w:tcPr>
          <w:p w14:paraId="5F1C477C" w14:textId="77777777" w:rsidR="00C46AB9" w:rsidRPr="00C0634C" w:rsidRDefault="00C46AB9" w:rsidP="00467F7F">
            <w:pPr>
              <w:jc w:val="center"/>
              <w:rPr>
                <w:rFonts w:ascii="Arial" w:hAnsi="Arial" w:cs="Arial"/>
                <w:sz w:val="22"/>
                <w:szCs w:val="22"/>
                <w:highlight w:val="yellow"/>
              </w:rPr>
            </w:pPr>
          </w:p>
        </w:tc>
        <w:tc>
          <w:tcPr>
            <w:tcW w:w="3508" w:type="dxa"/>
          </w:tcPr>
          <w:p w14:paraId="5AEF4187" w14:textId="77777777" w:rsidR="00C46AB9" w:rsidRPr="00C0634C" w:rsidRDefault="00C46AB9" w:rsidP="00467F7F">
            <w:pPr>
              <w:jc w:val="center"/>
              <w:rPr>
                <w:rFonts w:ascii="Arial" w:hAnsi="Arial" w:cs="Arial"/>
                <w:sz w:val="22"/>
                <w:szCs w:val="22"/>
                <w:highlight w:val="yellow"/>
              </w:rPr>
            </w:pPr>
          </w:p>
        </w:tc>
      </w:tr>
      <w:tr w:rsidR="00C46AB9" w:rsidRPr="00C0634C" w14:paraId="572BE02F" w14:textId="77777777" w:rsidTr="00467F7F">
        <w:trPr>
          <w:trHeight w:val="314"/>
        </w:trPr>
        <w:tc>
          <w:tcPr>
            <w:tcW w:w="1339" w:type="dxa"/>
            <w:shd w:val="clear" w:color="auto" w:fill="BFBFBF" w:themeFill="background1" w:themeFillShade="BF"/>
          </w:tcPr>
          <w:p w14:paraId="68D0C7F3" w14:textId="77777777" w:rsidR="00C46AB9" w:rsidRPr="00C0634C" w:rsidRDefault="00C46AB9" w:rsidP="00467F7F">
            <w:pPr>
              <w:rPr>
                <w:rFonts w:ascii="Arial" w:hAnsi="Arial" w:cs="Arial"/>
                <w:sz w:val="22"/>
                <w:szCs w:val="22"/>
              </w:rPr>
            </w:pPr>
            <w:r w:rsidRPr="00C0634C">
              <w:rPr>
                <w:rFonts w:ascii="Arial" w:hAnsi="Arial" w:cs="Arial"/>
                <w:sz w:val="22"/>
                <w:szCs w:val="22"/>
              </w:rPr>
              <w:t>December</w:t>
            </w:r>
          </w:p>
        </w:tc>
        <w:tc>
          <w:tcPr>
            <w:tcW w:w="3507" w:type="dxa"/>
          </w:tcPr>
          <w:p w14:paraId="2C93A9B8"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3508" w:type="dxa"/>
          </w:tcPr>
          <w:p w14:paraId="37E2B5A9"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Staff survey conducted, identifying excessive workload at peak times during the year</w:t>
            </w:r>
          </w:p>
        </w:tc>
        <w:tc>
          <w:tcPr>
            <w:tcW w:w="3507" w:type="dxa"/>
          </w:tcPr>
          <w:p w14:paraId="0F5FE89E"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 xml:space="preserve">Practice manager/lead receptionist to maintain an awareness during peak times, monitoring staff for fatigue, etc. </w:t>
            </w:r>
          </w:p>
        </w:tc>
        <w:tc>
          <w:tcPr>
            <w:tcW w:w="3508" w:type="dxa"/>
          </w:tcPr>
          <w:p w14:paraId="6D6BAF2A"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Discuss the rotation of staff between administrative roles and reception to alleviate fatigue</w:t>
            </w:r>
          </w:p>
        </w:tc>
      </w:tr>
      <w:tr w:rsidR="00C46AB9" w:rsidRPr="00C0634C" w14:paraId="7E06E551" w14:textId="77777777" w:rsidTr="00467F7F">
        <w:tc>
          <w:tcPr>
            <w:tcW w:w="1339" w:type="dxa"/>
            <w:shd w:val="clear" w:color="auto" w:fill="BFBFBF" w:themeFill="background1" w:themeFillShade="BF"/>
          </w:tcPr>
          <w:p w14:paraId="49444390" w14:textId="77777777" w:rsidR="00C46AB9" w:rsidRPr="00C0634C" w:rsidRDefault="00C46AB9" w:rsidP="00467F7F">
            <w:pPr>
              <w:rPr>
                <w:rFonts w:ascii="Arial" w:hAnsi="Arial" w:cs="Arial"/>
                <w:sz w:val="22"/>
                <w:szCs w:val="22"/>
              </w:rPr>
            </w:pPr>
            <w:r w:rsidRPr="00C0634C">
              <w:rPr>
                <w:rFonts w:ascii="Arial" w:hAnsi="Arial" w:cs="Arial"/>
                <w:sz w:val="22"/>
                <w:szCs w:val="22"/>
              </w:rPr>
              <w:t>January</w:t>
            </w:r>
          </w:p>
        </w:tc>
        <w:tc>
          <w:tcPr>
            <w:tcW w:w="3507" w:type="dxa"/>
          </w:tcPr>
          <w:p w14:paraId="5AE0D902"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7EF1F891" w14:textId="77777777" w:rsidR="00C46AB9" w:rsidRPr="00C0634C" w:rsidRDefault="00C46AB9" w:rsidP="00467F7F">
            <w:pPr>
              <w:jc w:val="center"/>
              <w:rPr>
                <w:rFonts w:ascii="Arial" w:hAnsi="Arial" w:cs="Arial"/>
                <w:sz w:val="22"/>
                <w:szCs w:val="22"/>
                <w:highlight w:val="yellow"/>
              </w:rPr>
            </w:pPr>
          </w:p>
        </w:tc>
        <w:tc>
          <w:tcPr>
            <w:tcW w:w="3507" w:type="dxa"/>
          </w:tcPr>
          <w:p w14:paraId="23D9C086" w14:textId="77777777" w:rsidR="00C46AB9" w:rsidRPr="00C0634C" w:rsidRDefault="00C46AB9" w:rsidP="00467F7F">
            <w:pPr>
              <w:jc w:val="center"/>
              <w:rPr>
                <w:rFonts w:ascii="Arial" w:hAnsi="Arial" w:cs="Arial"/>
                <w:sz w:val="22"/>
                <w:szCs w:val="22"/>
                <w:highlight w:val="yellow"/>
              </w:rPr>
            </w:pPr>
          </w:p>
        </w:tc>
        <w:tc>
          <w:tcPr>
            <w:tcW w:w="3508" w:type="dxa"/>
          </w:tcPr>
          <w:p w14:paraId="73BB9318" w14:textId="77777777" w:rsidR="00C46AB9" w:rsidRPr="00C0634C" w:rsidRDefault="00C46AB9" w:rsidP="00467F7F">
            <w:pPr>
              <w:jc w:val="center"/>
              <w:rPr>
                <w:rFonts w:ascii="Arial" w:hAnsi="Arial" w:cs="Arial"/>
                <w:sz w:val="22"/>
                <w:szCs w:val="22"/>
                <w:highlight w:val="yellow"/>
              </w:rPr>
            </w:pPr>
          </w:p>
        </w:tc>
      </w:tr>
      <w:tr w:rsidR="00C46AB9" w:rsidRPr="00C0634C" w14:paraId="08E826D5" w14:textId="77777777" w:rsidTr="00467F7F">
        <w:tc>
          <w:tcPr>
            <w:tcW w:w="1339" w:type="dxa"/>
            <w:shd w:val="clear" w:color="auto" w:fill="BFBFBF" w:themeFill="background1" w:themeFillShade="BF"/>
          </w:tcPr>
          <w:p w14:paraId="69986051" w14:textId="77777777" w:rsidR="00C46AB9" w:rsidRPr="00C0634C" w:rsidRDefault="00C46AB9" w:rsidP="00467F7F">
            <w:pPr>
              <w:rPr>
                <w:rFonts w:ascii="Arial" w:hAnsi="Arial" w:cs="Arial"/>
                <w:sz w:val="22"/>
                <w:szCs w:val="22"/>
              </w:rPr>
            </w:pPr>
            <w:r w:rsidRPr="00C0634C">
              <w:rPr>
                <w:rFonts w:ascii="Arial" w:hAnsi="Arial" w:cs="Arial"/>
                <w:sz w:val="22"/>
                <w:szCs w:val="22"/>
              </w:rPr>
              <w:t>February</w:t>
            </w:r>
          </w:p>
        </w:tc>
        <w:tc>
          <w:tcPr>
            <w:tcW w:w="3507" w:type="dxa"/>
          </w:tcPr>
          <w:p w14:paraId="15B3E210"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30F44319" w14:textId="77777777" w:rsidR="00C46AB9" w:rsidRPr="00C0634C" w:rsidRDefault="00C46AB9" w:rsidP="00467F7F">
            <w:pPr>
              <w:jc w:val="center"/>
              <w:rPr>
                <w:rFonts w:ascii="Arial" w:hAnsi="Arial" w:cs="Arial"/>
                <w:sz w:val="22"/>
                <w:szCs w:val="22"/>
                <w:highlight w:val="yellow"/>
              </w:rPr>
            </w:pPr>
          </w:p>
        </w:tc>
        <w:tc>
          <w:tcPr>
            <w:tcW w:w="3507" w:type="dxa"/>
          </w:tcPr>
          <w:p w14:paraId="25BEF445" w14:textId="77777777" w:rsidR="00C46AB9" w:rsidRPr="00C0634C" w:rsidRDefault="00C46AB9" w:rsidP="00467F7F">
            <w:pPr>
              <w:jc w:val="center"/>
              <w:rPr>
                <w:rFonts w:ascii="Arial" w:hAnsi="Arial" w:cs="Arial"/>
                <w:sz w:val="22"/>
                <w:szCs w:val="22"/>
                <w:highlight w:val="yellow"/>
              </w:rPr>
            </w:pPr>
          </w:p>
        </w:tc>
        <w:tc>
          <w:tcPr>
            <w:tcW w:w="3508" w:type="dxa"/>
          </w:tcPr>
          <w:p w14:paraId="29ADBAE8" w14:textId="77777777" w:rsidR="00C46AB9" w:rsidRPr="00C0634C" w:rsidRDefault="00C46AB9" w:rsidP="00467F7F">
            <w:pPr>
              <w:jc w:val="center"/>
              <w:rPr>
                <w:rFonts w:ascii="Arial" w:hAnsi="Arial" w:cs="Arial"/>
                <w:sz w:val="22"/>
                <w:szCs w:val="22"/>
                <w:highlight w:val="yellow"/>
              </w:rPr>
            </w:pPr>
          </w:p>
        </w:tc>
      </w:tr>
      <w:tr w:rsidR="00C46AB9" w:rsidRPr="00C0634C" w14:paraId="47A9B7FE" w14:textId="77777777" w:rsidTr="00467F7F">
        <w:tc>
          <w:tcPr>
            <w:tcW w:w="1339" w:type="dxa"/>
            <w:shd w:val="clear" w:color="auto" w:fill="BFBFBF" w:themeFill="background1" w:themeFillShade="BF"/>
          </w:tcPr>
          <w:p w14:paraId="4D2676F8" w14:textId="77777777" w:rsidR="00C46AB9" w:rsidRPr="00C0634C" w:rsidRDefault="00C46AB9" w:rsidP="00467F7F">
            <w:pPr>
              <w:rPr>
                <w:rFonts w:ascii="Arial" w:hAnsi="Arial" w:cs="Arial"/>
                <w:sz w:val="22"/>
                <w:szCs w:val="22"/>
              </w:rPr>
            </w:pPr>
            <w:r w:rsidRPr="00C0634C">
              <w:rPr>
                <w:rFonts w:ascii="Arial" w:hAnsi="Arial" w:cs="Arial"/>
                <w:sz w:val="22"/>
                <w:szCs w:val="22"/>
              </w:rPr>
              <w:t>March</w:t>
            </w:r>
          </w:p>
        </w:tc>
        <w:tc>
          <w:tcPr>
            <w:tcW w:w="3507" w:type="dxa"/>
          </w:tcPr>
          <w:p w14:paraId="57AEEDC5"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3508" w:type="dxa"/>
          </w:tcPr>
          <w:p w14:paraId="6CE48B0F" w14:textId="77777777" w:rsidR="00C46AB9" w:rsidRPr="00C0634C" w:rsidRDefault="00C46AB9" w:rsidP="00467F7F">
            <w:pPr>
              <w:jc w:val="center"/>
              <w:rPr>
                <w:rFonts w:ascii="Arial" w:hAnsi="Arial" w:cs="Arial"/>
                <w:sz w:val="22"/>
                <w:szCs w:val="22"/>
                <w:highlight w:val="yellow"/>
              </w:rPr>
            </w:pPr>
          </w:p>
        </w:tc>
        <w:tc>
          <w:tcPr>
            <w:tcW w:w="3507" w:type="dxa"/>
          </w:tcPr>
          <w:p w14:paraId="16B7BF41" w14:textId="77777777" w:rsidR="00C46AB9" w:rsidRPr="00C0634C" w:rsidRDefault="00C46AB9" w:rsidP="00467F7F">
            <w:pPr>
              <w:jc w:val="center"/>
              <w:rPr>
                <w:rFonts w:ascii="Arial" w:hAnsi="Arial" w:cs="Arial"/>
                <w:sz w:val="22"/>
                <w:szCs w:val="22"/>
                <w:highlight w:val="yellow"/>
              </w:rPr>
            </w:pPr>
          </w:p>
        </w:tc>
        <w:tc>
          <w:tcPr>
            <w:tcW w:w="3508" w:type="dxa"/>
          </w:tcPr>
          <w:p w14:paraId="2230DD62" w14:textId="77777777" w:rsidR="00C46AB9" w:rsidRPr="00C0634C" w:rsidRDefault="00C46AB9" w:rsidP="00467F7F">
            <w:pPr>
              <w:jc w:val="center"/>
              <w:rPr>
                <w:rFonts w:ascii="Arial" w:hAnsi="Arial" w:cs="Arial"/>
                <w:sz w:val="22"/>
                <w:szCs w:val="22"/>
                <w:highlight w:val="yellow"/>
              </w:rPr>
            </w:pPr>
          </w:p>
        </w:tc>
      </w:tr>
    </w:tbl>
    <w:p w14:paraId="55045860" w14:textId="77777777" w:rsidR="00C46AB9" w:rsidRPr="00C0634C" w:rsidRDefault="00C46AB9" w:rsidP="00C46AB9">
      <w:pPr>
        <w:rPr>
          <w:rFonts w:ascii="Arial" w:hAnsi="Arial" w:cs="Arial"/>
          <w:sz w:val="22"/>
          <w:szCs w:val="22"/>
        </w:rPr>
      </w:pPr>
    </w:p>
    <w:p w14:paraId="22BF3132" w14:textId="77777777" w:rsidR="00C46AB9" w:rsidRPr="00C0634C" w:rsidRDefault="00C46AB9" w:rsidP="00C46AB9">
      <w:pPr>
        <w:jc w:val="center"/>
        <w:rPr>
          <w:rFonts w:ascii="Arial" w:hAnsi="Arial" w:cs="Arial"/>
          <w:b/>
        </w:rPr>
      </w:pPr>
    </w:p>
    <w:p w14:paraId="1BCF083C" w14:textId="77777777" w:rsidR="00C46AB9" w:rsidRPr="00C0634C" w:rsidRDefault="00C46AB9" w:rsidP="00C46AB9">
      <w:pPr>
        <w:jc w:val="center"/>
        <w:rPr>
          <w:rFonts w:ascii="Arial" w:hAnsi="Arial" w:cs="Arial"/>
          <w:b/>
        </w:rPr>
      </w:pPr>
    </w:p>
    <w:p w14:paraId="707B9AB2" w14:textId="77777777" w:rsidR="00C46AB9" w:rsidRPr="00C0634C" w:rsidRDefault="00C46AB9" w:rsidP="00C46AB9">
      <w:pPr>
        <w:jc w:val="center"/>
        <w:rPr>
          <w:rFonts w:ascii="Arial" w:hAnsi="Arial" w:cs="Arial"/>
          <w:b/>
        </w:rPr>
      </w:pPr>
    </w:p>
    <w:p w14:paraId="50EA81A5" w14:textId="77777777" w:rsidR="00C46AB9" w:rsidRPr="00C0634C" w:rsidRDefault="00C46AB9" w:rsidP="00C46AB9">
      <w:pPr>
        <w:jc w:val="center"/>
        <w:rPr>
          <w:rFonts w:ascii="Arial" w:hAnsi="Arial" w:cs="Arial"/>
          <w:b/>
        </w:rPr>
      </w:pPr>
    </w:p>
    <w:p w14:paraId="4F7C6ED5" w14:textId="77777777" w:rsidR="00C46AB9" w:rsidRPr="00C0634C" w:rsidRDefault="00C46AB9" w:rsidP="00C46AB9">
      <w:pPr>
        <w:jc w:val="center"/>
        <w:rPr>
          <w:rFonts w:ascii="Arial" w:hAnsi="Arial" w:cs="Arial"/>
          <w:b/>
        </w:rPr>
      </w:pPr>
    </w:p>
    <w:p w14:paraId="73B4BDB0" w14:textId="49167483" w:rsidR="007543AD" w:rsidRPr="00C0634C" w:rsidRDefault="007543AD">
      <w:pPr>
        <w:rPr>
          <w:rFonts w:ascii="Arial" w:hAnsi="Arial" w:cs="Arial"/>
          <w:b/>
        </w:rPr>
      </w:pPr>
      <w:r w:rsidRPr="00C0634C">
        <w:rPr>
          <w:rFonts w:ascii="Arial" w:hAnsi="Arial" w:cs="Arial"/>
          <w:b/>
        </w:rPr>
        <w:br w:type="page"/>
      </w:r>
    </w:p>
    <w:p w14:paraId="7E2E7025" w14:textId="77777777" w:rsidR="00C46AB9" w:rsidRPr="00C0634C" w:rsidRDefault="00C46AB9" w:rsidP="00C46AB9">
      <w:pPr>
        <w:rPr>
          <w:rFonts w:ascii="Arial" w:hAnsi="Arial" w:cs="Arial"/>
        </w:rPr>
      </w:pPr>
      <w:r w:rsidRPr="00C0634C">
        <w:rPr>
          <w:rFonts w:ascii="Arial" w:hAnsi="Arial" w:cs="Arial"/>
          <w:b/>
        </w:rPr>
        <w:lastRenderedPageBreak/>
        <w:t>Table 7</w:t>
      </w:r>
      <w:r w:rsidRPr="00C0634C">
        <w:rPr>
          <w:rFonts w:ascii="Arial" w:hAnsi="Arial" w:cs="Arial"/>
        </w:rPr>
        <w:t xml:space="preserve"> – Changes to practice policy</w:t>
      </w:r>
    </w:p>
    <w:p w14:paraId="56913EF1" w14:textId="77777777" w:rsidR="00C46AB9" w:rsidRPr="00C0634C" w:rsidRDefault="00C46AB9" w:rsidP="00C46AB9">
      <w:pPr>
        <w:jc w:val="center"/>
        <w:rPr>
          <w:rFonts w:ascii="Arial" w:hAnsi="Arial" w:cs="Arial"/>
          <w:b/>
        </w:rPr>
      </w:pPr>
    </w:p>
    <w:tbl>
      <w:tblPr>
        <w:tblStyle w:val="TableGrid"/>
        <w:tblW w:w="0" w:type="auto"/>
        <w:tblLook w:val="04A0" w:firstRow="1" w:lastRow="0" w:firstColumn="1" w:lastColumn="0" w:noHBand="0" w:noVBand="1"/>
      </w:tblPr>
      <w:tblGrid>
        <w:gridCol w:w="1315"/>
        <w:gridCol w:w="2382"/>
        <w:gridCol w:w="4599"/>
      </w:tblGrid>
      <w:tr w:rsidR="00C46AB9" w:rsidRPr="00C0634C" w14:paraId="21F6B7D8" w14:textId="77777777" w:rsidTr="00467F7F">
        <w:tc>
          <w:tcPr>
            <w:tcW w:w="1339" w:type="dxa"/>
            <w:shd w:val="clear" w:color="auto" w:fill="BFBFBF" w:themeFill="background1" w:themeFillShade="BF"/>
          </w:tcPr>
          <w:p w14:paraId="1D287500" w14:textId="19236631" w:rsidR="00C46AB9" w:rsidRPr="00C0634C" w:rsidRDefault="00C46AB9" w:rsidP="004F2151">
            <w:pPr>
              <w:jc w:val="center"/>
              <w:rPr>
                <w:rFonts w:ascii="Arial" w:hAnsi="Arial" w:cs="Arial"/>
                <w:b/>
                <w:sz w:val="22"/>
                <w:szCs w:val="22"/>
              </w:rPr>
            </w:pPr>
            <w:r w:rsidRPr="00C0634C">
              <w:rPr>
                <w:rFonts w:ascii="Arial" w:hAnsi="Arial" w:cs="Arial"/>
                <w:b/>
                <w:sz w:val="22"/>
                <w:szCs w:val="22"/>
              </w:rPr>
              <w:t>M</w:t>
            </w:r>
            <w:r w:rsidR="004F2151">
              <w:rPr>
                <w:rFonts w:ascii="Arial" w:hAnsi="Arial" w:cs="Arial"/>
                <w:b/>
                <w:sz w:val="22"/>
                <w:szCs w:val="22"/>
              </w:rPr>
              <w:t>onth</w:t>
            </w:r>
          </w:p>
        </w:tc>
        <w:tc>
          <w:tcPr>
            <w:tcW w:w="3507" w:type="dxa"/>
            <w:shd w:val="clear" w:color="auto" w:fill="BFBFBF" w:themeFill="background1" w:themeFillShade="BF"/>
          </w:tcPr>
          <w:p w14:paraId="341D457C" w14:textId="77777777" w:rsidR="00C46AB9" w:rsidRPr="00C0634C" w:rsidRDefault="00C46AB9" w:rsidP="00467F7F">
            <w:pPr>
              <w:jc w:val="center"/>
              <w:rPr>
                <w:rFonts w:ascii="Arial" w:hAnsi="Arial" w:cs="Arial"/>
                <w:b/>
                <w:sz w:val="22"/>
                <w:szCs w:val="22"/>
              </w:rPr>
            </w:pPr>
            <w:r w:rsidRPr="00C0634C">
              <w:rPr>
                <w:rFonts w:ascii="Arial" w:hAnsi="Arial" w:cs="Arial"/>
                <w:b/>
                <w:sz w:val="22"/>
                <w:szCs w:val="22"/>
              </w:rPr>
              <w:t>Number of complaints received</w:t>
            </w:r>
          </w:p>
        </w:tc>
        <w:tc>
          <w:tcPr>
            <w:tcW w:w="8193" w:type="dxa"/>
            <w:shd w:val="clear" w:color="auto" w:fill="BFBFBF" w:themeFill="background1" w:themeFillShade="BF"/>
          </w:tcPr>
          <w:p w14:paraId="61FF80A2" w14:textId="77777777" w:rsidR="00C46AB9" w:rsidRPr="00C0634C" w:rsidRDefault="00C46AB9" w:rsidP="00467F7F">
            <w:pPr>
              <w:jc w:val="center"/>
              <w:rPr>
                <w:rFonts w:ascii="Arial" w:hAnsi="Arial" w:cs="Arial"/>
                <w:b/>
                <w:sz w:val="22"/>
                <w:szCs w:val="22"/>
              </w:rPr>
            </w:pPr>
            <w:r w:rsidRPr="00C0634C">
              <w:rPr>
                <w:rFonts w:ascii="Arial" w:hAnsi="Arial" w:cs="Arial"/>
                <w:b/>
                <w:sz w:val="22"/>
                <w:szCs w:val="22"/>
              </w:rPr>
              <w:t>Changes to policy</w:t>
            </w:r>
          </w:p>
        </w:tc>
      </w:tr>
      <w:tr w:rsidR="00C46AB9" w:rsidRPr="00C0634C" w14:paraId="1C18AB39" w14:textId="77777777" w:rsidTr="00467F7F">
        <w:tc>
          <w:tcPr>
            <w:tcW w:w="1339" w:type="dxa"/>
            <w:shd w:val="clear" w:color="auto" w:fill="BFBFBF" w:themeFill="background1" w:themeFillShade="BF"/>
          </w:tcPr>
          <w:p w14:paraId="10F7B004" w14:textId="77777777" w:rsidR="00C46AB9" w:rsidRPr="00C0634C" w:rsidRDefault="00C46AB9" w:rsidP="00467F7F">
            <w:pPr>
              <w:rPr>
                <w:rFonts w:ascii="Arial" w:hAnsi="Arial" w:cs="Arial"/>
                <w:sz w:val="22"/>
                <w:szCs w:val="22"/>
              </w:rPr>
            </w:pPr>
            <w:r w:rsidRPr="00C0634C">
              <w:rPr>
                <w:rFonts w:ascii="Arial" w:hAnsi="Arial" w:cs="Arial"/>
                <w:sz w:val="22"/>
                <w:szCs w:val="22"/>
              </w:rPr>
              <w:t>April</w:t>
            </w:r>
          </w:p>
        </w:tc>
        <w:tc>
          <w:tcPr>
            <w:tcW w:w="3507" w:type="dxa"/>
          </w:tcPr>
          <w:p w14:paraId="09283511"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8193" w:type="dxa"/>
          </w:tcPr>
          <w:p w14:paraId="668875B6" w14:textId="77777777" w:rsidR="00C46AB9" w:rsidRPr="00C0634C" w:rsidRDefault="00C46AB9" w:rsidP="00467F7F">
            <w:pPr>
              <w:jc w:val="center"/>
              <w:rPr>
                <w:rFonts w:ascii="Arial" w:hAnsi="Arial" w:cs="Arial"/>
                <w:sz w:val="22"/>
                <w:szCs w:val="22"/>
                <w:highlight w:val="yellow"/>
              </w:rPr>
            </w:pPr>
            <w:r w:rsidRPr="00C0634C">
              <w:rPr>
                <w:rFonts w:ascii="Arial" w:hAnsi="Arial" w:cs="Arial"/>
                <w:sz w:val="22"/>
                <w:szCs w:val="22"/>
                <w:highlight w:val="yellow"/>
              </w:rPr>
              <w:t>Ear-syringing protocol changed to reflect annual refresher training requirement</w:t>
            </w:r>
          </w:p>
        </w:tc>
      </w:tr>
      <w:tr w:rsidR="00C46AB9" w:rsidRPr="00C0634C" w14:paraId="16658B59" w14:textId="77777777" w:rsidTr="00467F7F">
        <w:tc>
          <w:tcPr>
            <w:tcW w:w="1339" w:type="dxa"/>
            <w:shd w:val="clear" w:color="auto" w:fill="BFBFBF" w:themeFill="background1" w:themeFillShade="BF"/>
          </w:tcPr>
          <w:p w14:paraId="796D76F4" w14:textId="77777777" w:rsidR="00C46AB9" w:rsidRPr="00C0634C" w:rsidRDefault="00C46AB9" w:rsidP="00467F7F">
            <w:pPr>
              <w:rPr>
                <w:rFonts w:ascii="Arial" w:hAnsi="Arial" w:cs="Arial"/>
                <w:sz w:val="22"/>
                <w:szCs w:val="22"/>
              </w:rPr>
            </w:pPr>
            <w:r w:rsidRPr="00C0634C">
              <w:rPr>
                <w:rFonts w:ascii="Arial" w:hAnsi="Arial" w:cs="Arial"/>
                <w:sz w:val="22"/>
                <w:szCs w:val="22"/>
              </w:rPr>
              <w:t>May</w:t>
            </w:r>
          </w:p>
        </w:tc>
        <w:tc>
          <w:tcPr>
            <w:tcW w:w="3507" w:type="dxa"/>
          </w:tcPr>
          <w:p w14:paraId="77797941"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8193" w:type="dxa"/>
          </w:tcPr>
          <w:p w14:paraId="0A2DB42B" w14:textId="77777777" w:rsidR="00C46AB9" w:rsidRPr="00C0634C" w:rsidRDefault="00C46AB9" w:rsidP="00467F7F">
            <w:pPr>
              <w:rPr>
                <w:rFonts w:ascii="Arial" w:hAnsi="Arial" w:cs="Arial"/>
                <w:sz w:val="22"/>
                <w:szCs w:val="22"/>
                <w:highlight w:val="yellow"/>
              </w:rPr>
            </w:pPr>
          </w:p>
        </w:tc>
      </w:tr>
      <w:tr w:rsidR="00C46AB9" w:rsidRPr="00C0634C" w14:paraId="11DB882E" w14:textId="77777777" w:rsidTr="00467F7F">
        <w:tc>
          <w:tcPr>
            <w:tcW w:w="1339" w:type="dxa"/>
            <w:shd w:val="clear" w:color="auto" w:fill="BFBFBF" w:themeFill="background1" w:themeFillShade="BF"/>
          </w:tcPr>
          <w:p w14:paraId="509F91E0" w14:textId="77777777" w:rsidR="00C46AB9" w:rsidRPr="00C0634C" w:rsidRDefault="00C46AB9" w:rsidP="00467F7F">
            <w:pPr>
              <w:rPr>
                <w:rFonts w:ascii="Arial" w:hAnsi="Arial" w:cs="Arial"/>
                <w:sz w:val="22"/>
                <w:szCs w:val="22"/>
              </w:rPr>
            </w:pPr>
            <w:r w:rsidRPr="00C0634C">
              <w:rPr>
                <w:rFonts w:ascii="Arial" w:hAnsi="Arial" w:cs="Arial"/>
                <w:sz w:val="22"/>
                <w:szCs w:val="22"/>
              </w:rPr>
              <w:t>June</w:t>
            </w:r>
          </w:p>
        </w:tc>
        <w:tc>
          <w:tcPr>
            <w:tcW w:w="3507" w:type="dxa"/>
          </w:tcPr>
          <w:p w14:paraId="14AC0F3A"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8193" w:type="dxa"/>
          </w:tcPr>
          <w:p w14:paraId="27D0D72C" w14:textId="77777777" w:rsidR="00C46AB9" w:rsidRPr="00C0634C" w:rsidRDefault="00C46AB9" w:rsidP="00467F7F">
            <w:pPr>
              <w:rPr>
                <w:rFonts w:ascii="Arial" w:hAnsi="Arial" w:cs="Arial"/>
                <w:sz w:val="22"/>
                <w:szCs w:val="22"/>
                <w:highlight w:val="yellow"/>
              </w:rPr>
            </w:pPr>
          </w:p>
        </w:tc>
      </w:tr>
      <w:tr w:rsidR="00C46AB9" w:rsidRPr="00C0634C" w14:paraId="3B270315" w14:textId="77777777" w:rsidTr="00467F7F">
        <w:tc>
          <w:tcPr>
            <w:tcW w:w="1339" w:type="dxa"/>
            <w:shd w:val="clear" w:color="auto" w:fill="BFBFBF" w:themeFill="background1" w:themeFillShade="BF"/>
          </w:tcPr>
          <w:p w14:paraId="2E041458" w14:textId="77777777" w:rsidR="00C46AB9" w:rsidRPr="00C0634C" w:rsidRDefault="00C46AB9" w:rsidP="00467F7F">
            <w:pPr>
              <w:rPr>
                <w:rFonts w:ascii="Arial" w:hAnsi="Arial" w:cs="Arial"/>
                <w:sz w:val="22"/>
                <w:szCs w:val="22"/>
              </w:rPr>
            </w:pPr>
            <w:r w:rsidRPr="00C0634C">
              <w:rPr>
                <w:rFonts w:ascii="Arial" w:hAnsi="Arial" w:cs="Arial"/>
                <w:sz w:val="22"/>
                <w:szCs w:val="22"/>
              </w:rPr>
              <w:t>July</w:t>
            </w:r>
          </w:p>
        </w:tc>
        <w:tc>
          <w:tcPr>
            <w:tcW w:w="3507" w:type="dxa"/>
          </w:tcPr>
          <w:p w14:paraId="6D8D4051"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3</w:t>
            </w:r>
          </w:p>
        </w:tc>
        <w:tc>
          <w:tcPr>
            <w:tcW w:w="8193" w:type="dxa"/>
          </w:tcPr>
          <w:p w14:paraId="5EE96726" w14:textId="77777777" w:rsidR="00C46AB9" w:rsidRPr="00C0634C" w:rsidRDefault="00C46AB9" w:rsidP="00467F7F">
            <w:pPr>
              <w:rPr>
                <w:rFonts w:ascii="Arial" w:hAnsi="Arial" w:cs="Arial"/>
                <w:sz w:val="22"/>
                <w:szCs w:val="22"/>
                <w:highlight w:val="yellow"/>
              </w:rPr>
            </w:pPr>
          </w:p>
        </w:tc>
      </w:tr>
      <w:tr w:rsidR="00C46AB9" w:rsidRPr="00C0634C" w14:paraId="03CBB5AA" w14:textId="77777777" w:rsidTr="00467F7F">
        <w:tc>
          <w:tcPr>
            <w:tcW w:w="1339" w:type="dxa"/>
            <w:shd w:val="clear" w:color="auto" w:fill="BFBFBF" w:themeFill="background1" w:themeFillShade="BF"/>
          </w:tcPr>
          <w:p w14:paraId="62AE1425" w14:textId="77777777" w:rsidR="00C46AB9" w:rsidRPr="00C0634C" w:rsidRDefault="00C46AB9" w:rsidP="00467F7F">
            <w:pPr>
              <w:rPr>
                <w:rFonts w:ascii="Arial" w:hAnsi="Arial" w:cs="Arial"/>
                <w:sz w:val="22"/>
                <w:szCs w:val="22"/>
              </w:rPr>
            </w:pPr>
            <w:r w:rsidRPr="00C0634C">
              <w:rPr>
                <w:rFonts w:ascii="Arial" w:hAnsi="Arial" w:cs="Arial"/>
                <w:sz w:val="22"/>
                <w:szCs w:val="22"/>
              </w:rPr>
              <w:t>August</w:t>
            </w:r>
          </w:p>
        </w:tc>
        <w:tc>
          <w:tcPr>
            <w:tcW w:w="3507" w:type="dxa"/>
          </w:tcPr>
          <w:p w14:paraId="4B47AF46"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8193" w:type="dxa"/>
          </w:tcPr>
          <w:p w14:paraId="181BF67C" w14:textId="77777777" w:rsidR="00C46AB9" w:rsidRPr="00C0634C" w:rsidRDefault="00C46AB9" w:rsidP="00467F7F">
            <w:pPr>
              <w:rPr>
                <w:rFonts w:ascii="Arial" w:hAnsi="Arial" w:cs="Arial"/>
                <w:sz w:val="22"/>
                <w:szCs w:val="22"/>
                <w:highlight w:val="yellow"/>
              </w:rPr>
            </w:pPr>
            <w:r w:rsidRPr="00C0634C">
              <w:rPr>
                <w:rFonts w:ascii="Arial" w:hAnsi="Arial" w:cs="Arial"/>
                <w:sz w:val="22"/>
                <w:szCs w:val="22"/>
                <w:highlight w:val="yellow"/>
              </w:rPr>
              <w:t>HR policy regarding leave requests changed, stating new cut-off dates for summer break</w:t>
            </w:r>
          </w:p>
        </w:tc>
      </w:tr>
      <w:tr w:rsidR="00C46AB9" w:rsidRPr="00C0634C" w14:paraId="08411CA3" w14:textId="77777777" w:rsidTr="00467F7F">
        <w:tc>
          <w:tcPr>
            <w:tcW w:w="1339" w:type="dxa"/>
            <w:shd w:val="clear" w:color="auto" w:fill="BFBFBF" w:themeFill="background1" w:themeFillShade="BF"/>
          </w:tcPr>
          <w:p w14:paraId="3904DA3A" w14:textId="77777777" w:rsidR="00C46AB9" w:rsidRPr="00C0634C" w:rsidRDefault="00C46AB9" w:rsidP="00467F7F">
            <w:pPr>
              <w:rPr>
                <w:rFonts w:ascii="Arial" w:hAnsi="Arial" w:cs="Arial"/>
                <w:sz w:val="22"/>
                <w:szCs w:val="22"/>
              </w:rPr>
            </w:pPr>
            <w:r w:rsidRPr="00C0634C">
              <w:rPr>
                <w:rFonts w:ascii="Arial" w:hAnsi="Arial" w:cs="Arial"/>
                <w:sz w:val="22"/>
                <w:szCs w:val="22"/>
              </w:rPr>
              <w:t>September</w:t>
            </w:r>
          </w:p>
        </w:tc>
        <w:tc>
          <w:tcPr>
            <w:tcW w:w="3507" w:type="dxa"/>
          </w:tcPr>
          <w:p w14:paraId="0A34C801"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8193" w:type="dxa"/>
          </w:tcPr>
          <w:p w14:paraId="25E9752E" w14:textId="77777777" w:rsidR="00C46AB9" w:rsidRPr="00C0634C" w:rsidRDefault="00C46AB9" w:rsidP="00467F7F">
            <w:pPr>
              <w:jc w:val="center"/>
              <w:rPr>
                <w:rFonts w:ascii="Arial" w:hAnsi="Arial" w:cs="Arial"/>
                <w:sz w:val="22"/>
                <w:szCs w:val="22"/>
                <w:highlight w:val="yellow"/>
              </w:rPr>
            </w:pPr>
          </w:p>
        </w:tc>
      </w:tr>
      <w:tr w:rsidR="00C46AB9" w:rsidRPr="00C0634C" w14:paraId="7D82E1DB" w14:textId="77777777" w:rsidTr="00467F7F">
        <w:tc>
          <w:tcPr>
            <w:tcW w:w="1339" w:type="dxa"/>
            <w:shd w:val="clear" w:color="auto" w:fill="BFBFBF" w:themeFill="background1" w:themeFillShade="BF"/>
          </w:tcPr>
          <w:p w14:paraId="44F45229" w14:textId="77777777" w:rsidR="00C46AB9" w:rsidRPr="00C0634C" w:rsidRDefault="00C46AB9" w:rsidP="00467F7F">
            <w:pPr>
              <w:rPr>
                <w:rFonts w:ascii="Arial" w:hAnsi="Arial" w:cs="Arial"/>
                <w:sz w:val="22"/>
                <w:szCs w:val="22"/>
              </w:rPr>
            </w:pPr>
            <w:r w:rsidRPr="00C0634C">
              <w:rPr>
                <w:rFonts w:ascii="Arial" w:hAnsi="Arial" w:cs="Arial"/>
                <w:sz w:val="22"/>
                <w:szCs w:val="22"/>
              </w:rPr>
              <w:t>October</w:t>
            </w:r>
          </w:p>
        </w:tc>
        <w:tc>
          <w:tcPr>
            <w:tcW w:w="3507" w:type="dxa"/>
          </w:tcPr>
          <w:p w14:paraId="6C00CA88"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8193" w:type="dxa"/>
          </w:tcPr>
          <w:p w14:paraId="7566A2DD" w14:textId="77777777" w:rsidR="00C46AB9" w:rsidRPr="00C0634C" w:rsidRDefault="00C46AB9" w:rsidP="00467F7F">
            <w:pPr>
              <w:jc w:val="center"/>
              <w:rPr>
                <w:rFonts w:ascii="Arial" w:hAnsi="Arial" w:cs="Arial"/>
                <w:sz w:val="22"/>
                <w:szCs w:val="22"/>
                <w:highlight w:val="yellow"/>
              </w:rPr>
            </w:pPr>
          </w:p>
        </w:tc>
      </w:tr>
      <w:tr w:rsidR="00C46AB9" w:rsidRPr="00C0634C" w14:paraId="70302067" w14:textId="77777777" w:rsidTr="00467F7F">
        <w:tc>
          <w:tcPr>
            <w:tcW w:w="1339" w:type="dxa"/>
            <w:shd w:val="clear" w:color="auto" w:fill="BFBFBF" w:themeFill="background1" w:themeFillShade="BF"/>
          </w:tcPr>
          <w:p w14:paraId="211F8C37" w14:textId="77777777" w:rsidR="00C46AB9" w:rsidRPr="00C0634C" w:rsidRDefault="00C46AB9" w:rsidP="00467F7F">
            <w:pPr>
              <w:rPr>
                <w:rFonts w:ascii="Arial" w:hAnsi="Arial" w:cs="Arial"/>
                <w:sz w:val="22"/>
                <w:szCs w:val="22"/>
              </w:rPr>
            </w:pPr>
            <w:r w:rsidRPr="00C0634C">
              <w:rPr>
                <w:rFonts w:ascii="Arial" w:hAnsi="Arial" w:cs="Arial"/>
                <w:sz w:val="22"/>
                <w:szCs w:val="22"/>
              </w:rPr>
              <w:t>November</w:t>
            </w:r>
          </w:p>
        </w:tc>
        <w:tc>
          <w:tcPr>
            <w:tcW w:w="3507" w:type="dxa"/>
          </w:tcPr>
          <w:p w14:paraId="5252E4FC"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0</w:t>
            </w:r>
          </w:p>
        </w:tc>
        <w:tc>
          <w:tcPr>
            <w:tcW w:w="8193" w:type="dxa"/>
          </w:tcPr>
          <w:p w14:paraId="51276A91" w14:textId="77777777" w:rsidR="00C46AB9" w:rsidRPr="00C0634C" w:rsidRDefault="00C46AB9" w:rsidP="00467F7F">
            <w:pPr>
              <w:jc w:val="center"/>
              <w:rPr>
                <w:rFonts w:ascii="Arial" w:hAnsi="Arial" w:cs="Arial"/>
                <w:sz w:val="22"/>
                <w:szCs w:val="22"/>
                <w:highlight w:val="yellow"/>
              </w:rPr>
            </w:pPr>
          </w:p>
        </w:tc>
      </w:tr>
      <w:tr w:rsidR="00C46AB9" w:rsidRPr="00C0634C" w14:paraId="6E14E4AB" w14:textId="77777777" w:rsidTr="00467F7F">
        <w:trPr>
          <w:trHeight w:val="314"/>
        </w:trPr>
        <w:tc>
          <w:tcPr>
            <w:tcW w:w="1339" w:type="dxa"/>
            <w:shd w:val="clear" w:color="auto" w:fill="BFBFBF" w:themeFill="background1" w:themeFillShade="BF"/>
          </w:tcPr>
          <w:p w14:paraId="0158068F" w14:textId="77777777" w:rsidR="00C46AB9" w:rsidRPr="00C0634C" w:rsidRDefault="00C46AB9" w:rsidP="00467F7F">
            <w:pPr>
              <w:rPr>
                <w:rFonts w:ascii="Arial" w:hAnsi="Arial" w:cs="Arial"/>
                <w:sz w:val="22"/>
                <w:szCs w:val="22"/>
              </w:rPr>
            </w:pPr>
            <w:r w:rsidRPr="00C0634C">
              <w:rPr>
                <w:rFonts w:ascii="Arial" w:hAnsi="Arial" w:cs="Arial"/>
                <w:sz w:val="22"/>
                <w:szCs w:val="22"/>
              </w:rPr>
              <w:t>December</w:t>
            </w:r>
          </w:p>
        </w:tc>
        <w:tc>
          <w:tcPr>
            <w:tcW w:w="3507" w:type="dxa"/>
          </w:tcPr>
          <w:p w14:paraId="29004815"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2</w:t>
            </w:r>
          </w:p>
        </w:tc>
        <w:tc>
          <w:tcPr>
            <w:tcW w:w="8193" w:type="dxa"/>
          </w:tcPr>
          <w:p w14:paraId="0ADA26F3" w14:textId="77777777" w:rsidR="00C46AB9" w:rsidRPr="00C0634C" w:rsidRDefault="00C46AB9" w:rsidP="00467F7F">
            <w:pPr>
              <w:rPr>
                <w:rFonts w:ascii="Arial" w:hAnsi="Arial" w:cs="Arial"/>
                <w:sz w:val="22"/>
                <w:szCs w:val="22"/>
                <w:highlight w:val="yellow"/>
              </w:rPr>
            </w:pPr>
            <w:r w:rsidRPr="00C0634C">
              <w:rPr>
                <w:rFonts w:ascii="Arial" w:hAnsi="Arial" w:cs="Arial"/>
                <w:sz w:val="22"/>
                <w:szCs w:val="22"/>
                <w:highlight w:val="yellow"/>
              </w:rPr>
              <w:t>HR policy update regarding monitoring of staff for fatigue</w:t>
            </w:r>
          </w:p>
        </w:tc>
      </w:tr>
      <w:tr w:rsidR="00C46AB9" w:rsidRPr="00C0634C" w14:paraId="1FA722D7" w14:textId="77777777" w:rsidTr="00467F7F">
        <w:tc>
          <w:tcPr>
            <w:tcW w:w="1339" w:type="dxa"/>
            <w:shd w:val="clear" w:color="auto" w:fill="BFBFBF" w:themeFill="background1" w:themeFillShade="BF"/>
          </w:tcPr>
          <w:p w14:paraId="32957902" w14:textId="77777777" w:rsidR="00C46AB9" w:rsidRPr="00C0634C" w:rsidRDefault="00C46AB9" w:rsidP="00467F7F">
            <w:pPr>
              <w:rPr>
                <w:rFonts w:ascii="Arial" w:hAnsi="Arial" w:cs="Arial"/>
                <w:sz w:val="22"/>
                <w:szCs w:val="22"/>
              </w:rPr>
            </w:pPr>
            <w:r w:rsidRPr="00C0634C">
              <w:rPr>
                <w:rFonts w:ascii="Arial" w:hAnsi="Arial" w:cs="Arial"/>
                <w:sz w:val="22"/>
                <w:szCs w:val="22"/>
              </w:rPr>
              <w:t>January</w:t>
            </w:r>
          </w:p>
        </w:tc>
        <w:tc>
          <w:tcPr>
            <w:tcW w:w="3507" w:type="dxa"/>
          </w:tcPr>
          <w:p w14:paraId="2B500DC8"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8193" w:type="dxa"/>
          </w:tcPr>
          <w:p w14:paraId="392D7325" w14:textId="77777777" w:rsidR="00C46AB9" w:rsidRPr="00C0634C" w:rsidRDefault="00C46AB9" w:rsidP="00467F7F">
            <w:pPr>
              <w:jc w:val="center"/>
              <w:rPr>
                <w:rFonts w:ascii="Arial" w:hAnsi="Arial" w:cs="Arial"/>
                <w:sz w:val="22"/>
                <w:szCs w:val="22"/>
                <w:highlight w:val="yellow"/>
              </w:rPr>
            </w:pPr>
          </w:p>
        </w:tc>
      </w:tr>
      <w:tr w:rsidR="00C46AB9" w:rsidRPr="00C0634C" w14:paraId="64766CFC" w14:textId="77777777" w:rsidTr="00467F7F">
        <w:tc>
          <w:tcPr>
            <w:tcW w:w="1339" w:type="dxa"/>
            <w:shd w:val="clear" w:color="auto" w:fill="BFBFBF" w:themeFill="background1" w:themeFillShade="BF"/>
          </w:tcPr>
          <w:p w14:paraId="69F0681F" w14:textId="77777777" w:rsidR="00C46AB9" w:rsidRPr="00C0634C" w:rsidRDefault="00C46AB9" w:rsidP="00467F7F">
            <w:pPr>
              <w:rPr>
                <w:rFonts w:ascii="Arial" w:hAnsi="Arial" w:cs="Arial"/>
                <w:sz w:val="22"/>
                <w:szCs w:val="22"/>
              </w:rPr>
            </w:pPr>
            <w:r w:rsidRPr="00C0634C">
              <w:rPr>
                <w:rFonts w:ascii="Arial" w:hAnsi="Arial" w:cs="Arial"/>
                <w:sz w:val="22"/>
                <w:szCs w:val="22"/>
              </w:rPr>
              <w:t>February</w:t>
            </w:r>
          </w:p>
        </w:tc>
        <w:tc>
          <w:tcPr>
            <w:tcW w:w="3507" w:type="dxa"/>
          </w:tcPr>
          <w:p w14:paraId="46D75B2E"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8193" w:type="dxa"/>
          </w:tcPr>
          <w:p w14:paraId="4ED1DF75" w14:textId="77777777" w:rsidR="00C46AB9" w:rsidRPr="00C0634C" w:rsidRDefault="00C46AB9" w:rsidP="00467F7F">
            <w:pPr>
              <w:rPr>
                <w:rFonts w:ascii="Arial" w:hAnsi="Arial" w:cs="Arial"/>
                <w:sz w:val="22"/>
                <w:szCs w:val="22"/>
                <w:highlight w:val="yellow"/>
              </w:rPr>
            </w:pPr>
          </w:p>
        </w:tc>
      </w:tr>
      <w:tr w:rsidR="00C46AB9" w:rsidRPr="00C0634C" w14:paraId="02D9432F" w14:textId="77777777" w:rsidTr="00467F7F">
        <w:tc>
          <w:tcPr>
            <w:tcW w:w="1339" w:type="dxa"/>
            <w:shd w:val="clear" w:color="auto" w:fill="BFBFBF" w:themeFill="background1" w:themeFillShade="BF"/>
          </w:tcPr>
          <w:p w14:paraId="2E3FE573" w14:textId="77777777" w:rsidR="00C46AB9" w:rsidRPr="00C0634C" w:rsidRDefault="00C46AB9" w:rsidP="00467F7F">
            <w:pPr>
              <w:rPr>
                <w:rFonts w:ascii="Arial" w:hAnsi="Arial" w:cs="Arial"/>
                <w:sz w:val="22"/>
                <w:szCs w:val="22"/>
              </w:rPr>
            </w:pPr>
            <w:r w:rsidRPr="00C0634C">
              <w:rPr>
                <w:rFonts w:ascii="Arial" w:hAnsi="Arial" w:cs="Arial"/>
                <w:sz w:val="22"/>
                <w:szCs w:val="22"/>
              </w:rPr>
              <w:t>March</w:t>
            </w:r>
          </w:p>
        </w:tc>
        <w:tc>
          <w:tcPr>
            <w:tcW w:w="3507" w:type="dxa"/>
          </w:tcPr>
          <w:p w14:paraId="645247D0" w14:textId="77777777" w:rsidR="00C46AB9" w:rsidRPr="00C0634C" w:rsidRDefault="00C46AB9" w:rsidP="00467F7F">
            <w:pPr>
              <w:jc w:val="center"/>
              <w:rPr>
                <w:rFonts w:ascii="Arial" w:hAnsi="Arial" w:cs="Arial"/>
                <w:sz w:val="22"/>
                <w:szCs w:val="22"/>
              </w:rPr>
            </w:pPr>
            <w:r w:rsidRPr="00C0634C">
              <w:rPr>
                <w:rFonts w:ascii="Arial" w:hAnsi="Arial" w:cs="Arial"/>
                <w:sz w:val="22"/>
                <w:szCs w:val="22"/>
                <w:highlight w:val="yellow"/>
              </w:rPr>
              <w:t>1</w:t>
            </w:r>
          </w:p>
        </w:tc>
        <w:tc>
          <w:tcPr>
            <w:tcW w:w="8193" w:type="dxa"/>
          </w:tcPr>
          <w:p w14:paraId="4399EB00" w14:textId="77777777" w:rsidR="00C46AB9" w:rsidRPr="00C0634C" w:rsidRDefault="00C46AB9" w:rsidP="00467F7F">
            <w:pPr>
              <w:jc w:val="center"/>
              <w:rPr>
                <w:rFonts w:ascii="Arial" w:hAnsi="Arial" w:cs="Arial"/>
                <w:sz w:val="22"/>
                <w:szCs w:val="22"/>
                <w:highlight w:val="yellow"/>
              </w:rPr>
            </w:pPr>
          </w:p>
        </w:tc>
      </w:tr>
    </w:tbl>
    <w:p w14:paraId="63F30FEE" w14:textId="77777777" w:rsidR="00C46AB9" w:rsidRPr="00C0634C" w:rsidRDefault="00C46AB9" w:rsidP="00C46AB9">
      <w:pPr>
        <w:rPr>
          <w:rFonts w:ascii="Arial" w:hAnsi="Arial" w:cs="Arial"/>
          <w:b/>
        </w:rPr>
      </w:pPr>
    </w:p>
    <w:p w14:paraId="7EB6FD98" w14:textId="77777777" w:rsidR="00C46AB9" w:rsidRPr="00C0634C" w:rsidRDefault="00C46AB9" w:rsidP="00C46AB9">
      <w:pPr>
        <w:rPr>
          <w:rFonts w:ascii="Arial" w:hAnsi="Arial" w:cs="Arial"/>
          <w:b/>
        </w:rPr>
      </w:pPr>
      <w:r w:rsidRPr="00C0634C">
        <w:rPr>
          <w:rFonts w:ascii="Arial" w:hAnsi="Arial" w:cs="Arial"/>
          <w:b/>
        </w:rPr>
        <w:t>SUMMARY</w:t>
      </w:r>
    </w:p>
    <w:p w14:paraId="4D2BA2C9" w14:textId="77777777" w:rsidR="00C46AB9" w:rsidRPr="00C0634C" w:rsidRDefault="00C46AB9" w:rsidP="00C46AB9">
      <w:pPr>
        <w:rPr>
          <w:rFonts w:ascii="Arial" w:hAnsi="Arial" w:cs="Arial"/>
          <w:b/>
        </w:rPr>
      </w:pPr>
    </w:p>
    <w:p w14:paraId="1E10C885" w14:textId="496BF798" w:rsidR="00C46AB9" w:rsidRPr="00C0634C" w:rsidRDefault="00C46AB9" w:rsidP="00C46AB9">
      <w:pPr>
        <w:rPr>
          <w:rFonts w:ascii="Arial" w:hAnsi="Arial" w:cs="Arial"/>
          <w:sz w:val="22"/>
          <w:szCs w:val="22"/>
        </w:rPr>
      </w:pPr>
      <w:r w:rsidRPr="00C0634C">
        <w:rPr>
          <w:rFonts w:ascii="Arial" w:hAnsi="Arial" w:cs="Arial"/>
          <w:sz w:val="22"/>
          <w:szCs w:val="22"/>
        </w:rPr>
        <w:t xml:space="preserve">This ACR ensures transparency between </w:t>
      </w:r>
      <w:r w:rsidR="00D519A9" w:rsidRPr="00D519A9">
        <w:rPr>
          <w:rFonts w:ascii="Arial" w:hAnsi="Arial" w:cs="Arial"/>
          <w:sz w:val="22"/>
          <w:szCs w:val="22"/>
        </w:rPr>
        <w:t xml:space="preserve">Hall Green Surgery </w:t>
      </w:r>
      <w:r w:rsidRPr="00C0634C">
        <w:rPr>
          <w:rFonts w:ascii="Arial" w:hAnsi="Arial" w:cs="Arial"/>
          <w:sz w:val="22"/>
          <w:szCs w:val="22"/>
        </w:rPr>
        <w:t>and its patients. The information is accurate and reflects the complaints received during the reporting year [</w:t>
      </w:r>
      <w:r w:rsidRPr="00C0634C">
        <w:rPr>
          <w:rFonts w:ascii="Arial" w:hAnsi="Arial" w:cs="Arial"/>
          <w:sz w:val="22"/>
          <w:szCs w:val="22"/>
          <w:highlight w:val="yellow"/>
        </w:rPr>
        <w:t xml:space="preserve">01 April </w:t>
      </w:r>
      <w:r w:rsidR="002208EE">
        <w:rPr>
          <w:rFonts w:ascii="Arial" w:hAnsi="Arial" w:cs="Arial"/>
          <w:sz w:val="22"/>
          <w:szCs w:val="22"/>
          <w:highlight w:val="yellow"/>
        </w:rPr>
        <w:t>20</w:t>
      </w:r>
      <w:r w:rsidR="00544512" w:rsidRPr="00C0634C">
        <w:rPr>
          <w:rFonts w:ascii="Arial" w:hAnsi="Arial" w:cs="Arial"/>
          <w:sz w:val="22"/>
          <w:szCs w:val="22"/>
          <w:highlight w:val="yellow"/>
        </w:rPr>
        <w:t>1</w:t>
      </w:r>
      <w:r w:rsidR="00544512">
        <w:rPr>
          <w:rFonts w:ascii="Arial" w:hAnsi="Arial" w:cs="Arial"/>
          <w:sz w:val="22"/>
          <w:szCs w:val="22"/>
          <w:highlight w:val="yellow"/>
        </w:rPr>
        <w:t>8</w:t>
      </w:r>
      <w:r w:rsidR="00544512" w:rsidRPr="00C0634C">
        <w:rPr>
          <w:rFonts w:ascii="Arial" w:hAnsi="Arial" w:cs="Arial"/>
          <w:sz w:val="22"/>
          <w:szCs w:val="22"/>
          <w:highlight w:val="yellow"/>
        </w:rPr>
        <w:t xml:space="preserve"> </w:t>
      </w:r>
      <w:r w:rsidRPr="00C0634C">
        <w:rPr>
          <w:rFonts w:ascii="Arial" w:hAnsi="Arial" w:cs="Arial"/>
          <w:sz w:val="22"/>
          <w:szCs w:val="22"/>
          <w:highlight w:val="yellow"/>
        </w:rPr>
        <w:t xml:space="preserve">to 31 March </w:t>
      </w:r>
      <w:r w:rsidR="002208EE">
        <w:rPr>
          <w:rFonts w:ascii="Arial" w:hAnsi="Arial" w:cs="Arial"/>
          <w:sz w:val="22"/>
          <w:szCs w:val="22"/>
          <w:highlight w:val="yellow"/>
        </w:rPr>
        <w:t>20</w:t>
      </w:r>
      <w:r w:rsidR="00544512" w:rsidRPr="00C0634C">
        <w:rPr>
          <w:rFonts w:ascii="Arial" w:hAnsi="Arial" w:cs="Arial"/>
          <w:sz w:val="22"/>
          <w:szCs w:val="22"/>
          <w:highlight w:val="yellow"/>
        </w:rPr>
        <w:t>1</w:t>
      </w:r>
      <w:r w:rsidR="00544512" w:rsidRPr="003C1063">
        <w:rPr>
          <w:rFonts w:ascii="Arial" w:hAnsi="Arial" w:cs="Arial"/>
          <w:sz w:val="22"/>
          <w:szCs w:val="22"/>
          <w:highlight w:val="yellow"/>
        </w:rPr>
        <w:t>9</w:t>
      </w:r>
      <w:r w:rsidRPr="00C0634C">
        <w:rPr>
          <w:rFonts w:ascii="Arial" w:hAnsi="Arial" w:cs="Arial"/>
          <w:sz w:val="22"/>
          <w:szCs w:val="22"/>
        </w:rPr>
        <w:t>]. This information is available to the public upon request and will be displayed in [</w:t>
      </w:r>
      <w:r w:rsidRPr="00C0634C">
        <w:rPr>
          <w:rFonts w:ascii="Arial" w:hAnsi="Arial" w:cs="Arial"/>
          <w:sz w:val="22"/>
          <w:szCs w:val="22"/>
          <w:highlight w:val="yellow"/>
        </w:rPr>
        <w:t>insert location</w:t>
      </w:r>
      <w:r w:rsidRPr="00C0634C">
        <w:rPr>
          <w:rFonts w:ascii="Arial" w:hAnsi="Arial" w:cs="Arial"/>
          <w:sz w:val="22"/>
          <w:szCs w:val="22"/>
        </w:rPr>
        <w:t>] and also discussed at the PPG meeting.</w:t>
      </w:r>
    </w:p>
    <w:p w14:paraId="04E96572" w14:textId="77777777" w:rsidR="00C46AB9" w:rsidRPr="00C0634C" w:rsidRDefault="00C46AB9" w:rsidP="00C46AB9">
      <w:pPr>
        <w:rPr>
          <w:rFonts w:ascii="Arial" w:hAnsi="Arial" w:cs="Arial"/>
          <w:sz w:val="22"/>
          <w:szCs w:val="22"/>
        </w:rPr>
      </w:pPr>
    </w:p>
    <w:p w14:paraId="08E572B3" w14:textId="77777777" w:rsidR="00C46AB9" w:rsidRPr="00C0634C" w:rsidRDefault="00C46AB9" w:rsidP="00C46AB9">
      <w:pPr>
        <w:rPr>
          <w:rFonts w:ascii="Arial" w:hAnsi="Arial" w:cs="Arial"/>
          <w:i/>
          <w:sz w:val="22"/>
          <w:szCs w:val="22"/>
        </w:rPr>
      </w:pPr>
      <w:r w:rsidRPr="00C0634C">
        <w:rPr>
          <w:rFonts w:ascii="Arial" w:hAnsi="Arial" w:cs="Arial"/>
          <w:i/>
          <w:sz w:val="22"/>
          <w:szCs w:val="22"/>
        </w:rPr>
        <w:t>[</w:t>
      </w:r>
      <w:r w:rsidRPr="00C0634C">
        <w:rPr>
          <w:rFonts w:ascii="Arial" w:hAnsi="Arial" w:cs="Arial"/>
          <w:i/>
          <w:sz w:val="22"/>
          <w:szCs w:val="22"/>
          <w:highlight w:val="yellow"/>
        </w:rPr>
        <w:t>Signed</w:t>
      </w:r>
      <w:r w:rsidRPr="00C0634C">
        <w:rPr>
          <w:rFonts w:ascii="Arial" w:hAnsi="Arial" w:cs="Arial"/>
          <w:i/>
          <w:sz w:val="22"/>
          <w:szCs w:val="22"/>
        </w:rPr>
        <w:t>]</w:t>
      </w:r>
    </w:p>
    <w:p w14:paraId="057D5A29" w14:textId="77777777" w:rsidR="007543AD" w:rsidRPr="00C0634C" w:rsidRDefault="007543AD" w:rsidP="00C46AB9">
      <w:pPr>
        <w:rPr>
          <w:rFonts w:ascii="Arial" w:hAnsi="Arial" w:cs="Arial"/>
          <w:i/>
          <w:sz w:val="22"/>
          <w:szCs w:val="22"/>
        </w:rPr>
      </w:pPr>
    </w:p>
    <w:p w14:paraId="656DFDEA" w14:textId="77777777" w:rsidR="00C46AB9" w:rsidRPr="00C0634C" w:rsidRDefault="00C46AB9" w:rsidP="00C46AB9">
      <w:pPr>
        <w:rPr>
          <w:rFonts w:ascii="Arial" w:hAnsi="Arial" w:cs="Arial"/>
          <w:sz w:val="22"/>
          <w:szCs w:val="22"/>
        </w:rPr>
      </w:pPr>
      <w:r w:rsidRPr="00C0634C">
        <w:rPr>
          <w:rFonts w:ascii="Arial" w:hAnsi="Arial" w:cs="Arial"/>
          <w:sz w:val="22"/>
          <w:szCs w:val="22"/>
        </w:rPr>
        <w:t>[</w:t>
      </w:r>
      <w:r w:rsidRPr="00C0634C">
        <w:rPr>
          <w:rFonts w:ascii="Arial" w:hAnsi="Arial" w:cs="Arial"/>
          <w:sz w:val="22"/>
          <w:szCs w:val="22"/>
          <w:highlight w:val="yellow"/>
        </w:rPr>
        <w:t>Insert name</w:t>
      </w:r>
      <w:r w:rsidRPr="00C0634C">
        <w:rPr>
          <w:rFonts w:ascii="Arial" w:hAnsi="Arial" w:cs="Arial"/>
          <w:sz w:val="22"/>
          <w:szCs w:val="22"/>
        </w:rPr>
        <w:t>]</w:t>
      </w:r>
    </w:p>
    <w:p w14:paraId="34F88534" w14:textId="77777777" w:rsidR="007543AD" w:rsidRPr="00C0634C" w:rsidRDefault="007543AD" w:rsidP="00C46AB9">
      <w:pPr>
        <w:rPr>
          <w:rFonts w:ascii="Arial" w:hAnsi="Arial" w:cs="Arial"/>
          <w:sz w:val="22"/>
          <w:szCs w:val="22"/>
        </w:rPr>
      </w:pPr>
    </w:p>
    <w:p w14:paraId="47B2DF63" w14:textId="77777777" w:rsidR="00C46AB9" w:rsidRPr="00C0634C" w:rsidRDefault="00C46AB9" w:rsidP="00C46AB9">
      <w:pPr>
        <w:rPr>
          <w:rFonts w:ascii="Arial" w:hAnsi="Arial" w:cs="Arial"/>
          <w:sz w:val="22"/>
          <w:szCs w:val="22"/>
        </w:rPr>
      </w:pPr>
      <w:r w:rsidRPr="00C0634C">
        <w:rPr>
          <w:rFonts w:ascii="Arial" w:hAnsi="Arial" w:cs="Arial"/>
          <w:sz w:val="22"/>
          <w:szCs w:val="22"/>
        </w:rPr>
        <w:t>[</w:t>
      </w:r>
      <w:r w:rsidRPr="00C0634C">
        <w:rPr>
          <w:rFonts w:ascii="Arial" w:hAnsi="Arial" w:cs="Arial"/>
          <w:sz w:val="22"/>
          <w:szCs w:val="22"/>
          <w:highlight w:val="yellow"/>
        </w:rPr>
        <w:t>Insert role/position</w:t>
      </w:r>
      <w:r w:rsidRPr="00C0634C">
        <w:rPr>
          <w:rFonts w:ascii="Arial" w:hAnsi="Arial" w:cs="Arial"/>
          <w:sz w:val="22"/>
          <w:szCs w:val="22"/>
        </w:rPr>
        <w:t>]</w:t>
      </w:r>
    </w:p>
    <w:p w14:paraId="3D1AD91C" w14:textId="77777777" w:rsidR="007543AD" w:rsidRPr="00C0634C" w:rsidRDefault="007543AD" w:rsidP="00C46AB9">
      <w:pPr>
        <w:rPr>
          <w:rFonts w:ascii="Arial" w:hAnsi="Arial" w:cs="Arial"/>
          <w:sz w:val="22"/>
          <w:szCs w:val="22"/>
        </w:rPr>
      </w:pPr>
    </w:p>
    <w:p w14:paraId="74A8F6CB" w14:textId="3430A997" w:rsidR="0015434C" w:rsidRPr="00C0634C" w:rsidRDefault="00C46AB9" w:rsidP="00C46AB9">
      <w:pPr>
        <w:rPr>
          <w:rFonts w:ascii="Arial" w:hAnsi="Arial" w:cs="Arial"/>
          <w:sz w:val="22"/>
          <w:szCs w:val="22"/>
          <w:lang w:val="en-US"/>
        </w:rPr>
      </w:pPr>
      <w:r w:rsidRPr="00C0634C">
        <w:rPr>
          <w:rFonts w:ascii="Arial" w:hAnsi="Arial" w:cs="Arial"/>
          <w:sz w:val="22"/>
          <w:szCs w:val="22"/>
        </w:rPr>
        <w:t>[</w:t>
      </w:r>
      <w:r w:rsidRPr="00C0634C">
        <w:rPr>
          <w:rFonts w:ascii="Arial" w:hAnsi="Arial" w:cs="Arial"/>
          <w:sz w:val="22"/>
          <w:szCs w:val="22"/>
          <w:highlight w:val="yellow"/>
        </w:rPr>
        <w:t>Insert date</w:t>
      </w:r>
      <w:r w:rsidRPr="00C0634C">
        <w:rPr>
          <w:rFonts w:ascii="Arial" w:hAnsi="Arial" w:cs="Arial"/>
          <w:sz w:val="22"/>
          <w:szCs w:val="22"/>
        </w:rPr>
        <w:t>]</w:t>
      </w:r>
    </w:p>
    <w:p w14:paraId="1110B62C" w14:textId="77777777" w:rsidR="0015434C" w:rsidRPr="00C0634C" w:rsidRDefault="0015434C" w:rsidP="0015434C">
      <w:pPr>
        <w:rPr>
          <w:rFonts w:ascii="Arial" w:hAnsi="Arial" w:cs="Arial"/>
          <w:lang w:val="en-US"/>
        </w:rPr>
      </w:pPr>
    </w:p>
    <w:p w14:paraId="4929632A" w14:textId="77777777" w:rsidR="0015434C" w:rsidRPr="00C0634C" w:rsidRDefault="0015434C" w:rsidP="0015434C">
      <w:pPr>
        <w:rPr>
          <w:rFonts w:ascii="Arial" w:hAnsi="Arial" w:cs="Arial"/>
          <w:lang w:val="en-US"/>
        </w:rPr>
      </w:pPr>
    </w:p>
    <w:p w14:paraId="53CE3067" w14:textId="77777777" w:rsidR="0015434C" w:rsidRPr="00C0634C" w:rsidRDefault="0015434C" w:rsidP="0015434C">
      <w:pPr>
        <w:rPr>
          <w:rFonts w:ascii="Arial" w:hAnsi="Arial" w:cs="Arial"/>
          <w:lang w:val="en-US"/>
        </w:rPr>
      </w:pPr>
    </w:p>
    <w:p w14:paraId="2823B9B5" w14:textId="77777777" w:rsidR="0015434C" w:rsidRPr="00C0634C" w:rsidRDefault="0015434C" w:rsidP="0015434C">
      <w:pPr>
        <w:rPr>
          <w:rFonts w:ascii="Arial" w:hAnsi="Arial" w:cs="Arial"/>
          <w:lang w:val="en-US"/>
        </w:rPr>
      </w:pPr>
    </w:p>
    <w:p w14:paraId="7D9829DE" w14:textId="49E6CA6A" w:rsidR="00C46AB9" w:rsidRPr="00C0634C" w:rsidRDefault="00C46AB9">
      <w:pPr>
        <w:rPr>
          <w:rFonts w:ascii="Arial" w:hAnsi="Arial" w:cs="Arial"/>
          <w:lang w:val="en-US"/>
        </w:rPr>
      </w:pPr>
      <w:r w:rsidRPr="00C0634C">
        <w:rPr>
          <w:rFonts w:ascii="Arial" w:hAnsi="Arial" w:cs="Arial"/>
          <w:lang w:val="en-US"/>
        </w:rPr>
        <w:br w:type="page"/>
      </w:r>
    </w:p>
    <w:p w14:paraId="62C65865" w14:textId="06DE9D97" w:rsidR="000B4B82" w:rsidRPr="00C0634C" w:rsidRDefault="000B4B82" w:rsidP="000B4B82">
      <w:pPr>
        <w:pStyle w:val="Heading2"/>
        <w:numPr>
          <w:ilvl w:val="0"/>
          <w:numId w:val="0"/>
        </w:numPr>
        <w:ind w:left="576" w:hanging="576"/>
        <w:rPr>
          <w:rFonts w:ascii="Arial" w:hAnsi="Arial" w:cs="Arial"/>
          <w:smallCaps w:val="0"/>
        </w:rPr>
      </w:pPr>
      <w:bookmarkStart w:id="45" w:name="_Toc5605693"/>
      <w:r w:rsidRPr="00C0634C">
        <w:rPr>
          <w:rFonts w:ascii="Arial" w:hAnsi="Arial" w:cs="Arial"/>
          <w:smallCaps w:val="0"/>
        </w:rPr>
        <w:lastRenderedPageBreak/>
        <w:t>Annex E – Complaint Review Form</w:t>
      </w:r>
      <w:bookmarkEnd w:id="45"/>
    </w:p>
    <w:p w14:paraId="00C45431" w14:textId="77777777" w:rsidR="000B4B82" w:rsidRPr="004F2151" w:rsidRDefault="000B4B82" w:rsidP="000B4B82">
      <w:pPr>
        <w:rPr>
          <w:rFonts w:ascii="Arial" w:hAnsi="Arial" w:cs="Arial"/>
          <w:sz w:val="22"/>
          <w:szCs w:val="22"/>
          <w:lang w:val="en-US"/>
        </w:rPr>
      </w:pPr>
    </w:p>
    <w:p w14:paraId="7A68C345" w14:textId="5E41DDFA" w:rsidR="000B4B82" w:rsidRPr="004F2151" w:rsidRDefault="004F2151" w:rsidP="000B4B82">
      <w:pPr>
        <w:rPr>
          <w:rFonts w:ascii="Arial" w:eastAsia=".SFNSText-Regular" w:hAnsi="Arial" w:cs="Arial"/>
          <w:b/>
          <w:color w:val="202A30"/>
          <w:sz w:val="22"/>
          <w:szCs w:val="22"/>
          <w:lang w:eastAsia="en-GB"/>
        </w:rPr>
      </w:pPr>
      <w:r w:rsidRPr="004F2151">
        <w:rPr>
          <w:rFonts w:ascii="Arial" w:eastAsia=".SFNSText-Regular" w:hAnsi="Arial" w:cs="Arial"/>
          <w:b/>
          <w:color w:val="202A30"/>
          <w:sz w:val="22"/>
          <w:szCs w:val="22"/>
          <w:lang w:eastAsia="en-GB"/>
        </w:rPr>
        <w:t>Introduction</w:t>
      </w:r>
    </w:p>
    <w:p w14:paraId="20183816" w14:textId="77777777" w:rsidR="000B4B82" w:rsidRPr="004F2151" w:rsidRDefault="000B4B82" w:rsidP="000B4B82">
      <w:pPr>
        <w:rPr>
          <w:rFonts w:ascii="Arial" w:eastAsia=".SFNSText-Regular" w:hAnsi="Arial" w:cs="Arial"/>
          <w:b/>
          <w:color w:val="202A30"/>
          <w:sz w:val="22"/>
          <w:szCs w:val="22"/>
          <w:highlight w:val="yellow"/>
          <w:lang w:eastAsia="en-GB"/>
        </w:rPr>
      </w:pPr>
    </w:p>
    <w:p w14:paraId="5C2C6DF2" w14:textId="78A6BCE0" w:rsidR="000B4B82" w:rsidRPr="004F2151" w:rsidRDefault="000B4B82" w:rsidP="000B4B82">
      <w:pPr>
        <w:rPr>
          <w:rFonts w:ascii="Arial" w:eastAsia=".SFNSText-Regular" w:hAnsi="Arial" w:cs="Arial"/>
          <w:color w:val="202A30"/>
          <w:sz w:val="22"/>
          <w:szCs w:val="22"/>
          <w:lang w:eastAsia="en-GB"/>
        </w:rPr>
      </w:pPr>
      <w:r w:rsidRPr="004F2151">
        <w:rPr>
          <w:rFonts w:ascii="Arial" w:eastAsia=".SFNSText-Regular" w:hAnsi="Arial" w:cs="Arial"/>
          <w:color w:val="202A30"/>
          <w:sz w:val="22"/>
          <w:szCs w:val="22"/>
          <w:lang w:eastAsia="en-GB"/>
        </w:rPr>
        <w:t xml:space="preserve">The purpose of the complaint review form is to enable </w:t>
      </w:r>
      <w:r w:rsidR="00D519A9" w:rsidRPr="00D519A9">
        <w:rPr>
          <w:rFonts w:ascii="Arial" w:eastAsia=".SFNSText-Regular" w:hAnsi="Arial" w:cs="Arial"/>
          <w:color w:val="202A30"/>
          <w:sz w:val="22"/>
          <w:szCs w:val="22"/>
          <w:lang w:eastAsia="en-GB"/>
        </w:rPr>
        <w:t xml:space="preserve">Hall Green Surgery </w:t>
      </w:r>
      <w:r w:rsidRPr="004F2151">
        <w:rPr>
          <w:rFonts w:ascii="Arial" w:eastAsia=".SFNSText-Regular" w:hAnsi="Arial" w:cs="Arial"/>
          <w:color w:val="202A30"/>
          <w:sz w:val="22"/>
          <w:szCs w:val="22"/>
          <w:lang w:eastAsia="en-GB"/>
        </w:rPr>
        <w:t>to conduct a detailed analysis of every complaint received with a view to making recommendations for improvements to services and enhancing patient experience within the practice.</w:t>
      </w:r>
    </w:p>
    <w:p w14:paraId="2F82C178" w14:textId="77777777" w:rsidR="000B4B82" w:rsidRPr="004F2151" w:rsidRDefault="000B4B82" w:rsidP="000B4B82">
      <w:pPr>
        <w:rPr>
          <w:rFonts w:ascii="Arial" w:eastAsia=".SFNSText-Regular" w:hAnsi="Arial" w:cs="Arial"/>
          <w:color w:val="202A30"/>
          <w:sz w:val="22"/>
          <w:szCs w:val="22"/>
          <w:lang w:eastAsia="en-GB"/>
        </w:rPr>
      </w:pPr>
    </w:p>
    <w:p w14:paraId="4644E94B" w14:textId="77777777" w:rsidR="000B4B82" w:rsidRPr="004F2151" w:rsidRDefault="000B4B82" w:rsidP="000B4B82">
      <w:pPr>
        <w:rPr>
          <w:rFonts w:ascii="Arial" w:eastAsia=".SFNSText-Regular" w:hAnsi="Arial" w:cs="Arial"/>
          <w:color w:val="202A30"/>
          <w:sz w:val="22"/>
          <w:szCs w:val="22"/>
          <w:lang w:eastAsia="en-GB"/>
        </w:rPr>
      </w:pPr>
      <w:r w:rsidRPr="004F2151">
        <w:rPr>
          <w:rFonts w:ascii="Arial" w:eastAsia=".SFNSText-Regular" w:hAnsi="Arial" w:cs="Arial"/>
          <w:color w:val="202A30"/>
          <w:sz w:val="22"/>
          <w:szCs w:val="22"/>
          <w:lang w:eastAsia="en-GB"/>
        </w:rPr>
        <w:t>Any key points will be used to populate the Annual Complaints Review, identifying trends and learning points for further development in the handling of complaints and routines within the practice.</w:t>
      </w:r>
    </w:p>
    <w:p w14:paraId="5CB6ADC6" w14:textId="77777777" w:rsidR="000B4B82" w:rsidRPr="004F2151" w:rsidRDefault="000B4B82" w:rsidP="000B4B82">
      <w:pPr>
        <w:rPr>
          <w:rFonts w:ascii="Arial" w:eastAsia=".SFNSText-Regular" w:hAnsi="Arial" w:cs="Arial"/>
          <w:color w:val="202A30"/>
          <w:sz w:val="22"/>
          <w:szCs w:val="22"/>
          <w:lang w:eastAsia="en-GB"/>
        </w:rPr>
      </w:pPr>
    </w:p>
    <w:p w14:paraId="6735625D" w14:textId="29F3435A" w:rsidR="000B4B82" w:rsidRPr="004F2151" w:rsidRDefault="004F2151" w:rsidP="000B4B82">
      <w:pPr>
        <w:rPr>
          <w:rFonts w:ascii="Arial" w:eastAsia=".SFNSText-Regular" w:hAnsi="Arial" w:cs="Arial"/>
          <w:b/>
          <w:color w:val="202A30"/>
          <w:sz w:val="22"/>
          <w:szCs w:val="22"/>
          <w:lang w:eastAsia="en-GB"/>
        </w:rPr>
      </w:pPr>
      <w:r w:rsidRPr="004F2151">
        <w:rPr>
          <w:rFonts w:ascii="Arial" w:eastAsia=".SFNSText-Regular" w:hAnsi="Arial" w:cs="Arial"/>
          <w:b/>
          <w:color w:val="202A30"/>
          <w:sz w:val="22"/>
          <w:szCs w:val="22"/>
          <w:lang w:eastAsia="en-GB"/>
        </w:rPr>
        <w:t>Usage</w:t>
      </w:r>
    </w:p>
    <w:p w14:paraId="060B7709" w14:textId="77777777" w:rsidR="000B4B82" w:rsidRPr="004F2151" w:rsidRDefault="000B4B82" w:rsidP="000B4B82">
      <w:pPr>
        <w:rPr>
          <w:rFonts w:ascii="Arial" w:eastAsia=".SFNSText-Regular" w:hAnsi="Arial" w:cs="Arial"/>
          <w:b/>
          <w:color w:val="202A30"/>
          <w:sz w:val="22"/>
          <w:szCs w:val="22"/>
          <w:lang w:eastAsia="en-GB"/>
        </w:rPr>
      </w:pPr>
    </w:p>
    <w:p w14:paraId="00E2414E" w14:textId="4D9146DC" w:rsidR="000B4B82" w:rsidRPr="004F2151" w:rsidRDefault="000B4B82" w:rsidP="000B4B82">
      <w:pPr>
        <w:rPr>
          <w:rFonts w:ascii="Arial" w:eastAsia=".SFNSText-Regular" w:hAnsi="Arial" w:cs="Arial"/>
          <w:color w:val="202A30"/>
          <w:sz w:val="22"/>
          <w:szCs w:val="22"/>
          <w:lang w:eastAsia="en-GB"/>
        </w:rPr>
      </w:pPr>
      <w:r w:rsidRPr="004F2151">
        <w:rPr>
          <w:rFonts w:ascii="Arial" w:eastAsia=".SFNSText-Regular" w:hAnsi="Arial" w:cs="Arial"/>
          <w:color w:val="202A30"/>
          <w:sz w:val="22"/>
          <w:szCs w:val="22"/>
          <w:lang w:eastAsia="en-GB"/>
        </w:rPr>
        <w:t xml:space="preserve">This form can be used by the </w:t>
      </w:r>
      <w:r w:rsidR="002208EE" w:rsidRPr="004F2151">
        <w:rPr>
          <w:rFonts w:ascii="Arial" w:eastAsia=".SFNSText-Regular" w:hAnsi="Arial" w:cs="Arial"/>
          <w:color w:val="202A30"/>
          <w:sz w:val="22"/>
          <w:szCs w:val="22"/>
          <w:lang w:eastAsia="en-GB"/>
        </w:rPr>
        <w:t xml:space="preserve">complaints manager and responsible officer </w:t>
      </w:r>
      <w:r w:rsidRPr="004F2151">
        <w:rPr>
          <w:rFonts w:ascii="Arial" w:eastAsia=".SFNSText-Regular" w:hAnsi="Arial" w:cs="Arial"/>
          <w:color w:val="202A30"/>
          <w:sz w:val="22"/>
          <w:szCs w:val="22"/>
          <w:lang w:eastAsia="en-GB"/>
        </w:rPr>
        <w:t xml:space="preserve">and any other parties involved in the management of complaints at </w:t>
      </w:r>
      <w:r w:rsidR="00D519A9">
        <w:rPr>
          <w:rFonts w:ascii="Arial" w:eastAsia=".SFNSText-Regular" w:hAnsi="Arial" w:cs="Arial"/>
          <w:color w:val="202A30"/>
          <w:sz w:val="22"/>
          <w:szCs w:val="22"/>
          <w:lang w:eastAsia="en-GB"/>
        </w:rPr>
        <w:t xml:space="preserve">Hall Green Surgery. </w:t>
      </w:r>
      <w:r w:rsidRPr="004F2151">
        <w:rPr>
          <w:rFonts w:ascii="Arial" w:hAnsi="Arial" w:cs="Arial"/>
          <w:sz w:val="22"/>
          <w:szCs w:val="22"/>
        </w:rPr>
        <w:t>Where the complaint involves more than one NHS organisation, discussions will take place between the bodies concerned about the most appropriate body to take the lead in coordinating the complaint and communicating with the complainant</w:t>
      </w:r>
      <w:r w:rsidRPr="004F2151">
        <w:rPr>
          <w:rStyle w:val="FootnoteReference"/>
          <w:rFonts w:ascii="Arial" w:hAnsi="Arial" w:cs="Arial"/>
          <w:sz w:val="22"/>
          <w:szCs w:val="22"/>
        </w:rPr>
        <w:footnoteReference w:id="8"/>
      </w:r>
      <w:r w:rsidRPr="004F2151">
        <w:rPr>
          <w:rFonts w:ascii="Arial" w:hAnsi="Arial" w:cs="Arial"/>
          <w:sz w:val="22"/>
          <w:szCs w:val="22"/>
        </w:rPr>
        <w:t xml:space="preserve">. </w:t>
      </w:r>
    </w:p>
    <w:p w14:paraId="02F0072F" w14:textId="77777777" w:rsidR="000B4B82" w:rsidRPr="004F2151" w:rsidRDefault="000B4B82" w:rsidP="000B4B82">
      <w:pPr>
        <w:rPr>
          <w:rFonts w:ascii="Arial" w:eastAsia=".SFNSText-Regular" w:hAnsi="Arial" w:cs="Arial"/>
          <w:color w:val="202A30"/>
          <w:sz w:val="22"/>
          <w:szCs w:val="22"/>
          <w:lang w:eastAsia="en-GB"/>
        </w:rPr>
      </w:pPr>
    </w:p>
    <w:p w14:paraId="4D50523E" w14:textId="32A2B7FA" w:rsidR="000B4B82" w:rsidRPr="004F2151" w:rsidRDefault="004F2151" w:rsidP="000B4B82">
      <w:pPr>
        <w:rPr>
          <w:rFonts w:ascii="Arial" w:eastAsia=".SFNSText-Regular" w:hAnsi="Arial" w:cs="Arial"/>
          <w:color w:val="202A30"/>
          <w:sz w:val="22"/>
          <w:szCs w:val="22"/>
          <w:lang w:eastAsia="en-GB"/>
        </w:rPr>
      </w:pPr>
      <w:r>
        <w:rPr>
          <w:rFonts w:ascii="Arial" w:eastAsia=".SFNSText-Regular" w:hAnsi="Arial" w:cs="Arial"/>
          <w:b/>
          <w:color w:val="202A30"/>
          <w:sz w:val="22"/>
          <w:szCs w:val="22"/>
          <w:lang w:eastAsia="en-GB"/>
        </w:rPr>
        <w:t>C</w:t>
      </w:r>
      <w:r w:rsidRPr="004F2151">
        <w:rPr>
          <w:rFonts w:ascii="Arial" w:eastAsia=".SFNSText-Regular" w:hAnsi="Arial" w:cs="Arial"/>
          <w:b/>
          <w:color w:val="202A30"/>
          <w:sz w:val="22"/>
          <w:szCs w:val="22"/>
          <w:lang w:eastAsia="en-GB"/>
        </w:rPr>
        <w:t xml:space="preserve">omplaint review form </w:t>
      </w:r>
      <w:r w:rsidR="000B4B82" w:rsidRPr="004F2151">
        <w:rPr>
          <w:rFonts w:ascii="Arial" w:eastAsia=".SFNSText-Regular" w:hAnsi="Arial" w:cs="Arial"/>
          <w:color w:val="202A30"/>
          <w:sz w:val="22"/>
          <w:szCs w:val="22"/>
          <w:lang w:eastAsia="en-GB"/>
        </w:rPr>
        <w:t>is shown overleaf.</w:t>
      </w:r>
    </w:p>
    <w:p w14:paraId="25506FC4" w14:textId="77777777" w:rsidR="000B4B82" w:rsidRPr="004F2151" w:rsidRDefault="000B4B82" w:rsidP="000B4B82">
      <w:pPr>
        <w:rPr>
          <w:rFonts w:ascii="Arial" w:hAnsi="Arial" w:cs="Arial"/>
          <w:sz w:val="22"/>
          <w:szCs w:val="22"/>
          <w:lang w:val="en-US"/>
        </w:rPr>
      </w:pPr>
    </w:p>
    <w:p w14:paraId="6AFF8614" w14:textId="77777777" w:rsidR="000B4B82" w:rsidRPr="004F2151" w:rsidRDefault="000B4B82" w:rsidP="000B4B82">
      <w:pPr>
        <w:rPr>
          <w:rFonts w:ascii="Arial" w:hAnsi="Arial" w:cs="Arial"/>
          <w:sz w:val="22"/>
          <w:szCs w:val="22"/>
          <w:lang w:val="en-US"/>
        </w:rPr>
      </w:pPr>
    </w:p>
    <w:p w14:paraId="67C7A0BA" w14:textId="77777777" w:rsidR="000B4B82" w:rsidRPr="00C0634C" w:rsidRDefault="000B4B82" w:rsidP="000B4B82">
      <w:pPr>
        <w:rPr>
          <w:rFonts w:ascii="Arial" w:hAnsi="Arial" w:cs="Arial"/>
          <w:lang w:val="en-US"/>
        </w:rPr>
      </w:pPr>
    </w:p>
    <w:p w14:paraId="4B2A41B7" w14:textId="77777777" w:rsidR="00CB0795" w:rsidRDefault="00CB0795" w:rsidP="00CB0795">
      <w:pPr>
        <w:pStyle w:val="Heading2"/>
        <w:numPr>
          <w:ilvl w:val="0"/>
          <w:numId w:val="0"/>
        </w:numPr>
        <w:spacing w:before="0"/>
        <w:ind w:left="578" w:hanging="578"/>
        <w:rPr>
          <w:rFonts w:ascii="Arial" w:hAnsi="Arial" w:cs="Arial"/>
          <w:color w:val="auto"/>
        </w:rPr>
      </w:pPr>
      <w:bookmarkStart w:id="46" w:name="_Toc86273065"/>
      <w:r>
        <w:rPr>
          <w:rFonts w:ascii="Arial" w:hAnsi="Arial" w:cs="Arial"/>
          <w:color w:val="auto"/>
        </w:rPr>
        <w:t>Annex E – Acknowledgement of a complaint letter (example)</w:t>
      </w:r>
      <w:bookmarkEnd w:id="46"/>
    </w:p>
    <w:p w14:paraId="2F27E784" w14:textId="77777777" w:rsidR="00CB0795" w:rsidRDefault="00CB0795" w:rsidP="00CB0795">
      <w:pPr>
        <w:rPr>
          <w:rFonts w:ascii="Arial" w:hAnsi="Arial" w:cs="Arial"/>
          <w:color w:val="FF0000"/>
          <w:sz w:val="22"/>
          <w:szCs w:val="22"/>
          <w:lang w:val="en-US"/>
        </w:rPr>
      </w:pPr>
    </w:p>
    <w:p w14:paraId="28E98B38" w14:textId="77777777" w:rsidR="00CB0795" w:rsidRDefault="00CB0795" w:rsidP="00CB0795">
      <w:pPr>
        <w:tabs>
          <w:tab w:val="left" w:pos="7275"/>
        </w:tabs>
        <w:jc w:val="right"/>
        <w:rPr>
          <w:rFonts w:ascii="Arial" w:hAnsi="Arial" w:cs="Arial"/>
          <w:sz w:val="22"/>
          <w:szCs w:val="22"/>
        </w:rPr>
      </w:pPr>
      <w:r>
        <w:rPr>
          <w:rFonts w:ascii="Arial" w:hAnsi="Arial" w:cs="Arial"/>
          <w:sz w:val="22"/>
          <w:szCs w:val="22"/>
          <w:highlight w:val="yellow"/>
        </w:rPr>
        <w:t>[Organisation</w:t>
      </w:r>
      <w:r>
        <w:rPr>
          <w:rFonts w:ascii="Arial" w:hAnsi="Arial" w:cs="Arial"/>
          <w:sz w:val="22"/>
          <w:szCs w:val="22"/>
        </w:rPr>
        <w:t>]</w:t>
      </w:r>
    </w:p>
    <w:p w14:paraId="228EBC23" w14:textId="77777777" w:rsidR="00CB0795" w:rsidRDefault="00CB0795" w:rsidP="00CB0795">
      <w:pPr>
        <w:tabs>
          <w:tab w:val="left" w:pos="7275"/>
        </w:tabs>
        <w:jc w:val="right"/>
        <w:rPr>
          <w:rFonts w:ascii="Arial" w:hAnsi="Arial" w:cs="Arial"/>
          <w:sz w:val="22"/>
          <w:szCs w:val="22"/>
        </w:rPr>
      </w:pPr>
      <w:r>
        <w:rPr>
          <w:rFonts w:ascii="Arial" w:hAnsi="Arial" w:cs="Arial"/>
          <w:sz w:val="22"/>
          <w:szCs w:val="22"/>
        </w:rPr>
        <w:t>[</w:t>
      </w:r>
      <w:r>
        <w:rPr>
          <w:rFonts w:ascii="Arial" w:hAnsi="Arial" w:cs="Arial"/>
          <w:sz w:val="22"/>
          <w:szCs w:val="22"/>
          <w:highlight w:val="yellow"/>
        </w:rPr>
        <w:t>Address]</w:t>
      </w:r>
    </w:p>
    <w:p w14:paraId="58D4478E" w14:textId="77777777" w:rsidR="00CB0795" w:rsidRDefault="00CB0795" w:rsidP="00CB0795">
      <w:pPr>
        <w:tabs>
          <w:tab w:val="left" w:pos="7275"/>
        </w:tabs>
        <w:rPr>
          <w:rFonts w:ascii="Arial" w:hAnsi="Arial" w:cs="Arial"/>
          <w:sz w:val="22"/>
          <w:szCs w:val="22"/>
        </w:rPr>
      </w:pPr>
    </w:p>
    <w:p w14:paraId="62C9FF4E" w14:textId="77777777" w:rsidR="00CB0795" w:rsidRDefault="00CB0795" w:rsidP="00CB0795">
      <w:pPr>
        <w:tabs>
          <w:tab w:val="left" w:pos="7275"/>
        </w:tabs>
        <w:rPr>
          <w:rFonts w:ascii="Arial" w:hAnsi="Arial" w:cs="Arial"/>
          <w:sz w:val="22"/>
          <w:szCs w:val="22"/>
        </w:rPr>
      </w:pPr>
      <w:r>
        <w:rPr>
          <w:rFonts w:ascii="Arial" w:hAnsi="Arial" w:cs="Arial"/>
          <w:sz w:val="22"/>
          <w:szCs w:val="22"/>
        </w:rPr>
        <w:t>[</w:t>
      </w:r>
      <w:r>
        <w:rPr>
          <w:rFonts w:ascii="Arial" w:hAnsi="Arial" w:cs="Arial"/>
          <w:sz w:val="22"/>
          <w:szCs w:val="22"/>
          <w:highlight w:val="yellow"/>
        </w:rPr>
        <w:t>Complainant’s name</w:t>
      </w:r>
      <w:r>
        <w:rPr>
          <w:rFonts w:ascii="Arial" w:hAnsi="Arial" w:cs="Arial"/>
          <w:sz w:val="22"/>
          <w:szCs w:val="22"/>
        </w:rPr>
        <w:t>]</w:t>
      </w:r>
    </w:p>
    <w:p w14:paraId="7A5442AD" w14:textId="77777777" w:rsidR="00CB0795" w:rsidRDefault="00CB0795" w:rsidP="00CB0795">
      <w:pPr>
        <w:tabs>
          <w:tab w:val="left" w:pos="7275"/>
        </w:tabs>
        <w:rPr>
          <w:rFonts w:ascii="Arial" w:hAnsi="Arial" w:cs="Arial"/>
          <w:sz w:val="22"/>
          <w:szCs w:val="22"/>
        </w:rPr>
      </w:pPr>
      <w:r>
        <w:rPr>
          <w:rFonts w:ascii="Arial" w:hAnsi="Arial" w:cs="Arial"/>
          <w:sz w:val="22"/>
          <w:szCs w:val="22"/>
        </w:rPr>
        <w:t>[</w:t>
      </w:r>
      <w:r>
        <w:rPr>
          <w:rFonts w:ascii="Arial" w:hAnsi="Arial" w:cs="Arial"/>
          <w:sz w:val="22"/>
          <w:szCs w:val="22"/>
          <w:highlight w:val="yellow"/>
        </w:rPr>
        <w:t>Complainant’s address</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      </w:t>
      </w:r>
    </w:p>
    <w:p w14:paraId="0D8EE3E8" w14:textId="77777777" w:rsidR="00CB0795" w:rsidRDefault="00CB0795" w:rsidP="00CB0795">
      <w:pPr>
        <w:tabs>
          <w:tab w:val="left" w:pos="7275"/>
        </w:tabs>
        <w:rPr>
          <w:rFonts w:ascii="Arial" w:hAnsi="Arial" w:cs="Arial"/>
          <w:sz w:val="22"/>
          <w:szCs w:val="22"/>
        </w:rPr>
      </w:pPr>
    </w:p>
    <w:p w14:paraId="3DC9F4E7" w14:textId="77777777" w:rsidR="00CB0795" w:rsidRDefault="00CB0795" w:rsidP="00CB0795">
      <w:pPr>
        <w:tabs>
          <w:tab w:val="left" w:pos="7275"/>
        </w:tabs>
        <w:rPr>
          <w:rFonts w:ascii="Arial" w:hAnsi="Arial" w:cs="Arial"/>
          <w:sz w:val="22"/>
          <w:szCs w:val="22"/>
        </w:rPr>
      </w:pPr>
      <w:r>
        <w:rPr>
          <w:rFonts w:ascii="Arial" w:hAnsi="Arial" w:cs="Arial"/>
          <w:sz w:val="22"/>
          <w:szCs w:val="22"/>
        </w:rPr>
        <w:t>[</w:t>
      </w:r>
      <w:r>
        <w:rPr>
          <w:rFonts w:ascii="Arial" w:hAnsi="Arial" w:cs="Arial"/>
          <w:sz w:val="22"/>
          <w:szCs w:val="22"/>
          <w:highlight w:val="yellow"/>
        </w:rPr>
        <w:t>Date</w:t>
      </w:r>
      <w:r>
        <w:rPr>
          <w:rFonts w:ascii="Arial" w:hAnsi="Arial" w:cs="Arial"/>
          <w:sz w:val="22"/>
          <w:szCs w:val="22"/>
        </w:rPr>
        <w:t>]</w:t>
      </w:r>
    </w:p>
    <w:p w14:paraId="07C50F8C" w14:textId="77777777" w:rsidR="00CB0795" w:rsidRDefault="00CB0795" w:rsidP="00CB0795">
      <w:pPr>
        <w:tabs>
          <w:tab w:val="left" w:pos="7275"/>
        </w:tabs>
        <w:rPr>
          <w:rFonts w:ascii="Arial" w:hAnsi="Arial" w:cs="Arial"/>
          <w:sz w:val="22"/>
          <w:szCs w:val="22"/>
        </w:rPr>
      </w:pPr>
    </w:p>
    <w:p w14:paraId="2DF2283B" w14:textId="77777777" w:rsidR="00CB0795" w:rsidRDefault="00CB0795" w:rsidP="00CB0795">
      <w:pPr>
        <w:tabs>
          <w:tab w:val="left" w:pos="7275"/>
        </w:tabs>
        <w:rPr>
          <w:rFonts w:ascii="Arial" w:hAnsi="Arial" w:cs="Arial"/>
          <w:sz w:val="22"/>
          <w:szCs w:val="22"/>
        </w:rPr>
      </w:pPr>
      <w:r>
        <w:rPr>
          <w:rFonts w:ascii="Arial" w:hAnsi="Arial" w:cs="Arial"/>
          <w:sz w:val="22"/>
          <w:szCs w:val="22"/>
        </w:rPr>
        <w:t>Reference [</w:t>
      </w:r>
      <w:r>
        <w:rPr>
          <w:rFonts w:ascii="Arial" w:hAnsi="Arial" w:cs="Arial"/>
          <w:sz w:val="22"/>
          <w:szCs w:val="22"/>
          <w:highlight w:val="yellow"/>
        </w:rPr>
        <w:t>Ente</w:t>
      </w:r>
      <w:r>
        <w:rPr>
          <w:rFonts w:ascii="Arial" w:hAnsi="Arial" w:cs="Arial"/>
          <w:sz w:val="22"/>
          <w:szCs w:val="22"/>
        </w:rPr>
        <w:t>r]</w:t>
      </w:r>
    </w:p>
    <w:p w14:paraId="3DFE2604" w14:textId="77777777" w:rsidR="00CB0795" w:rsidRDefault="00CB0795" w:rsidP="00CB0795">
      <w:pPr>
        <w:rPr>
          <w:rFonts w:ascii="Arial" w:hAnsi="Arial" w:cs="Arial"/>
          <w:sz w:val="22"/>
          <w:szCs w:val="22"/>
        </w:rPr>
      </w:pPr>
    </w:p>
    <w:p w14:paraId="5A054556" w14:textId="77777777" w:rsidR="00CB0795" w:rsidRDefault="00CB0795" w:rsidP="00CB0795">
      <w:pPr>
        <w:rPr>
          <w:rFonts w:ascii="Arial" w:hAnsi="Arial" w:cs="Arial"/>
          <w:sz w:val="22"/>
          <w:szCs w:val="22"/>
        </w:rPr>
      </w:pPr>
    </w:p>
    <w:p w14:paraId="1741E4F0" w14:textId="77777777" w:rsidR="00CB0795" w:rsidRDefault="00CB0795" w:rsidP="00CB0795">
      <w:pPr>
        <w:rPr>
          <w:rFonts w:ascii="Arial" w:hAnsi="Arial" w:cs="Arial"/>
          <w:sz w:val="22"/>
          <w:szCs w:val="22"/>
        </w:rPr>
      </w:pPr>
      <w:r>
        <w:rPr>
          <w:rFonts w:ascii="Arial" w:hAnsi="Arial" w:cs="Arial"/>
          <w:sz w:val="22"/>
          <w:szCs w:val="22"/>
        </w:rPr>
        <w:t>Dear [</w:t>
      </w:r>
      <w:r>
        <w:rPr>
          <w:rFonts w:ascii="Arial" w:hAnsi="Arial" w:cs="Arial"/>
          <w:sz w:val="22"/>
          <w:szCs w:val="22"/>
          <w:highlight w:val="yellow"/>
        </w:rPr>
        <w:t>name</w:t>
      </w:r>
      <w:r>
        <w:rPr>
          <w:rFonts w:ascii="Arial" w:hAnsi="Arial" w:cs="Arial"/>
          <w:sz w:val="22"/>
          <w:szCs w:val="22"/>
        </w:rPr>
        <w:t>],</w:t>
      </w:r>
    </w:p>
    <w:p w14:paraId="55F885DB" w14:textId="77777777" w:rsidR="00CB0795" w:rsidRDefault="00CB0795" w:rsidP="00CB0795">
      <w:pPr>
        <w:rPr>
          <w:rFonts w:ascii="Arial" w:hAnsi="Arial" w:cs="Arial"/>
          <w:b/>
          <w:iCs/>
          <w:sz w:val="22"/>
        </w:rPr>
      </w:pPr>
    </w:p>
    <w:p w14:paraId="3A340504" w14:textId="77777777" w:rsidR="00CB0795" w:rsidRDefault="00CB0795" w:rsidP="00CB0795">
      <w:pPr>
        <w:rPr>
          <w:rFonts w:ascii="Arial" w:hAnsi="Arial" w:cs="Arial"/>
          <w:b/>
          <w:iCs/>
          <w:sz w:val="22"/>
        </w:rPr>
      </w:pPr>
      <w:r>
        <w:rPr>
          <w:rFonts w:ascii="Arial" w:hAnsi="Arial" w:cs="Arial"/>
          <w:b/>
          <w:iCs/>
          <w:sz w:val="22"/>
        </w:rPr>
        <w:t>Acknowledgment of complaint</w:t>
      </w:r>
    </w:p>
    <w:p w14:paraId="78B137DA" w14:textId="77777777" w:rsidR="00CB0795" w:rsidRDefault="00CB0795" w:rsidP="00CB0795">
      <w:pPr>
        <w:rPr>
          <w:rFonts w:ascii="Arial" w:hAnsi="Arial" w:cs="Arial"/>
          <w:sz w:val="22"/>
          <w:szCs w:val="22"/>
        </w:rPr>
      </w:pPr>
    </w:p>
    <w:p w14:paraId="41B89863" w14:textId="77777777" w:rsidR="00CB0795" w:rsidRDefault="00CB0795" w:rsidP="00CB0795">
      <w:pPr>
        <w:tabs>
          <w:tab w:val="left" w:pos="4950"/>
        </w:tabs>
        <w:rPr>
          <w:rFonts w:ascii="Arial" w:hAnsi="Arial" w:cs="Arial"/>
          <w:sz w:val="22"/>
          <w:szCs w:val="22"/>
        </w:rPr>
      </w:pPr>
      <w:r>
        <w:rPr>
          <w:rFonts w:ascii="Arial" w:hAnsi="Arial" w:cs="Arial"/>
          <w:sz w:val="22"/>
          <w:szCs w:val="22"/>
        </w:rPr>
        <w:t>Thank you for your letter [</w:t>
      </w:r>
      <w:r>
        <w:rPr>
          <w:rFonts w:ascii="Arial" w:hAnsi="Arial" w:cs="Arial"/>
          <w:sz w:val="22"/>
          <w:szCs w:val="22"/>
          <w:highlight w:val="yellow"/>
        </w:rPr>
        <w:t>dated</w:t>
      </w:r>
      <w:r>
        <w:rPr>
          <w:rFonts w:ascii="Arial" w:hAnsi="Arial" w:cs="Arial"/>
          <w:sz w:val="22"/>
          <w:szCs w:val="22"/>
        </w:rPr>
        <w:t>] regarding your complaint. We are sorry that you have felt that the standard of service at [</w:t>
      </w:r>
      <w:r>
        <w:rPr>
          <w:rFonts w:ascii="Arial" w:hAnsi="Arial" w:cs="Arial"/>
          <w:sz w:val="22"/>
          <w:szCs w:val="22"/>
          <w:highlight w:val="yellow"/>
        </w:rPr>
        <w:t>insert organisation name</w:t>
      </w:r>
      <w:r>
        <w:rPr>
          <w:rFonts w:ascii="Arial" w:hAnsi="Arial" w:cs="Arial"/>
          <w:sz w:val="22"/>
          <w:szCs w:val="22"/>
        </w:rPr>
        <w:t xml:space="preserve">] warranted your complaint. Please be advised that, whilst complaints are infrequent, when received we will thoroughly investigate and will always manage these in line with the NHS contract. Our promise to you includes that we will: </w:t>
      </w:r>
    </w:p>
    <w:p w14:paraId="61BAE0E9" w14:textId="77777777" w:rsidR="00CB0795" w:rsidRDefault="00CB0795" w:rsidP="00CB0795">
      <w:pPr>
        <w:rPr>
          <w:rFonts w:ascii="Arial" w:hAnsi="Arial" w:cs="Arial"/>
          <w:sz w:val="22"/>
          <w:szCs w:val="22"/>
        </w:rPr>
      </w:pPr>
    </w:p>
    <w:p w14:paraId="59532768" w14:textId="77777777" w:rsidR="00CB0795" w:rsidRDefault="00CB0795" w:rsidP="00CB0795">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Keep you [</w:t>
      </w:r>
      <w:r>
        <w:rPr>
          <w:rFonts w:ascii="Arial" w:hAnsi="Arial" w:cs="Arial"/>
          <w:sz w:val="22"/>
          <w:szCs w:val="22"/>
          <w:highlight w:val="yellow"/>
        </w:rPr>
        <w:t>or your advocate</w:t>
      </w:r>
      <w:r>
        <w:rPr>
          <w:rFonts w:ascii="Arial" w:hAnsi="Arial" w:cs="Arial"/>
          <w:sz w:val="22"/>
          <w:szCs w:val="22"/>
        </w:rPr>
        <w:t>] up to date with the progress of your complaint</w:t>
      </w:r>
    </w:p>
    <w:p w14:paraId="661B95AC" w14:textId="77777777" w:rsidR="00CB0795" w:rsidRDefault="00CB0795" w:rsidP="00CB0795">
      <w:pPr>
        <w:pStyle w:val="NormalWeb"/>
        <w:spacing w:before="0" w:beforeAutospacing="0" w:after="0" w:afterAutospacing="0"/>
        <w:ind w:left="720"/>
        <w:rPr>
          <w:rFonts w:ascii="Arial" w:hAnsi="Arial" w:cs="Arial"/>
          <w:sz w:val="22"/>
          <w:szCs w:val="22"/>
        </w:rPr>
      </w:pPr>
    </w:p>
    <w:p w14:paraId="4B49DFF8" w14:textId="77777777" w:rsidR="00CB0795" w:rsidRDefault="00CB0795" w:rsidP="00CB0795">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lastRenderedPageBreak/>
        <w:t>Should your case pass the 40 working day target [</w:t>
      </w:r>
      <w:r>
        <w:rPr>
          <w:rFonts w:ascii="Arial" w:hAnsi="Arial" w:cs="Arial"/>
          <w:sz w:val="22"/>
          <w:szCs w:val="22"/>
          <w:highlight w:val="yellow"/>
        </w:rPr>
        <w:t>or enter alternative timescale if agreed</w:t>
      </w:r>
      <w:r>
        <w:rPr>
          <w:rFonts w:ascii="Arial" w:hAnsi="Arial" w:cs="Arial"/>
          <w:sz w:val="22"/>
          <w:szCs w:val="22"/>
        </w:rPr>
        <w:t>], you [</w:t>
      </w:r>
      <w:r>
        <w:rPr>
          <w:rFonts w:ascii="Arial" w:hAnsi="Arial" w:cs="Arial"/>
          <w:sz w:val="22"/>
          <w:szCs w:val="22"/>
          <w:highlight w:val="yellow"/>
        </w:rPr>
        <w:t>or your advocate</w:t>
      </w:r>
      <w:r>
        <w:rPr>
          <w:rFonts w:ascii="Arial" w:hAnsi="Arial" w:cs="Arial"/>
          <w:sz w:val="22"/>
          <w:szCs w:val="22"/>
        </w:rPr>
        <w:t>] will receive an update every 10 working days after the target date has been surpassed. This will be by telephone, email or letter following agreement with you</w:t>
      </w:r>
    </w:p>
    <w:p w14:paraId="6C2209ED" w14:textId="77777777" w:rsidR="00CB0795" w:rsidRDefault="00CB0795" w:rsidP="00CB0795">
      <w:pPr>
        <w:pStyle w:val="NormalWeb"/>
        <w:spacing w:before="0" w:beforeAutospacing="0" w:after="0" w:afterAutospacing="0"/>
        <w:ind w:left="720"/>
        <w:rPr>
          <w:rFonts w:ascii="Arial" w:hAnsi="Arial" w:cs="Arial"/>
          <w:sz w:val="22"/>
          <w:szCs w:val="22"/>
        </w:rPr>
      </w:pPr>
    </w:p>
    <w:p w14:paraId="70E3CB52" w14:textId="77777777" w:rsidR="00CB0795" w:rsidRDefault="00CB0795" w:rsidP="00CB0795">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You [</w:t>
      </w:r>
      <w:r>
        <w:rPr>
          <w:rFonts w:ascii="Arial" w:hAnsi="Arial" w:cs="Arial"/>
          <w:sz w:val="22"/>
          <w:szCs w:val="22"/>
          <w:highlight w:val="yellow"/>
        </w:rPr>
        <w:t>or your advocate</w:t>
      </w:r>
      <w:r>
        <w:rPr>
          <w:rFonts w:ascii="Arial" w:hAnsi="Arial" w:cs="Arial"/>
          <w:sz w:val="22"/>
          <w:szCs w:val="22"/>
        </w:rPr>
        <w:t>] can expect to receive a quality response</w:t>
      </w:r>
    </w:p>
    <w:p w14:paraId="6DFBFD4D" w14:textId="77777777" w:rsidR="00CB0795" w:rsidRDefault="00CB0795" w:rsidP="00CB0795">
      <w:pPr>
        <w:pStyle w:val="ListParagraph"/>
        <w:rPr>
          <w:rFonts w:ascii="Arial" w:hAnsi="Arial" w:cs="Arial"/>
          <w:sz w:val="22"/>
          <w:szCs w:val="22"/>
        </w:rPr>
      </w:pPr>
    </w:p>
    <w:p w14:paraId="77315E31" w14:textId="77777777" w:rsidR="00CB0795" w:rsidRDefault="00CB0795" w:rsidP="00CB0795">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Should there be any learning outcome, you [</w:t>
      </w:r>
      <w:r>
        <w:rPr>
          <w:rFonts w:ascii="Arial" w:hAnsi="Arial" w:cs="Arial"/>
          <w:sz w:val="22"/>
          <w:szCs w:val="22"/>
          <w:highlight w:val="yellow"/>
        </w:rPr>
        <w:t>or your advocate</w:t>
      </w:r>
      <w:r>
        <w:rPr>
          <w:rFonts w:ascii="Arial" w:hAnsi="Arial" w:cs="Arial"/>
          <w:sz w:val="22"/>
          <w:szCs w:val="22"/>
        </w:rPr>
        <w:t>] will be provided with what actions have been taken to prevent any future recurrence</w:t>
      </w:r>
    </w:p>
    <w:p w14:paraId="3BF77B4E" w14:textId="77777777" w:rsidR="00CB0795" w:rsidRDefault="00CB0795" w:rsidP="00CB0795">
      <w:pPr>
        <w:pStyle w:val="NormalWeb"/>
        <w:spacing w:before="0" w:beforeAutospacing="0" w:after="0" w:afterAutospacing="0"/>
        <w:ind w:left="720"/>
        <w:rPr>
          <w:rFonts w:ascii="Arial" w:hAnsi="Arial" w:cs="Arial"/>
          <w:color w:val="FF0000"/>
          <w:sz w:val="22"/>
          <w:szCs w:val="22"/>
        </w:rPr>
      </w:pPr>
    </w:p>
    <w:p w14:paraId="204242C5" w14:textId="77777777" w:rsidR="00CB0795" w:rsidRDefault="00CB0795" w:rsidP="00CB0795">
      <w:pPr>
        <w:rPr>
          <w:rFonts w:ascii="Arial" w:hAnsi="Arial" w:cs="Arial"/>
          <w:sz w:val="22"/>
          <w:szCs w:val="22"/>
        </w:rPr>
      </w:pPr>
      <w:r>
        <w:rPr>
          <w:rFonts w:ascii="Arial" w:hAnsi="Arial" w:cs="Arial"/>
          <w:sz w:val="22"/>
          <w:szCs w:val="22"/>
        </w:rPr>
        <w:t xml:space="preserve">We are aware that you would wish for a response as soon as possible and we will endeavour to conduct a full and thorough investigation in the shortest period possible. </w:t>
      </w:r>
    </w:p>
    <w:p w14:paraId="29083478" w14:textId="77777777" w:rsidR="00CB0795" w:rsidRDefault="00CB0795" w:rsidP="00CB0795">
      <w:pPr>
        <w:rPr>
          <w:rFonts w:ascii="Arial" w:hAnsi="Arial" w:cs="Arial"/>
          <w:sz w:val="22"/>
          <w:szCs w:val="22"/>
        </w:rPr>
      </w:pPr>
    </w:p>
    <w:p w14:paraId="3AD19C36" w14:textId="77777777" w:rsidR="00CB0795" w:rsidRDefault="00CB0795" w:rsidP="00CB0795">
      <w:pPr>
        <w:rPr>
          <w:rFonts w:ascii="Arial" w:hAnsi="Arial" w:cs="Arial"/>
          <w:sz w:val="22"/>
          <w:szCs w:val="22"/>
        </w:rPr>
      </w:pPr>
      <w:r>
        <w:rPr>
          <w:rFonts w:ascii="Arial" w:hAnsi="Arial" w:cs="Arial"/>
          <w:sz w:val="22"/>
          <w:szCs w:val="22"/>
        </w:rPr>
        <w:t>Please find enclosed a copy of the Complaints Leaflet. This details what you should expect, a list of advocacy services should you need any support and what to do should you not be content with the findings of this complaint.</w:t>
      </w:r>
    </w:p>
    <w:p w14:paraId="16629B70" w14:textId="77777777" w:rsidR="00CB0795" w:rsidRDefault="00CB0795" w:rsidP="00CB0795">
      <w:pPr>
        <w:rPr>
          <w:rFonts w:ascii="Arial" w:hAnsi="Arial" w:cs="Arial"/>
          <w:sz w:val="22"/>
          <w:szCs w:val="22"/>
        </w:rPr>
      </w:pPr>
    </w:p>
    <w:p w14:paraId="5FF1C6AA" w14:textId="77777777" w:rsidR="00CB0795" w:rsidRDefault="00CB0795" w:rsidP="00CB0795">
      <w:pPr>
        <w:rPr>
          <w:rFonts w:ascii="Arial" w:hAnsi="Arial" w:cs="Arial"/>
          <w:sz w:val="22"/>
          <w:szCs w:val="22"/>
        </w:rPr>
      </w:pPr>
      <w:r>
        <w:rPr>
          <w:rFonts w:ascii="Arial" w:hAnsi="Arial" w:cs="Arial"/>
          <w:sz w:val="22"/>
          <w:szCs w:val="22"/>
        </w:rPr>
        <w:t xml:space="preserve">Yours sincerely, </w:t>
      </w:r>
    </w:p>
    <w:p w14:paraId="595F63B0" w14:textId="77777777" w:rsidR="00CB0795" w:rsidRDefault="00CB0795" w:rsidP="00CB0795">
      <w:pPr>
        <w:rPr>
          <w:rFonts w:ascii="Arial" w:hAnsi="Arial" w:cs="Arial"/>
          <w:sz w:val="22"/>
          <w:szCs w:val="22"/>
        </w:rPr>
      </w:pPr>
    </w:p>
    <w:p w14:paraId="3B804169" w14:textId="77777777" w:rsidR="00CB0795" w:rsidRDefault="00CB0795" w:rsidP="00CB0795">
      <w:pPr>
        <w:rPr>
          <w:rFonts w:ascii="Arial" w:hAnsi="Arial" w:cs="Arial"/>
          <w:sz w:val="22"/>
          <w:szCs w:val="22"/>
        </w:rPr>
      </w:pPr>
      <w:r>
        <w:rPr>
          <w:rFonts w:ascii="Arial" w:hAnsi="Arial" w:cs="Arial"/>
          <w:sz w:val="22"/>
          <w:szCs w:val="22"/>
        </w:rPr>
        <w:t>[</w:t>
      </w:r>
      <w:r>
        <w:rPr>
          <w:rFonts w:ascii="Arial" w:hAnsi="Arial" w:cs="Arial"/>
          <w:sz w:val="22"/>
          <w:szCs w:val="22"/>
          <w:highlight w:val="yellow"/>
        </w:rPr>
        <w:t>Signed</w:t>
      </w:r>
      <w:r>
        <w:rPr>
          <w:rFonts w:ascii="Arial" w:hAnsi="Arial" w:cs="Arial"/>
          <w:sz w:val="22"/>
          <w:szCs w:val="22"/>
        </w:rPr>
        <w:t>]</w:t>
      </w:r>
    </w:p>
    <w:p w14:paraId="425A3741" w14:textId="77777777" w:rsidR="00CB0795" w:rsidRDefault="00CB0795" w:rsidP="00CB0795">
      <w:pPr>
        <w:rPr>
          <w:rFonts w:ascii="Arial" w:hAnsi="Arial" w:cs="Arial"/>
          <w:sz w:val="22"/>
          <w:szCs w:val="22"/>
        </w:rPr>
      </w:pPr>
    </w:p>
    <w:p w14:paraId="1A0697DA" w14:textId="77777777" w:rsidR="00CB0795" w:rsidRDefault="00CB0795" w:rsidP="00CB0795">
      <w:pPr>
        <w:rPr>
          <w:rFonts w:ascii="Arial" w:hAnsi="Arial" w:cs="Arial"/>
          <w:sz w:val="22"/>
          <w:szCs w:val="22"/>
        </w:rPr>
      </w:pPr>
      <w:r>
        <w:rPr>
          <w:rFonts w:ascii="Arial" w:hAnsi="Arial" w:cs="Arial"/>
          <w:sz w:val="22"/>
          <w:szCs w:val="22"/>
        </w:rPr>
        <w:t>[</w:t>
      </w:r>
      <w:r>
        <w:rPr>
          <w:rFonts w:ascii="Arial" w:hAnsi="Arial" w:cs="Arial"/>
          <w:sz w:val="22"/>
          <w:szCs w:val="22"/>
          <w:highlight w:val="yellow"/>
        </w:rPr>
        <w:t>Name</w:t>
      </w:r>
      <w:r>
        <w:rPr>
          <w:rFonts w:ascii="Arial" w:hAnsi="Arial" w:cs="Arial"/>
          <w:sz w:val="22"/>
          <w:szCs w:val="22"/>
        </w:rPr>
        <w:t>]</w:t>
      </w:r>
    </w:p>
    <w:p w14:paraId="09FC3481" w14:textId="77777777" w:rsidR="00CB0795" w:rsidRDefault="00CB0795" w:rsidP="00CB0795">
      <w:pPr>
        <w:rPr>
          <w:rFonts w:ascii="Arial" w:hAnsi="Arial" w:cs="Arial"/>
          <w:sz w:val="22"/>
          <w:szCs w:val="22"/>
        </w:rPr>
      </w:pPr>
    </w:p>
    <w:p w14:paraId="2B76F615" w14:textId="77777777" w:rsidR="00CB0795" w:rsidRDefault="00CB0795" w:rsidP="00CB0795">
      <w:pPr>
        <w:rPr>
          <w:rFonts w:ascii="Arial" w:hAnsi="Arial" w:cs="Arial"/>
          <w:sz w:val="22"/>
          <w:szCs w:val="22"/>
        </w:rPr>
      </w:pPr>
      <w:r>
        <w:rPr>
          <w:rFonts w:ascii="Arial" w:hAnsi="Arial" w:cs="Arial"/>
          <w:sz w:val="22"/>
          <w:szCs w:val="22"/>
        </w:rPr>
        <w:t>[</w:t>
      </w:r>
      <w:r>
        <w:rPr>
          <w:rFonts w:ascii="Arial" w:hAnsi="Arial" w:cs="Arial"/>
          <w:sz w:val="22"/>
          <w:szCs w:val="22"/>
          <w:highlight w:val="yellow"/>
        </w:rPr>
        <w:t>Role</w:t>
      </w:r>
      <w:r>
        <w:rPr>
          <w:rFonts w:ascii="Arial" w:hAnsi="Arial" w:cs="Arial"/>
          <w:sz w:val="22"/>
          <w:szCs w:val="22"/>
        </w:rPr>
        <w:t>]</w:t>
      </w:r>
    </w:p>
    <w:p w14:paraId="0DCB4678" w14:textId="77777777" w:rsidR="00CB0795" w:rsidRDefault="00CB0795" w:rsidP="00CB0795">
      <w:pPr>
        <w:rPr>
          <w:rFonts w:ascii="Arial" w:hAnsi="Arial" w:cs="Arial"/>
          <w:sz w:val="22"/>
          <w:szCs w:val="22"/>
        </w:rPr>
      </w:pPr>
    </w:p>
    <w:p w14:paraId="4A5B1DF8" w14:textId="77777777" w:rsidR="00CB0795" w:rsidRDefault="00CB0795" w:rsidP="00CB0795">
      <w:pPr>
        <w:rPr>
          <w:rFonts w:ascii="Arial" w:hAnsi="Arial" w:cs="Arial"/>
          <w:sz w:val="22"/>
          <w:szCs w:val="22"/>
        </w:rPr>
      </w:pPr>
      <w:r>
        <w:rPr>
          <w:rFonts w:ascii="Arial" w:hAnsi="Arial" w:cs="Arial"/>
          <w:sz w:val="22"/>
          <w:szCs w:val="22"/>
        </w:rPr>
        <w:t>Enc:  Complaints Leaflet</w:t>
      </w:r>
    </w:p>
    <w:p w14:paraId="706DFC53" w14:textId="77777777" w:rsidR="000B4B82" w:rsidRPr="00C0634C" w:rsidRDefault="000B4B82" w:rsidP="000B4B82">
      <w:pPr>
        <w:rPr>
          <w:rFonts w:ascii="Arial" w:hAnsi="Arial" w:cs="Arial"/>
          <w:lang w:val="en-US"/>
        </w:rPr>
      </w:pPr>
    </w:p>
    <w:p w14:paraId="4675E68D" w14:textId="77777777" w:rsidR="000B4B82" w:rsidRPr="00C0634C" w:rsidRDefault="000B4B82" w:rsidP="000B4B82">
      <w:pPr>
        <w:rPr>
          <w:rFonts w:ascii="Arial" w:hAnsi="Arial" w:cs="Arial"/>
          <w:lang w:val="en-US"/>
        </w:rPr>
      </w:pPr>
    </w:p>
    <w:p w14:paraId="341A865E" w14:textId="20006FB3" w:rsidR="00C46AB9" w:rsidRPr="00C0634C" w:rsidRDefault="00C46AB9">
      <w:pPr>
        <w:rPr>
          <w:rFonts w:ascii="Arial" w:hAnsi="Arial" w:cs="Arial"/>
          <w:lang w:val="en-US"/>
        </w:rPr>
      </w:pPr>
      <w:r w:rsidRPr="00C0634C">
        <w:rPr>
          <w:rFonts w:ascii="Arial" w:hAnsi="Arial" w:cs="Arial"/>
          <w:lang w:val="en-US"/>
        </w:rPr>
        <w:br w:type="page"/>
      </w:r>
    </w:p>
    <w:p w14:paraId="425EC310" w14:textId="15BF8FC3" w:rsidR="00C46AB9" w:rsidRPr="00C0634C" w:rsidRDefault="00C46AB9" w:rsidP="00C46AB9">
      <w:pPr>
        <w:rPr>
          <w:rFonts w:ascii="Arial" w:eastAsia=".SFNSText-Regular" w:hAnsi="Arial" w:cs="Arial"/>
          <w:b/>
          <w:color w:val="202A30"/>
          <w:lang w:eastAsia="en-GB"/>
        </w:rPr>
      </w:pPr>
      <w:r w:rsidRPr="00C0634C">
        <w:rPr>
          <w:rFonts w:ascii="Arial" w:eastAsia=".SFNSText-Regular" w:hAnsi="Arial" w:cs="Arial"/>
          <w:b/>
          <w:color w:val="202A30"/>
          <w:lang w:eastAsia="en-GB"/>
        </w:rPr>
        <w:lastRenderedPageBreak/>
        <w:t xml:space="preserve">COMPLAINT REVIEW FORM </w:t>
      </w:r>
      <w:r w:rsidR="00D519A9">
        <w:rPr>
          <w:rFonts w:ascii="Arial" w:eastAsia=".SFNSText-Regular" w:hAnsi="Arial" w:cs="Arial"/>
          <w:b/>
          <w:color w:val="202A30"/>
          <w:lang w:eastAsia="en-GB"/>
        </w:rPr>
        <w:t>HALL GREEN SURGERY.</w:t>
      </w:r>
    </w:p>
    <w:p w14:paraId="486E1DC5" w14:textId="77777777" w:rsidR="00C46AB9" w:rsidRPr="00C0634C" w:rsidRDefault="00C46AB9" w:rsidP="00C46AB9">
      <w:pPr>
        <w:rPr>
          <w:rFonts w:ascii="Arial" w:eastAsia=".SFNSText-Regular" w:hAnsi="Arial" w:cs="Arial"/>
          <w:b/>
          <w:color w:val="202A30"/>
          <w:lang w:eastAsia="en-GB"/>
        </w:rPr>
      </w:pPr>
    </w:p>
    <w:tbl>
      <w:tblPr>
        <w:tblStyle w:val="TableGrid"/>
        <w:tblW w:w="0" w:type="auto"/>
        <w:tblLook w:val="04A0" w:firstRow="1" w:lastRow="0" w:firstColumn="1" w:lastColumn="0" w:noHBand="0" w:noVBand="1"/>
      </w:tblPr>
      <w:tblGrid>
        <w:gridCol w:w="2806"/>
        <w:gridCol w:w="2807"/>
        <w:gridCol w:w="2683"/>
      </w:tblGrid>
      <w:tr w:rsidR="00C46AB9" w:rsidRPr="00C0634C" w14:paraId="5361EA17" w14:textId="77777777" w:rsidTr="00467F7F">
        <w:tc>
          <w:tcPr>
            <w:tcW w:w="3673" w:type="dxa"/>
            <w:shd w:val="clear" w:color="auto" w:fill="D9D9D9" w:themeFill="background1" w:themeFillShade="D9"/>
          </w:tcPr>
          <w:p w14:paraId="4378EA0E" w14:textId="77777777" w:rsidR="00C46AB9" w:rsidRPr="00C0634C" w:rsidRDefault="00C46AB9" w:rsidP="00467F7F">
            <w:pPr>
              <w:jc w:val="center"/>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Complaint reference number</w:t>
            </w:r>
          </w:p>
        </w:tc>
        <w:tc>
          <w:tcPr>
            <w:tcW w:w="3673" w:type="dxa"/>
            <w:shd w:val="clear" w:color="auto" w:fill="D9D9D9" w:themeFill="background1" w:themeFillShade="D9"/>
          </w:tcPr>
          <w:p w14:paraId="10B7EC9C" w14:textId="77777777" w:rsidR="00C46AB9" w:rsidRPr="00C0634C" w:rsidRDefault="00C46AB9" w:rsidP="00467F7F">
            <w:pPr>
              <w:jc w:val="center"/>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Patient identifying number</w:t>
            </w:r>
          </w:p>
        </w:tc>
        <w:tc>
          <w:tcPr>
            <w:tcW w:w="3674" w:type="dxa"/>
            <w:shd w:val="clear" w:color="auto" w:fill="D9D9D9" w:themeFill="background1" w:themeFillShade="D9"/>
          </w:tcPr>
          <w:p w14:paraId="7AFCE81F" w14:textId="77777777" w:rsidR="00C46AB9" w:rsidRPr="00C0634C" w:rsidRDefault="00C46AB9" w:rsidP="00467F7F">
            <w:pPr>
              <w:jc w:val="center"/>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Date of review</w:t>
            </w:r>
          </w:p>
        </w:tc>
      </w:tr>
      <w:tr w:rsidR="00C46AB9" w:rsidRPr="00C0634C" w14:paraId="01EC3240" w14:textId="77777777" w:rsidTr="00467F7F">
        <w:tc>
          <w:tcPr>
            <w:tcW w:w="3673" w:type="dxa"/>
          </w:tcPr>
          <w:p w14:paraId="6029C141" w14:textId="77777777" w:rsidR="00C46AB9" w:rsidRDefault="00C46AB9" w:rsidP="00467F7F">
            <w:pPr>
              <w:rPr>
                <w:rFonts w:ascii="Arial" w:eastAsia=".SFNSText-Regular" w:hAnsi="Arial" w:cs="Arial"/>
                <w:color w:val="000000" w:themeColor="text1"/>
                <w:sz w:val="22"/>
                <w:szCs w:val="22"/>
                <w:lang w:eastAsia="en-GB"/>
              </w:rPr>
            </w:pPr>
          </w:p>
          <w:p w14:paraId="6E5E65B8" w14:textId="77777777" w:rsidR="00544512" w:rsidRPr="00C0634C" w:rsidRDefault="00544512" w:rsidP="00467F7F">
            <w:pPr>
              <w:rPr>
                <w:rFonts w:ascii="Arial" w:eastAsia=".SFNSText-Regular" w:hAnsi="Arial" w:cs="Arial"/>
                <w:color w:val="000000" w:themeColor="text1"/>
                <w:sz w:val="22"/>
                <w:szCs w:val="22"/>
                <w:lang w:eastAsia="en-GB"/>
              </w:rPr>
            </w:pPr>
          </w:p>
        </w:tc>
        <w:tc>
          <w:tcPr>
            <w:tcW w:w="3673" w:type="dxa"/>
          </w:tcPr>
          <w:p w14:paraId="36713D3A" w14:textId="77777777" w:rsidR="00C46AB9" w:rsidRPr="00C0634C" w:rsidRDefault="00C46AB9" w:rsidP="00467F7F">
            <w:pPr>
              <w:rPr>
                <w:rFonts w:ascii="Arial" w:eastAsia=".SFNSText-Regular" w:hAnsi="Arial" w:cs="Arial"/>
                <w:color w:val="202A30"/>
                <w:sz w:val="22"/>
                <w:szCs w:val="22"/>
                <w:lang w:eastAsia="en-GB"/>
              </w:rPr>
            </w:pPr>
          </w:p>
        </w:tc>
        <w:tc>
          <w:tcPr>
            <w:tcW w:w="3674" w:type="dxa"/>
          </w:tcPr>
          <w:p w14:paraId="3146BDCD" w14:textId="77777777" w:rsidR="00C46AB9" w:rsidRPr="00C0634C" w:rsidRDefault="00C46AB9" w:rsidP="00467F7F">
            <w:pPr>
              <w:rPr>
                <w:rFonts w:ascii="Arial" w:eastAsia=".SFNSText-Regular" w:hAnsi="Arial" w:cs="Arial"/>
                <w:color w:val="202A30"/>
                <w:sz w:val="22"/>
                <w:szCs w:val="22"/>
                <w:lang w:eastAsia="en-GB"/>
              </w:rPr>
            </w:pPr>
          </w:p>
        </w:tc>
      </w:tr>
    </w:tbl>
    <w:p w14:paraId="5D506D62"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8296"/>
      </w:tblGrid>
      <w:tr w:rsidR="00C46AB9" w:rsidRPr="00C0634C" w14:paraId="5F6F43BD" w14:textId="77777777" w:rsidTr="00467F7F">
        <w:tc>
          <w:tcPr>
            <w:tcW w:w="11020" w:type="dxa"/>
          </w:tcPr>
          <w:p w14:paraId="718121EA" w14:textId="77777777" w:rsidR="00C46AB9" w:rsidRPr="00C0634C" w:rsidRDefault="00C46AB9" w:rsidP="00467F7F">
            <w:pPr>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Summary of complaint:</w:t>
            </w:r>
          </w:p>
          <w:p w14:paraId="01FF12A3" w14:textId="77777777" w:rsidR="00C46AB9" w:rsidRPr="00C0634C" w:rsidRDefault="00C46AB9" w:rsidP="00467F7F">
            <w:pPr>
              <w:rPr>
                <w:rFonts w:ascii="Arial" w:eastAsia=".SFNSText-Regular" w:hAnsi="Arial" w:cs="Arial"/>
                <w:color w:val="202A30"/>
                <w:sz w:val="22"/>
                <w:szCs w:val="22"/>
                <w:lang w:eastAsia="en-GB"/>
              </w:rPr>
            </w:pPr>
          </w:p>
          <w:p w14:paraId="317A97A9" w14:textId="77777777" w:rsidR="00C46AB9" w:rsidRPr="00C0634C" w:rsidRDefault="00C46AB9" w:rsidP="00467F7F">
            <w:pPr>
              <w:rPr>
                <w:rFonts w:ascii="Arial" w:eastAsia=".SFNSText-Regular" w:hAnsi="Arial" w:cs="Arial"/>
                <w:color w:val="202A30"/>
                <w:sz w:val="22"/>
                <w:szCs w:val="22"/>
                <w:lang w:eastAsia="en-GB"/>
              </w:rPr>
            </w:pPr>
          </w:p>
          <w:p w14:paraId="4718FAD3" w14:textId="77777777" w:rsidR="00C46AB9" w:rsidRPr="00C0634C" w:rsidRDefault="00C46AB9" w:rsidP="00467F7F">
            <w:pPr>
              <w:rPr>
                <w:rFonts w:ascii="Arial" w:eastAsia=".SFNSText-Regular" w:hAnsi="Arial" w:cs="Arial"/>
                <w:color w:val="202A30"/>
                <w:sz w:val="22"/>
                <w:szCs w:val="22"/>
                <w:lang w:eastAsia="en-GB"/>
              </w:rPr>
            </w:pPr>
          </w:p>
          <w:p w14:paraId="245B459F" w14:textId="77777777" w:rsidR="00C46AB9" w:rsidRPr="00C0634C" w:rsidRDefault="00C46AB9" w:rsidP="00467F7F">
            <w:pPr>
              <w:rPr>
                <w:rFonts w:ascii="Arial" w:eastAsia=".SFNSText-Regular" w:hAnsi="Arial" w:cs="Arial"/>
                <w:color w:val="202A30"/>
                <w:sz w:val="22"/>
                <w:szCs w:val="22"/>
                <w:lang w:eastAsia="en-GB"/>
              </w:rPr>
            </w:pPr>
          </w:p>
          <w:p w14:paraId="5C8ABDDA" w14:textId="77777777" w:rsidR="00C46AB9" w:rsidRPr="00C0634C" w:rsidRDefault="00C46AB9" w:rsidP="00467F7F">
            <w:pPr>
              <w:rPr>
                <w:rFonts w:ascii="Arial" w:eastAsia=".SFNSText-Regular" w:hAnsi="Arial" w:cs="Arial"/>
                <w:color w:val="202A30"/>
                <w:sz w:val="22"/>
                <w:szCs w:val="22"/>
                <w:lang w:eastAsia="en-GB"/>
              </w:rPr>
            </w:pPr>
          </w:p>
          <w:p w14:paraId="55A1C2E1" w14:textId="77777777" w:rsidR="00C46AB9" w:rsidRPr="00C0634C" w:rsidRDefault="00C46AB9" w:rsidP="00467F7F">
            <w:pPr>
              <w:rPr>
                <w:rFonts w:ascii="Arial" w:eastAsia=".SFNSText-Regular" w:hAnsi="Arial" w:cs="Arial"/>
                <w:color w:val="202A30"/>
                <w:sz w:val="22"/>
                <w:szCs w:val="22"/>
                <w:lang w:eastAsia="en-GB"/>
              </w:rPr>
            </w:pPr>
          </w:p>
          <w:p w14:paraId="39BE2295" w14:textId="77777777" w:rsidR="00C46AB9" w:rsidRPr="00C0634C" w:rsidRDefault="00C46AB9" w:rsidP="00467F7F">
            <w:pPr>
              <w:rPr>
                <w:rFonts w:ascii="Arial" w:eastAsia=".SFNSText-Regular" w:hAnsi="Arial" w:cs="Arial"/>
                <w:color w:val="202A30"/>
                <w:sz w:val="22"/>
                <w:szCs w:val="22"/>
                <w:lang w:eastAsia="en-GB"/>
              </w:rPr>
            </w:pPr>
          </w:p>
          <w:p w14:paraId="4074E483" w14:textId="77777777" w:rsidR="00C46AB9" w:rsidRPr="00C0634C" w:rsidRDefault="00C46AB9" w:rsidP="00467F7F">
            <w:pPr>
              <w:rPr>
                <w:rFonts w:ascii="Arial" w:eastAsia=".SFNSText-Regular" w:hAnsi="Arial" w:cs="Arial"/>
                <w:color w:val="202A30"/>
                <w:sz w:val="22"/>
                <w:szCs w:val="22"/>
                <w:lang w:eastAsia="en-GB"/>
              </w:rPr>
            </w:pPr>
          </w:p>
        </w:tc>
      </w:tr>
    </w:tbl>
    <w:p w14:paraId="4A8694CF"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8296"/>
      </w:tblGrid>
      <w:tr w:rsidR="00C46AB9" w:rsidRPr="00C0634C" w14:paraId="7E352070" w14:textId="77777777" w:rsidTr="00467F7F">
        <w:tc>
          <w:tcPr>
            <w:tcW w:w="11020" w:type="dxa"/>
          </w:tcPr>
          <w:p w14:paraId="2807994D" w14:textId="77777777" w:rsidR="00C46AB9" w:rsidRPr="00C0634C" w:rsidRDefault="00C46AB9" w:rsidP="00467F7F">
            <w:pPr>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Summary of learning points (</w:t>
            </w:r>
            <w:r w:rsidRPr="009C603A">
              <w:rPr>
                <w:rFonts w:ascii="Arial" w:eastAsia=".SFNSText-Regular" w:hAnsi="Arial" w:cs="Arial"/>
                <w:b/>
                <w:color w:val="202A30"/>
                <w:sz w:val="22"/>
                <w:szCs w:val="22"/>
                <w:highlight w:val="yellow"/>
                <w:lang w:eastAsia="en-GB"/>
              </w:rPr>
              <w:t xml:space="preserve">explain </w:t>
            </w:r>
            <w:r w:rsidRPr="009C603A">
              <w:rPr>
                <w:rFonts w:ascii="Arial" w:hAnsi="Arial" w:cs="Arial"/>
                <w:b/>
                <w:sz w:val="22"/>
                <w:szCs w:val="22"/>
                <w:highlight w:val="yellow"/>
              </w:rPr>
              <w:t>how this will be communicated to the team</w:t>
            </w:r>
            <w:r w:rsidRPr="00C0634C">
              <w:rPr>
                <w:rFonts w:ascii="Arial" w:hAnsi="Arial" w:cs="Arial"/>
                <w:b/>
                <w:sz w:val="22"/>
                <w:szCs w:val="22"/>
              </w:rPr>
              <w:t>):</w:t>
            </w:r>
          </w:p>
          <w:p w14:paraId="4690D91E" w14:textId="77777777" w:rsidR="00C46AB9" w:rsidRPr="00C0634C" w:rsidRDefault="00C46AB9" w:rsidP="00467F7F">
            <w:pPr>
              <w:rPr>
                <w:rFonts w:ascii="Arial" w:eastAsia=".SFNSText-Regular" w:hAnsi="Arial" w:cs="Arial"/>
                <w:color w:val="202A30"/>
                <w:sz w:val="22"/>
                <w:szCs w:val="22"/>
                <w:lang w:eastAsia="en-GB"/>
              </w:rPr>
            </w:pPr>
          </w:p>
          <w:p w14:paraId="3DE62BF1" w14:textId="77777777" w:rsidR="00C46AB9" w:rsidRPr="00C0634C" w:rsidRDefault="00C46AB9" w:rsidP="00467F7F">
            <w:pPr>
              <w:rPr>
                <w:rFonts w:ascii="Arial" w:eastAsia=".SFNSText-Regular" w:hAnsi="Arial" w:cs="Arial"/>
                <w:color w:val="202A30"/>
                <w:sz w:val="22"/>
                <w:szCs w:val="22"/>
                <w:lang w:eastAsia="en-GB"/>
              </w:rPr>
            </w:pPr>
          </w:p>
          <w:p w14:paraId="42308070" w14:textId="77777777" w:rsidR="00C46AB9" w:rsidRPr="00C0634C" w:rsidRDefault="00C46AB9" w:rsidP="00467F7F">
            <w:pPr>
              <w:rPr>
                <w:rFonts w:ascii="Arial" w:eastAsia=".SFNSText-Regular" w:hAnsi="Arial" w:cs="Arial"/>
                <w:color w:val="202A30"/>
                <w:sz w:val="22"/>
                <w:szCs w:val="22"/>
                <w:lang w:eastAsia="en-GB"/>
              </w:rPr>
            </w:pPr>
          </w:p>
          <w:p w14:paraId="59BC11E4" w14:textId="77777777" w:rsidR="00C46AB9" w:rsidRPr="00C0634C" w:rsidRDefault="00C46AB9" w:rsidP="00467F7F">
            <w:pPr>
              <w:rPr>
                <w:rFonts w:ascii="Arial" w:eastAsia=".SFNSText-Regular" w:hAnsi="Arial" w:cs="Arial"/>
                <w:color w:val="202A30"/>
                <w:sz w:val="22"/>
                <w:szCs w:val="22"/>
                <w:lang w:eastAsia="en-GB"/>
              </w:rPr>
            </w:pPr>
          </w:p>
          <w:p w14:paraId="1F07436D" w14:textId="77777777" w:rsidR="00C46AB9" w:rsidRPr="00C0634C" w:rsidRDefault="00C46AB9" w:rsidP="00467F7F">
            <w:pPr>
              <w:rPr>
                <w:rFonts w:ascii="Arial" w:eastAsia=".SFNSText-Regular" w:hAnsi="Arial" w:cs="Arial"/>
                <w:color w:val="202A30"/>
                <w:sz w:val="22"/>
                <w:szCs w:val="22"/>
                <w:lang w:eastAsia="en-GB"/>
              </w:rPr>
            </w:pPr>
          </w:p>
          <w:p w14:paraId="74B28024" w14:textId="77777777" w:rsidR="00C46AB9" w:rsidRPr="00C0634C" w:rsidRDefault="00C46AB9" w:rsidP="00467F7F">
            <w:pPr>
              <w:rPr>
                <w:rFonts w:ascii="Arial" w:eastAsia=".SFNSText-Regular" w:hAnsi="Arial" w:cs="Arial"/>
                <w:color w:val="202A30"/>
                <w:sz w:val="22"/>
                <w:szCs w:val="22"/>
                <w:lang w:eastAsia="en-GB"/>
              </w:rPr>
            </w:pPr>
          </w:p>
          <w:p w14:paraId="7EEAD338" w14:textId="77777777" w:rsidR="00C46AB9" w:rsidRPr="00C0634C" w:rsidRDefault="00C46AB9" w:rsidP="00467F7F">
            <w:pPr>
              <w:rPr>
                <w:rFonts w:ascii="Arial" w:eastAsia=".SFNSText-Regular" w:hAnsi="Arial" w:cs="Arial"/>
                <w:color w:val="202A30"/>
                <w:sz w:val="22"/>
                <w:szCs w:val="22"/>
                <w:lang w:eastAsia="en-GB"/>
              </w:rPr>
            </w:pPr>
          </w:p>
          <w:p w14:paraId="0FF70AD5" w14:textId="77777777" w:rsidR="00C46AB9" w:rsidRPr="00C0634C" w:rsidRDefault="00C46AB9" w:rsidP="00467F7F">
            <w:pPr>
              <w:rPr>
                <w:rFonts w:ascii="Arial" w:eastAsia=".SFNSText-Regular" w:hAnsi="Arial" w:cs="Arial"/>
                <w:color w:val="202A30"/>
                <w:sz w:val="22"/>
                <w:szCs w:val="22"/>
                <w:lang w:eastAsia="en-GB"/>
              </w:rPr>
            </w:pPr>
          </w:p>
          <w:p w14:paraId="13675503" w14:textId="77777777" w:rsidR="00C46AB9" w:rsidRPr="00C0634C" w:rsidRDefault="00C46AB9" w:rsidP="00467F7F">
            <w:pPr>
              <w:rPr>
                <w:rFonts w:ascii="Arial" w:eastAsia=".SFNSText-Regular" w:hAnsi="Arial" w:cs="Arial"/>
                <w:color w:val="202A30"/>
                <w:sz w:val="22"/>
                <w:szCs w:val="22"/>
                <w:lang w:eastAsia="en-GB"/>
              </w:rPr>
            </w:pPr>
          </w:p>
        </w:tc>
      </w:tr>
    </w:tbl>
    <w:p w14:paraId="572A6C69"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4152"/>
        <w:gridCol w:w="4144"/>
      </w:tblGrid>
      <w:tr w:rsidR="00C46AB9" w:rsidRPr="00C0634C" w14:paraId="2E4FC2F2" w14:textId="77777777" w:rsidTr="00467F7F">
        <w:tc>
          <w:tcPr>
            <w:tcW w:w="5510" w:type="dxa"/>
          </w:tcPr>
          <w:p w14:paraId="118DDE6D" w14:textId="77777777" w:rsidR="00C46AB9" w:rsidRPr="00C0634C" w:rsidRDefault="00C46AB9" w:rsidP="003C1063">
            <w:pPr>
              <w:spacing w:line="276" w:lineRule="auto"/>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Action points:</w:t>
            </w:r>
          </w:p>
          <w:p w14:paraId="0A9AACC1"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1.</w:t>
            </w:r>
          </w:p>
          <w:p w14:paraId="6AE22195"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2.</w:t>
            </w:r>
          </w:p>
          <w:p w14:paraId="002F372F"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3.</w:t>
            </w:r>
          </w:p>
          <w:p w14:paraId="2E64C8B0"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4.</w:t>
            </w:r>
          </w:p>
          <w:p w14:paraId="6B73CDC5"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5.</w:t>
            </w:r>
          </w:p>
          <w:p w14:paraId="54A9F1E1"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6.</w:t>
            </w:r>
          </w:p>
          <w:p w14:paraId="16B1338F"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7.</w:t>
            </w:r>
          </w:p>
          <w:p w14:paraId="2713C13A"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8.</w:t>
            </w:r>
          </w:p>
        </w:tc>
        <w:tc>
          <w:tcPr>
            <w:tcW w:w="5510" w:type="dxa"/>
          </w:tcPr>
          <w:p w14:paraId="3BE8A477" w14:textId="77777777" w:rsidR="00C46AB9" w:rsidRPr="00C0634C" w:rsidRDefault="00C46AB9" w:rsidP="003C1063">
            <w:pPr>
              <w:spacing w:line="276" w:lineRule="auto"/>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By whom:</w:t>
            </w:r>
          </w:p>
          <w:p w14:paraId="66FA2D43"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1.</w:t>
            </w:r>
          </w:p>
          <w:p w14:paraId="26A760D9"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2.</w:t>
            </w:r>
          </w:p>
          <w:p w14:paraId="7E3B21D2"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3.</w:t>
            </w:r>
          </w:p>
          <w:p w14:paraId="3D8D6FF2"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4.</w:t>
            </w:r>
          </w:p>
          <w:p w14:paraId="760C7E16"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5.</w:t>
            </w:r>
          </w:p>
          <w:p w14:paraId="584E16C4"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6.</w:t>
            </w:r>
          </w:p>
          <w:p w14:paraId="46CC31F2"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7.</w:t>
            </w:r>
          </w:p>
          <w:p w14:paraId="22A4FB77" w14:textId="77777777" w:rsidR="00C46AB9" w:rsidRPr="00C0634C" w:rsidRDefault="00C46AB9" w:rsidP="003C1063">
            <w:p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8.</w:t>
            </w:r>
          </w:p>
        </w:tc>
      </w:tr>
    </w:tbl>
    <w:p w14:paraId="44F69907"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8296"/>
      </w:tblGrid>
      <w:tr w:rsidR="00C46AB9" w:rsidRPr="00C0634C" w14:paraId="754499FE" w14:textId="77777777" w:rsidTr="00467F7F">
        <w:tc>
          <w:tcPr>
            <w:tcW w:w="11020" w:type="dxa"/>
          </w:tcPr>
          <w:p w14:paraId="43597696" w14:textId="77777777" w:rsidR="00C46AB9" w:rsidRPr="00C0634C" w:rsidRDefault="00C46AB9" w:rsidP="00467F7F">
            <w:pPr>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Complaint category (</w:t>
            </w:r>
            <w:r w:rsidRPr="009C603A">
              <w:rPr>
                <w:rFonts w:ascii="Arial" w:eastAsia=".SFNSText-Regular" w:hAnsi="Arial" w:cs="Arial"/>
                <w:b/>
                <w:color w:val="202A30"/>
                <w:sz w:val="22"/>
                <w:szCs w:val="22"/>
                <w:highlight w:val="yellow"/>
                <w:lang w:eastAsia="en-GB"/>
              </w:rPr>
              <w:t>please delete as appropriate</w:t>
            </w:r>
            <w:r w:rsidRPr="00C0634C">
              <w:rPr>
                <w:rFonts w:ascii="Arial" w:eastAsia=".SFNSText-Regular" w:hAnsi="Arial" w:cs="Arial"/>
                <w:b/>
                <w:color w:val="202A30"/>
                <w:sz w:val="22"/>
                <w:szCs w:val="22"/>
                <w:lang w:eastAsia="en-GB"/>
              </w:rPr>
              <w:t>):</w:t>
            </w:r>
          </w:p>
          <w:p w14:paraId="5A27388D" w14:textId="77777777" w:rsidR="00C46AB9" w:rsidRPr="00C0634C" w:rsidRDefault="00C46AB9" w:rsidP="003C1063">
            <w:pPr>
              <w:pStyle w:val="ListParagraph"/>
              <w:numPr>
                <w:ilvl w:val="0"/>
                <w:numId w:val="20"/>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Treatment</w:t>
            </w:r>
          </w:p>
          <w:p w14:paraId="2DB14DD1" w14:textId="77777777" w:rsidR="00C46AB9" w:rsidRPr="00C0634C" w:rsidRDefault="00C46AB9" w:rsidP="003C1063">
            <w:pPr>
              <w:pStyle w:val="ListParagraph"/>
              <w:numPr>
                <w:ilvl w:val="0"/>
                <w:numId w:val="20"/>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Staff attitude</w:t>
            </w:r>
          </w:p>
          <w:p w14:paraId="0603278A" w14:textId="77777777" w:rsidR="00C46AB9" w:rsidRPr="00C0634C" w:rsidRDefault="00C46AB9" w:rsidP="003C1063">
            <w:pPr>
              <w:pStyle w:val="ListParagraph"/>
              <w:numPr>
                <w:ilvl w:val="0"/>
                <w:numId w:val="20"/>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Access</w:t>
            </w:r>
          </w:p>
          <w:p w14:paraId="4210A017" w14:textId="77777777" w:rsidR="00C46AB9" w:rsidRPr="00C0634C" w:rsidRDefault="00C46AB9" w:rsidP="003C1063">
            <w:pPr>
              <w:pStyle w:val="ListParagraph"/>
              <w:numPr>
                <w:ilvl w:val="0"/>
                <w:numId w:val="20"/>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Referral process</w:t>
            </w:r>
          </w:p>
          <w:p w14:paraId="12DA6CB9" w14:textId="77777777" w:rsidR="00C46AB9" w:rsidRPr="00C0634C" w:rsidRDefault="00C46AB9" w:rsidP="003C1063">
            <w:pPr>
              <w:pStyle w:val="ListParagraph"/>
              <w:numPr>
                <w:ilvl w:val="0"/>
                <w:numId w:val="20"/>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Facilities</w:t>
            </w:r>
          </w:p>
          <w:p w14:paraId="6089AAEE" w14:textId="77777777" w:rsidR="00C46AB9" w:rsidRPr="00C0634C" w:rsidRDefault="00C46AB9" w:rsidP="003C1063">
            <w:pPr>
              <w:pStyle w:val="ListParagraph"/>
              <w:numPr>
                <w:ilvl w:val="0"/>
                <w:numId w:val="20"/>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Medication</w:t>
            </w:r>
          </w:p>
          <w:p w14:paraId="1C6F4F5E" w14:textId="77777777" w:rsidR="00C46AB9" w:rsidRPr="00C0634C" w:rsidRDefault="00C46AB9" w:rsidP="003C1063">
            <w:pPr>
              <w:pStyle w:val="ListParagraph"/>
              <w:numPr>
                <w:ilvl w:val="0"/>
                <w:numId w:val="20"/>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Waiting times</w:t>
            </w:r>
          </w:p>
        </w:tc>
      </w:tr>
    </w:tbl>
    <w:p w14:paraId="63D4A519" w14:textId="77777777" w:rsidR="00C46AB9" w:rsidRPr="00C0634C" w:rsidRDefault="00C46AB9" w:rsidP="00C46AB9">
      <w:pPr>
        <w:rPr>
          <w:rFonts w:ascii="Arial" w:eastAsia=".SFNSText-Regular" w:hAnsi="Arial" w:cs="Arial"/>
          <w:color w:val="202A30"/>
          <w:sz w:val="22"/>
          <w:szCs w:val="22"/>
          <w:lang w:eastAsia="en-GB"/>
        </w:rPr>
      </w:pPr>
    </w:p>
    <w:p w14:paraId="58712E8F" w14:textId="77777777" w:rsidR="007543AD" w:rsidRPr="00C0634C" w:rsidRDefault="007543AD" w:rsidP="00C46AB9">
      <w:pPr>
        <w:rPr>
          <w:rFonts w:ascii="Arial" w:eastAsia=".SFNSText-Regular" w:hAnsi="Arial" w:cs="Arial"/>
          <w:color w:val="202A30"/>
          <w:sz w:val="22"/>
          <w:szCs w:val="22"/>
          <w:lang w:eastAsia="en-GB"/>
        </w:rPr>
      </w:pPr>
    </w:p>
    <w:p w14:paraId="0913FED7" w14:textId="77777777" w:rsidR="007543AD" w:rsidRPr="00C0634C" w:rsidRDefault="007543AD"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8296"/>
      </w:tblGrid>
      <w:tr w:rsidR="00C46AB9" w:rsidRPr="00C0634C" w14:paraId="5DA972D0" w14:textId="77777777" w:rsidTr="00467F7F">
        <w:tc>
          <w:tcPr>
            <w:tcW w:w="11020" w:type="dxa"/>
          </w:tcPr>
          <w:p w14:paraId="6FCEABA3" w14:textId="77777777" w:rsidR="00C46AB9" w:rsidRPr="00C0634C" w:rsidRDefault="00C46AB9" w:rsidP="00467F7F">
            <w:pPr>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Complaint staff group (</w:t>
            </w:r>
            <w:r w:rsidRPr="009C603A">
              <w:rPr>
                <w:rFonts w:ascii="Arial" w:eastAsia=".SFNSText-Regular" w:hAnsi="Arial" w:cs="Arial"/>
                <w:b/>
                <w:color w:val="202A30"/>
                <w:sz w:val="22"/>
                <w:szCs w:val="22"/>
                <w:highlight w:val="yellow"/>
                <w:lang w:eastAsia="en-GB"/>
              </w:rPr>
              <w:t>please delete as appropriate</w:t>
            </w:r>
            <w:r w:rsidRPr="00C0634C">
              <w:rPr>
                <w:rFonts w:ascii="Arial" w:eastAsia=".SFNSText-Regular" w:hAnsi="Arial" w:cs="Arial"/>
                <w:b/>
                <w:color w:val="202A30"/>
                <w:sz w:val="22"/>
                <w:szCs w:val="22"/>
                <w:lang w:eastAsia="en-GB"/>
              </w:rPr>
              <w:t>):</w:t>
            </w:r>
          </w:p>
          <w:p w14:paraId="669B7A35" w14:textId="77777777" w:rsidR="00C46AB9" w:rsidRPr="00C0634C" w:rsidRDefault="00C46AB9" w:rsidP="003C1063">
            <w:pPr>
              <w:pStyle w:val="ListParagraph"/>
              <w:numPr>
                <w:ilvl w:val="0"/>
                <w:numId w:val="21"/>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lastRenderedPageBreak/>
              <w:t>GP</w:t>
            </w:r>
          </w:p>
          <w:p w14:paraId="75AC35F7" w14:textId="77777777" w:rsidR="00C46AB9" w:rsidRPr="00C0634C" w:rsidRDefault="00C46AB9" w:rsidP="003C1063">
            <w:pPr>
              <w:pStyle w:val="ListParagraph"/>
              <w:numPr>
                <w:ilvl w:val="0"/>
                <w:numId w:val="21"/>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Nurses</w:t>
            </w:r>
          </w:p>
          <w:p w14:paraId="6A9F4874" w14:textId="77777777" w:rsidR="00C46AB9" w:rsidRPr="00C0634C" w:rsidRDefault="00C46AB9" w:rsidP="003C1063">
            <w:pPr>
              <w:pStyle w:val="ListParagraph"/>
              <w:numPr>
                <w:ilvl w:val="0"/>
                <w:numId w:val="21"/>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HCA</w:t>
            </w:r>
          </w:p>
          <w:p w14:paraId="7BAB706A" w14:textId="1F33E8EB" w:rsidR="00C46AB9" w:rsidRPr="00C0634C" w:rsidRDefault="00C46AB9" w:rsidP="003C1063">
            <w:pPr>
              <w:pStyle w:val="ListParagraph"/>
              <w:numPr>
                <w:ilvl w:val="0"/>
                <w:numId w:val="21"/>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Pharmacy</w:t>
            </w:r>
            <w:r w:rsidR="00413C69">
              <w:rPr>
                <w:rFonts w:ascii="Arial" w:eastAsia=".SFNSText-Regular" w:hAnsi="Arial" w:cs="Arial"/>
                <w:color w:val="202A30"/>
                <w:sz w:val="22"/>
                <w:szCs w:val="22"/>
                <w:lang w:eastAsia="en-GB"/>
              </w:rPr>
              <w:t>/</w:t>
            </w:r>
            <w:r w:rsidR="00544512">
              <w:rPr>
                <w:rFonts w:ascii="Arial" w:eastAsia=".SFNSText-Regular" w:hAnsi="Arial" w:cs="Arial"/>
                <w:color w:val="202A30"/>
                <w:sz w:val="22"/>
                <w:szCs w:val="22"/>
                <w:lang w:eastAsia="en-GB"/>
              </w:rPr>
              <w:t>Dispensary</w:t>
            </w:r>
          </w:p>
          <w:p w14:paraId="7B049062" w14:textId="77777777" w:rsidR="00C46AB9" w:rsidRPr="00C0634C" w:rsidRDefault="00C46AB9" w:rsidP="003C1063">
            <w:pPr>
              <w:pStyle w:val="ListParagraph"/>
              <w:numPr>
                <w:ilvl w:val="0"/>
                <w:numId w:val="21"/>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Receptionists</w:t>
            </w:r>
          </w:p>
          <w:p w14:paraId="792405CC" w14:textId="77777777" w:rsidR="00C46AB9" w:rsidRPr="00C0634C" w:rsidRDefault="00C46AB9" w:rsidP="003C1063">
            <w:pPr>
              <w:pStyle w:val="ListParagraph"/>
              <w:numPr>
                <w:ilvl w:val="0"/>
                <w:numId w:val="21"/>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Admin</w:t>
            </w:r>
          </w:p>
          <w:p w14:paraId="75FF493C" w14:textId="77777777" w:rsidR="00C46AB9" w:rsidRPr="00C0634C" w:rsidRDefault="00C46AB9" w:rsidP="003C1063">
            <w:pPr>
              <w:pStyle w:val="ListParagraph"/>
              <w:numPr>
                <w:ilvl w:val="0"/>
                <w:numId w:val="21"/>
              </w:numPr>
              <w:spacing w:line="276" w:lineRule="auto"/>
              <w:rPr>
                <w:rFonts w:ascii="Arial" w:eastAsia=".SFNSText-Regular" w:hAnsi="Arial" w:cs="Arial"/>
                <w:color w:val="202A30"/>
                <w:sz w:val="22"/>
                <w:szCs w:val="22"/>
                <w:lang w:eastAsia="en-GB"/>
              </w:rPr>
            </w:pPr>
            <w:r w:rsidRPr="00C0634C">
              <w:rPr>
                <w:rFonts w:ascii="Arial" w:eastAsia=".SFNSText-Regular" w:hAnsi="Arial" w:cs="Arial"/>
                <w:color w:val="202A30"/>
                <w:sz w:val="22"/>
                <w:szCs w:val="22"/>
                <w:lang w:eastAsia="en-GB"/>
              </w:rPr>
              <w:t>Locum staff</w:t>
            </w:r>
          </w:p>
        </w:tc>
      </w:tr>
    </w:tbl>
    <w:p w14:paraId="48A684AE"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8296"/>
      </w:tblGrid>
      <w:tr w:rsidR="00C46AB9" w:rsidRPr="00C0634C" w14:paraId="09D69F96" w14:textId="77777777" w:rsidTr="00467F7F">
        <w:tc>
          <w:tcPr>
            <w:tcW w:w="11020" w:type="dxa"/>
          </w:tcPr>
          <w:p w14:paraId="373CEF5D" w14:textId="77777777" w:rsidR="00C46AB9" w:rsidRPr="00C0634C" w:rsidRDefault="00C46AB9" w:rsidP="00467F7F">
            <w:pPr>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Date team meeting held to discuss complaint (</w:t>
            </w:r>
            <w:r w:rsidRPr="009C603A">
              <w:rPr>
                <w:rFonts w:ascii="Arial" w:eastAsia=".SFNSText-Regular" w:hAnsi="Arial" w:cs="Arial"/>
                <w:b/>
                <w:color w:val="202A30"/>
                <w:sz w:val="22"/>
                <w:szCs w:val="22"/>
                <w:highlight w:val="yellow"/>
                <w:lang w:eastAsia="en-GB"/>
              </w:rPr>
              <w:t>detail those present</w:t>
            </w:r>
            <w:r w:rsidRPr="00C0634C">
              <w:rPr>
                <w:rFonts w:ascii="Arial" w:eastAsia=".SFNSText-Regular" w:hAnsi="Arial" w:cs="Arial"/>
                <w:b/>
                <w:color w:val="202A30"/>
                <w:sz w:val="22"/>
                <w:szCs w:val="22"/>
                <w:lang w:eastAsia="en-GB"/>
              </w:rPr>
              <w:t>):</w:t>
            </w:r>
          </w:p>
          <w:p w14:paraId="37B788B2" w14:textId="77777777" w:rsidR="00C46AB9" w:rsidRPr="00C0634C" w:rsidRDefault="00C46AB9" w:rsidP="00467F7F">
            <w:pPr>
              <w:rPr>
                <w:rFonts w:ascii="Arial" w:eastAsia=".SFNSText-Regular" w:hAnsi="Arial" w:cs="Arial"/>
                <w:color w:val="202A30"/>
                <w:sz w:val="22"/>
                <w:szCs w:val="22"/>
                <w:lang w:eastAsia="en-GB"/>
              </w:rPr>
            </w:pPr>
          </w:p>
          <w:p w14:paraId="3CE7C217" w14:textId="77777777" w:rsidR="00C46AB9" w:rsidRDefault="00C46AB9" w:rsidP="00467F7F">
            <w:pPr>
              <w:rPr>
                <w:rFonts w:ascii="Arial" w:eastAsia=".SFNSText-Regular" w:hAnsi="Arial" w:cs="Arial"/>
                <w:color w:val="202A30"/>
                <w:sz w:val="22"/>
                <w:szCs w:val="22"/>
                <w:lang w:eastAsia="en-GB"/>
              </w:rPr>
            </w:pPr>
          </w:p>
          <w:p w14:paraId="220DC047" w14:textId="77777777" w:rsidR="00544512" w:rsidRDefault="00544512" w:rsidP="00467F7F">
            <w:pPr>
              <w:rPr>
                <w:rFonts w:ascii="Arial" w:eastAsia=".SFNSText-Regular" w:hAnsi="Arial" w:cs="Arial"/>
                <w:color w:val="202A30"/>
                <w:sz w:val="22"/>
                <w:szCs w:val="22"/>
                <w:lang w:eastAsia="en-GB"/>
              </w:rPr>
            </w:pPr>
          </w:p>
          <w:p w14:paraId="1703DA33" w14:textId="77777777" w:rsidR="00544512" w:rsidRPr="00C0634C" w:rsidRDefault="00544512" w:rsidP="00467F7F">
            <w:pPr>
              <w:rPr>
                <w:rFonts w:ascii="Arial" w:eastAsia=".SFNSText-Regular" w:hAnsi="Arial" w:cs="Arial"/>
                <w:color w:val="202A30"/>
                <w:sz w:val="22"/>
                <w:szCs w:val="22"/>
                <w:lang w:eastAsia="en-GB"/>
              </w:rPr>
            </w:pPr>
          </w:p>
        </w:tc>
      </w:tr>
    </w:tbl>
    <w:p w14:paraId="09B4F4CB"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8296"/>
      </w:tblGrid>
      <w:tr w:rsidR="00C46AB9" w:rsidRPr="00C0634C" w14:paraId="3156ADC3" w14:textId="77777777" w:rsidTr="00467F7F">
        <w:tc>
          <w:tcPr>
            <w:tcW w:w="11020" w:type="dxa"/>
          </w:tcPr>
          <w:p w14:paraId="7E1FC52B" w14:textId="77777777" w:rsidR="00C46AB9" w:rsidRPr="00C0634C" w:rsidRDefault="00C46AB9" w:rsidP="00467F7F">
            <w:pPr>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Review date (</w:t>
            </w:r>
            <w:r w:rsidRPr="009C603A">
              <w:rPr>
                <w:rFonts w:ascii="Arial" w:eastAsia=".SFNSText-Regular" w:hAnsi="Arial" w:cs="Arial"/>
                <w:b/>
                <w:color w:val="202A30"/>
                <w:sz w:val="22"/>
                <w:szCs w:val="22"/>
                <w:highlight w:val="yellow"/>
                <w:lang w:eastAsia="en-GB"/>
              </w:rPr>
              <w:t>detail when the complaint was reviewed to ensure actions completed</w:t>
            </w:r>
            <w:r w:rsidRPr="00C0634C">
              <w:rPr>
                <w:rFonts w:ascii="Arial" w:eastAsia=".SFNSText-Regular" w:hAnsi="Arial" w:cs="Arial"/>
                <w:b/>
                <w:color w:val="202A30"/>
                <w:sz w:val="22"/>
                <w:szCs w:val="22"/>
                <w:lang w:eastAsia="en-GB"/>
              </w:rPr>
              <w:t>):</w:t>
            </w:r>
          </w:p>
          <w:p w14:paraId="23DBF005" w14:textId="77777777" w:rsidR="00C46AB9" w:rsidRPr="00C0634C" w:rsidRDefault="00C46AB9" w:rsidP="00467F7F">
            <w:pPr>
              <w:rPr>
                <w:rFonts w:ascii="Arial" w:eastAsia=".SFNSText-Regular" w:hAnsi="Arial" w:cs="Arial"/>
                <w:b/>
                <w:color w:val="202A30"/>
                <w:sz w:val="22"/>
                <w:szCs w:val="22"/>
                <w:lang w:eastAsia="en-GB"/>
              </w:rPr>
            </w:pPr>
          </w:p>
          <w:p w14:paraId="4793AAC9" w14:textId="77777777" w:rsidR="00C46AB9" w:rsidRPr="00C0634C" w:rsidRDefault="00C46AB9" w:rsidP="00467F7F">
            <w:pPr>
              <w:rPr>
                <w:rFonts w:ascii="Arial" w:eastAsia=".SFNSText-Regular" w:hAnsi="Arial" w:cs="Arial"/>
                <w:b/>
                <w:color w:val="202A30"/>
                <w:sz w:val="22"/>
                <w:szCs w:val="22"/>
                <w:lang w:eastAsia="en-GB"/>
              </w:rPr>
            </w:pPr>
          </w:p>
          <w:p w14:paraId="070BB8FD" w14:textId="77777777" w:rsidR="00C46AB9" w:rsidRPr="00C0634C" w:rsidRDefault="00C46AB9" w:rsidP="00467F7F">
            <w:pPr>
              <w:rPr>
                <w:rFonts w:ascii="Arial" w:eastAsia=".SFNSText-Regular" w:hAnsi="Arial" w:cs="Arial"/>
                <w:b/>
                <w:color w:val="202A30"/>
                <w:sz w:val="22"/>
                <w:szCs w:val="22"/>
                <w:lang w:eastAsia="en-GB"/>
              </w:rPr>
            </w:pPr>
          </w:p>
          <w:p w14:paraId="67C47ED3" w14:textId="77777777" w:rsidR="00C46AB9" w:rsidRPr="00C0634C" w:rsidRDefault="00C46AB9" w:rsidP="00467F7F">
            <w:pPr>
              <w:rPr>
                <w:rFonts w:ascii="Arial" w:eastAsia=".SFNSText-Regular" w:hAnsi="Arial" w:cs="Arial"/>
                <w:b/>
                <w:color w:val="202A30"/>
                <w:sz w:val="22"/>
                <w:szCs w:val="22"/>
                <w:lang w:eastAsia="en-GB"/>
              </w:rPr>
            </w:pPr>
          </w:p>
          <w:p w14:paraId="78425857" w14:textId="77777777" w:rsidR="00C46AB9" w:rsidRPr="00C0634C" w:rsidRDefault="00C46AB9" w:rsidP="00467F7F">
            <w:pPr>
              <w:rPr>
                <w:rFonts w:ascii="Arial" w:eastAsia=".SFNSText-Regular" w:hAnsi="Arial" w:cs="Arial"/>
                <w:b/>
                <w:color w:val="202A30"/>
                <w:sz w:val="22"/>
                <w:szCs w:val="22"/>
                <w:lang w:eastAsia="en-GB"/>
              </w:rPr>
            </w:pPr>
          </w:p>
          <w:p w14:paraId="2443ECD4" w14:textId="77777777" w:rsidR="00C46AB9" w:rsidRPr="00C0634C" w:rsidRDefault="00C46AB9" w:rsidP="00467F7F">
            <w:pPr>
              <w:rPr>
                <w:rFonts w:ascii="Arial" w:eastAsia=".SFNSText-Regular" w:hAnsi="Arial" w:cs="Arial"/>
                <w:b/>
                <w:color w:val="202A30"/>
                <w:sz w:val="22"/>
                <w:szCs w:val="22"/>
                <w:lang w:eastAsia="en-GB"/>
              </w:rPr>
            </w:pPr>
          </w:p>
          <w:p w14:paraId="5CE15828" w14:textId="77777777" w:rsidR="00C46AB9" w:rsidRPr="00C0634C" w:rsidRDefault="00C46AB9" w:rsidP="00467F7F">
            <w:pPr>
              <w:rPr>
                <w:rFonts w:ascii="Arial" w:eastAsia=".SFNSText-Regular" w:hAnsi="Arial" w:cs="Arial"/>
                <w:b/>
                <w:color w:val="202A30"/>
                <w:sz w:val="22"/>
                <w:szCs w:val="22"/>
                <w:lang w:eastAsia="en-GB"/>
              </w:rPr>
            </w:pPr>
          </w:p>
          <w:p w14:paraId="4BFFD9E3" w14:textId="77777777" w:rsidR="00C46AB9" w:rsidRPr="00C0634C" w:rsidRDefault="00C46AB9" w:rsidP="00467F7F">
            <w:pPr>
              <w:rPr>
                <w:rFonts w:ascii="Arial" w:eastAsia=".SFNSText-Regular" w:hAnsi="Arial" w:cs="Arial"/>
                <w:b/>
                <w:color w:val="202A30"/>
                <w:sz w:val="22"/>
                <w:szCs w:val="22"/>
                <w:lang w:eastAsia="en-GB"/>
              </w:rPr>
            </w:pPr>
          </w:p>
        </w:tc>
      </w:tr>
    </w:tbl>
    <w:p w14:paraId="6554D293"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4321"/>
        <w:gridCol w:w="3975"/>
      </w:tblGrid>
      <w:tr w:rsidR="00C46AB9" w:rsidRPr="00C0634C" w14:paraId="75C1FC22" w14:textId="77777777" w:rsidTr="00467F7F">
        <w:tc>
          <w:tcPr>
            <w:tcW w:w="5510" w:type="dxa"/>
          </w:tcPr>
          <w:p w14:paraId="021F4F36" w14:textId="77777777" w:rsidR="00C46AB9" w:rsidRPr="00C0634C" w:rsidRDefault="00C46AB9" w:rsidP="003C1063">
            <w:pPr>
              <w:spacing w:before="120"/>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Complaints manager signature:</w:t>
            </w:r>
          </w:p>
          <w:p w14:paraId="062E7D1F" w14:textId="77777777" w:rsidR="007543AD" w:rsidRPr="00C0634C" w:rsidRDefault="007543AD" w:rsidP="003C1063">
            <w:pPr>
              <w:spacing w:before="120"/>
              <w:rPr>
                <w:rFonts w:ascii="Arial" w:eastAsia=".SFNSText-Regular" w:hAnsi="Arial" w:cs="Arial"/>
                <w:b/>
                <w:color w:val="202A30"/>
                <w:sz w:val="22"/>
                <w:szCs w:val="22"/>
                <w:lang w:eastAsia="en-GB"/>
              </w:rPr>
            </w:pPr>
          </w:p>
        </w:tc>
        <w:tc>
          <w:tcPr>
            <w:tcW w:w="5510" w:type="dxa"/>
          </w:tcPr>
          <w:p w14:paraId="4082D213" w14:textId="77777777" w:rsidR="00C46AB9" w:rsidRPr="00C0634C" w:rsidRDefault="00C46AB9" w:rsidP="003C1063">
            <w:pPr>
              <w:spacing w:before="120"/>
              <w:rPr>
                <w:rFonts w:ascii="Arial" w:eastAsia=".SFNSText-Regular" w:hAnsi="Arial" w:cs="Arial"/>
                <w:color w:val="202A30"/>
                <w:sz w:val="22"/>
                <w:szCs w:val="22"/>
                <w:lang w:eastAsia="en-GB"/>
              </w:rPr>
            </w:pPr>
          </w:p>
        </w:tc>
      </w:tr>
      <w:tr w:rsidR="00C46AB9" w:rsidRPr="00C0634C" w14:paraId="7915005C" w14:textId="77777777" w:rsidTr="00467F7F">
        <w:tc>
          <w:tcPr>
            <w:tcW w:w="5510" w:type="dxa"/>
          </w:tcPr>
          <w:p w14:paraId="2DF2A9BA" w14:textId="77777777" w:rsidR="00C46AB9" w:rsidRPr="00C0634C" w:rsidRDefault="00C46AB9" w:rsidP="003C1063">
            <w:pPr>
              <w:spacing w:before="120"/>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Complaints manager name:</w:t>
            </w:r>
          </w:p>
          <w:p w14:paraId="51660455" w14:textId="77777777" w:rsidR="00C46AB9" w:rsidRPr="00C0634C" w:rsidRDefault="00C46AB9" w:rsidP="003C1063">
            <w:pPr>
              <w:spacing w:before="120"/>
              <w:rPr>
                <w:rFonts w:ascii="Arial" w:eastAsia=".SFNSText-Regular" w:hAnsi="Arial" w:cs="Arial"/>
                <w:b/>
                <w:color w:val="202A30"/>
                <w:sz w:val="22"/>
                <w:szCs w:val="22"/>
                <w:lang w:eastAsia="en-GB"/>
              </w:rPr>
            </w:pPr>
          </w:p>
        </w:tc>
        <w:tc>
          <w:tcPr>
            <w:tcW w:w="5510" w:type="dxa"/>
          </w:tcPr>
          <w:p w14:paraId="51C120D2" w14:textId="77777777" w:rsidR="00C46AB9" w:rsidRPr="00C0634C" w:rsidRDefault="00C46AB9" w:rsidP="003C1063">
            <w:pPr>
              <w:spacing w:before="120"/>
              <w:rPr>
                <w:rFonts w:ascii="Arial" w:eastAsia=".SFNSText-Regular" w:hAnsi="Arial" w:cs="Arial"/>
                <w:color w:val="202A30"/>
                <w:sz w:val="22"/>
                <w:szCs w:val="22"/>
                <w:lang w:eastAsia="en-GB"/>
              </w:rPr>
            </w:pPr>
          </w:p>
        </w:tc>
      </w:tr>
      <w:tr w:rsidR="00C46AB9" w:rsidRPr="00C0634C" w14:paraId="209644C6" w14:textId="77777777" w:rsidTr="00467F7F">
        <w:tc>
          <w:tcPr>
            <w:tcW w:w="5510" w:type="dxa"/>
          </w:tcPr>
          <w:p w14:paraId="79A11BB9" w14:textId="77777777" w:rsidR="00C46AB9" w:rsidRPr="00C0634C" w:rsidRDefault="00C46AB9" w:rsidP="003C1063">
            <w:pPr>
              <w:spacing w:before="120"/>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Date:</w:t>
            </w:r>
          </w:p>
          <w:p w14:paraId="35BBD517" w14:textId="77777777" w:rsidR="007543AD" w:rsidRPr="00C0634C" w:rsidRDefault="007543AD" w:rsidP="003C1063">
            <w:pPr>
              <w:spacing w:before="120"/>
              <w:rPr>
                <w:rFonts w:ascii="Arial" w:eastAsia=".SFNSText-Regular" w:hAnsi="Arial" w:cs="Arial"/>
                <w:b/>
                <w:color w:val="202A30"/>
                <w:sz w:val="22"/>
                <w:szCs w:val="22"/>
                <w:lang w:eastAsia="en-GB"/>
              </w:rPr>
            </w:pPr>
          </w:p>
        </w:tc>
        <w:tc>
          <w:tcPr>
            <w:tcW w:w="5510" w:type="dxa"/>
          </w:tcPr>
          <w:p w14:paraId="01EA9D04" w14:textId="77777777" w:rsidR="00C46AB9" w:rsidRPr="00C0634C" w:rsidRDefault="00C46AB9" w:rsidP="003C1063">
            <w:pPr>
              <w:spacing w:before="120"/>
              <w:rPr>
                <w:rFonts w:ascii="Arial" w:eastAsia=".SFNSText-Regular" w:hAnsi="Arial" w:cs="Arial"/>
                <w:color w:val="202A30"/>
                <w:sz w:val="22"/>
                <w:szCs w:val="22"/>
                <w:lang w:eastAsia="en-GB"/>
              </w:rPr>
            </w:pPr>
          </w:p>
        </w:tc>
      </w:tr>
    </w:tbl>
    <w:p w14:paraId="3FD91AC0" w14:textId="77777777" w:rsidR="00C46AB9" w:rsidRPr="00C0634C" w:rsidRDefault="00C46AB9" w:rsidP="00C46AB9">
      <w:pPr>
        <w:rPr>
          <w:rFonts w:ascii="Arial" w:eastAsia=".SFNSText-Regular" w:hAnsi="Arial" w:cs="Arial"/>
          <w:color w:val="202A30"/>
          <w:sz w:val="22"/>
          <w:szCs w:val="22"/>
          <w:lang w:eastAsia="en-GB"/>
        </w:rPr>
      </w:pPr>
    </w:p>
    <w:tbl>
      <w:tblPr>
        <w:tblStyle w:val="TableGrid"/>
        <w:tblW w:w="0" w:type="auto"/>
        <w:tblLook w:val="04A0" w:firstRow="1" w:lastRow="0" w:firstColumn="1" w:lastColumn="0" w:noHBand="0" w:noVBand="1"/>
      </w:tblPr>
      <w:tblGrid>
        <w:gridCol w:w="4339"/>
        <w:gridCol w:w="3957"/>
      </w:tblGrid>
      <w:tr w:rsidR="00C46AB9" w:rsidRPr="00C0634C" w14:paraId="76729F16" w14:textId="77777777" w:rsidTr="00467F7F">
        <w:tc>
          <w:tcPr>
            <w:tcW w:w="5510" w:type="dxa"/>
          </w:tcPr>
          <w:p w14:paraId="06E418C9" w14:textId="77777777" w:rsidR="00C46AB9" w:rsidRPr="00C0634C" w:rsidRDefault="00C46AB9" w:rsidP="003C1063">
            <w:pPr>
              <w:spacing w:before="120"/>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Responsible officer signature:</w:t>
            </w:r>
          </w:p>
          <w:p w14:paraId="7797931C" w14:textId="77777777" w:rsidR="007543AD" w:rsidRPr="00C0634C" w:rsidRDefault="007543AD" w:rsidP="003C1063">
            <w:pPr>
              <w:spacing w:before="120"/>
              <w:rPr>
                <w:rFonts w:ascii="Arial" w:eastAsia=".SFNSText-Regular" w:hAnsi="Arial" w:cs="Arial"/>
                <w:b/>
                <w:color w:val="202A30"/>
                <w:sz w:val="22"/>
                <w:szCs w:val="22"/>
                <w:lang w:eastAsia="en-GB"/>
              </w:rPr>
            </w:pPr>
          </w:p>
        </w:tc>
        <w:tc>
          <w:tcPr>
            <w:tcW w:w="5510" w:type="dxa"/>
          </w:tcPr>
          <w:p w14:paraId="0CF38CF1" w14:textId="77777777" w:rsidR="00C46AB9" w:rsidRPr="00C0634C" w:rsidRDefault="00C46AB9" w:rsidP="003C1063">
            <w:pPr>
              <w:spacing w:before="120"/>
              <w:rPr>
                <w:rFonts w:ascii="Arial" w:eastAsia=".SFNSText-Regular" w:hAnsi="Arial" w:cs="Arial"/>
                <w:color w:val="202A30"/>
                <w:sz w:val="22"/>
                <w:szCs w:val="22"/>
                <w:lang w:eastAsia="en-GB"/>
              </w:rPr>
            </w:pPr>
          </w:p>
        </w:tc>
      </w:tr>
      <w:tr w:rsidR="00C46AB9" w:rsidRPr="00C0634C" w14:paraId="7314E7C7" w14:textId="77777777" w:rsidTr="00467F7F">
        <w:tc>
          <w:tcPr>
            <w:tcW w:w="5510" w:type="dxa"/>
          </w:tcPr>
          <w:p w14:paraId="264E0F45" w14:textId="77777777" w:rsidR="00C46AB9" w:rsidRPr="00C0634C" w:rsidRDefault="00C46AB9" w:rsidP="003C1063">
            <w:pPr>
              <w:spacing w:before="120"/>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Responsible officer name:</w:t>
            </w:r>
          </w:p>
          <w:p w14:paraId="1BACA2B6" w14:textId="77777777" w:rsidR="007543AD" w:rsidRPr="00C0634C" w:rsidRDefault="007543AD" w:rsidP="003C1063">
            <w:pPr>
              <w:spacing w:before="120"/>
              <w:rPr>
                <w:rFonts w:ascii="Arial" w:eastAsia=".SFNSText-Regular" w:hAnsi="Arial" w:cs="Arial"/>
                <w:b/>
                <w:color w:val="202A30"/>
                <w:sz w:val="22"/>
                <w:szCs w:val="22"/>
                <w:lang w:eastAsia="en-GB"/>
              </w:rPr>
            </w:pPr>
          </w:p>
        </w:tc>
        <w:tc>
          <w:tcPr>
            <w:tcW w:w="5510" w:type="dxa"/>
          </w:tcPr>
          <w:p w14:paraId="48EACF06" w14:textId="77777777" w:rsidR="00C46AB9" w:rsidRPr="00C0634C" w:rsidRDefault="00C46AB9" w:rsidP="003C1063">
            <w:pPr>
              <w:spacing w:before="120"/>
              <w:rPr>
                <w:rFonts w:ascii="Arial" w:eastAsia=".SFNSText-Regular" w:hAnsi="Arial" w:cs="Arial"/>
                <w:color w:val="202A30"/>
                <w:sz w:val="22"/>
                <w:szCs w:val="22"/>
                <w:lang w:eastAsia="en-GB"/>
              </w:rPr>
            </w:pPr>
          </w:p>
        </w:tc>
      </w:tr>
      <w:tr w:rsidR="00C46AB9" w:rsidRPr="00C0634C" w14:paraId="0DD9E449" w14:textId="77777777" w:rsidTr="00467F7F">
        <w:tc>
          <w:tcPr>
            <w:tcW w:w="5510" w:type="dxa"/>
          </w:tcPr>
          <w:p w14:paraId="5564D50C" w14:textId="77777777" w:rsidR="00C46AB9" w:rsidRPr="00C0634C" w:rsidRDefault="00C46AB9" w:rsidP="003C1063">
            <w:pPr>
              <w:spacing w:before="120"/>
              <w:rPr>
                <w:rFonts w:ascii="Arial" w:eastAsia=".SFNSText-Regular" w:hAnsi="Arial" w:cs="Arial"/>
                <w:b/>
                <w:color w:val="202A30"/>
                <w:sz w:val="22"/>
                <w:szCs w:val="22"/>
                <w:lang w:eastAsia="en-GB"/>
              </w:rPr>
            </w:pPr>
            <w:r w:rsidRPr="00C0634C">
              <w:rPr>
                <w:rFonts w:ascii="Arial" w:eastAsia=".SFNSText-Regular" w:hAnsi="Arial" w:cs="Arial"/>
                <w:b/>
                <w:color w:val="202A30"/>
                <w:sz w:val="22"/>
                <w:szCs w:val="22"/>
                <w:lang w:eastAsia="en-GB"/>
              </w:rPr>
              <w:t>Date:</w:t>
            </w:r>
          </w:p>
          <w:p w14:paraId="040CABE4" w14:textId="77777777" w:rsidR="007543AD" w:rsidRPr="00C0634C" w:rsidRDefault="007543AD" w:rsidP="003C1063">
            <w:pPr>
              <w:spacing w:before="120"/>
              <w:rPr>
                <w:rFonts w:ascii="Arial" w:eastAsia=".SFNSText-Regular" w:hAnsi="Arial" w:cs="Arial"/>
                <w:b/>
                <w:color w:val="202A30"/>
                <w:sz w:val="22"/>
                <w:szCs w:val="22"/>
                <w:lang w:eastAsia="en-GB"/>
              </w:rPr>
            </w:pPr>
          </w:p>
        </w:tc>
        <w:tc>
          <w:tcPr>
            <w:tcW w:w="5510" w:type="dxa"/>
          </w:tcPr>
          <w:p w14:paraId="752B0132" w14:textId="77777777" w:rsidR="00C46AB9" w:rsidRPr="00C0634C" w:rsidRDefault="00C46AB9" w:rsidP="003C1063">
            <w:pPr>
              <w:spacing w:before="120"/>
              <w:rPr>
                <w:rFonts w:ascii="Arial" w:eastAsia=".SFNSText-Regular" w:hAnsi="Arial" w:cs="Arial"/>
                <w:color w:val="202A30"/>
                <w:sz w:val="22"/>
                <w:szCs w:val="22"/>
                <w:lang w:eastAsia="en-GB"/>
              </w:rPr>
            </w:pPr>
          </w:p>
        </w:tc>
      </w:tr>
    </w:tbl>
    <w:p w14:paraId="7B17876D" w14:textId="77777777" w:rsidR="00C46AB9" w:rsidRPr="00C0634C" w:rsidRDefault="00C46AB9" w:rsidP="00C46AB9">
      <w:pPr>
        <w:rPr>
          <w:rFonts w:ascii="Arial" w:eastAsia=".SFNSText-Regular" w:hAnsi="Arial" w:cs="Arial"/>
          <w:color w:val="202A30"/>
          <w:sz w:val="22"/>
          <w:szCs w:val="22"/>
          <w:lang w:eastAsia="en-GB"/>
        </w:rPr>
      </w:pPr>
    </w:p>
    <w:p w14:paraId="6D714484" w14:textId="750CB2AD" w:rsidR="00C32F26" w:rsidRPr="002208EE" w:rsidRDefault="00C32F26" w:rsidP="00413C69">
      <w:pPr>
        <w:rPr>
          <w:rFonts w:ascii="Arial" w:hAnsi="Arial" w:cs="Arial"/>
          <w:b/>
          <w:smallCaps/>
          <w:sz w:val="28"/>
        </w:rPr>
      </w:pPr>
      <w:bookmarkStart w:id="47" w:name="_Annex_F_–"/>
      <w:bookmarkStart w:id="48" w:name="_Toc5605694"/>
      <w:bookmarkEnd w:id="47"/>
      <w:r w:rsidRPr="002208EE">
        <w:rPr>
          <w:rFonts w:ascii="Arial" w:hAnsi="Arial" w:cs="Arial"/>
          <w:b/>
          <w:sz w:val="28"/>
        </w:rPr>
        <w:t>Annex F – Practice Leaflet</w:t>
      </w:r>
      <w:bookmarkEnd w:id="48"/>
    </w:p>
    <w:p w14:paraId="133741FB" w14:textId="77777777" w:rsidR="00C32F26" w:rsidRPr="00C0634C" w:rsidRDefault="00C32F26" w:rsidP="00C32F26">
      <w:pPr>
        <w:rPr>
          <w:rFonts w:ascii="Arial" w:hAnsi="Arial" w:cs="Arial"/>
          <w:lang w:val="en-US"/>
        </w:rPr>
      </w:pPr>
    </w:p>
    <w:p w14:paraId="54A39E74" w14:textId="2402ADE5" w:rsidR="00C32F26" w:rsidRPr="00C0634C" w:rsidRDefault="00C32F26" w:rsidP="00C32F26">
      <w:pPr>
        <w:rPr>
          <w:rFonts w:ascii="Arial" w:hAnsi="Arial" w:cs="Arial"/>
          <w:sz w:val="22"/>
          <w:szCs w:val="22"/>
          <w:lang w:val="en-US"/>
        </w:rPr>
      </w:pPr>
      <w:r w:rsidRPr="00C0634C">
        <w:rPr>
          <w:rFonts w:ascii="Arial" w:hAnsi="Arial" w:cs="Arial"/>
          <w:sz w:val="22"/>
          <w:szCs w:val="22"/>
          <w:lang w:val="en-US"/>
        </w:rPr>
        <w:t>A patient information leaflet regarding complaints is shown overleaf.</w:t>
      </w:r>
    </w:p>
    <w:p w14:paraId="4B1B329B" w14:textId="77777777" w:rsidR="00C32F26" w:rsidRPr="00C0634C" w:rsidRDefault="00C32F26" w:rsidP="0015434C">
      <w:pPr>
        <w:rPr>
          <w:rFonts w:ascii="Arial" w:hAnsi="Arial" w:cs="Arial"/>
          <w:lang w:val="en-US"/>
        </w:rPr>
        <w:sectPr w:rsidR="00C32F26" w:rsidRPr="00C0634C" w:rsidSect="00C52206">
          <w:headerReference w:type="default" r:id="rId76"/>
          <w:footerReference w:type="even" r:id="rId77"/>
          <w:footerReference w:type="default" r:id="rId78"/>
          <w:pgSz w:w="11900" w:h="16840"/>
          <w:pgMar w:top="1440" w:right="1797" w:bottom="1440" w:left="1797" w:header="720" w:footer="720" w:gutter="0"/>
          <w:cols w:space="720"/>
          <w:docGrid w:linePitch="360"/>
        </w:sectPr>
      </w:pPr>
    </w:p>
    <w:tbl>
      <w:tblPr>
        <w:tblStyle w:val="HostTable"/>
        <w:tblW w:w="14428" w:type="dxa"/>
        <w:jc w:val="left"/>
        <w:tblLayout w:type="fixed"/>
        <w:tblLook w:val="04A0" w:firstRow="1" w:lastRow="0" w:firstColumn="1" w:lastColumn="0" w:noHBand="0" w:noVBand="1"/>
        <w:tblDescription w:val="Layout table"/>
      </w:tblPr>
      <w:tblGrid>
        <w:gridCol w:w="4579"/>
        <w:gridCol w:w="2651"/>
        <w:gridCol w:w="2619"/>
        <w:gridCol w:w="4579"/>
      </w:tblGrid>
      <w:tr w:rsidR="0015434C" w:rsidRPr="00C0634C" w14:paraId="2E34A41D" w14:textId="77777777" w:rsidTr="003C1063">
        <w:trPr>
          <w:cantSplit/>
          <w:trHeight w:hRule="exact" w:val="8712"/>
          <w:tblHeader/>
          <w:jc w:val="left"/>
        </w:trPr>
        <w:tc>
          <w:tcPr>
            <w:tcW w:w="4579" w:type="dxa"/>
            <w:tcMar>
              <w:top w:w="288" w:type="dxa"/>
              <w:right w:w="720" w:type="dxa"/>
            </w:tcMar>
          </w:tcPr>
          <w:p w14:paraId="5FFEDDDD" w14:textId="56C307E8" w:rsidR="003E4B11" w:rsidRDefault="006509C5" w:rsidP="003C1063">
            <w:pPr>
              <w:pStyle w:val="BlockHeading"/>
              <w:spacing w:before="0"/>
              <w:ind w:left="505" w:right="28" w:hanging="221"/>
              <w:rPr>
                <w:rFonts w:ascii="Arial" w:hAnsi="Arial" w:cs="Arial"/>
                <w:color w:val="002060"/>
                <w:lang w:val="en-GB"/>
              </w:rPr>
            </w:pPr>
            <w:r>
              <w:rPr>
                <w:rFonts w:ascii="Arial" w:hAnsi="Arial" w:cs="Arial"/>
                <w:color w:val="002060"/>
                <w:lang w:val="en-GB"/>
              </w:rPr>
              <w:lastRenderedPageBreak/>
              <w:t>Advocacy support</w:t>
            </w:r>
          </w:p>
          <w:p w14:paraId="4096D7D7" w14:textId="74596333" w:rsidR="006509C5" w:rsidRPr="006509C5" w:rsidRDefault="006509C5" w:rsidP="003C1063">
            <w:pPr>
              <w:pStyle w:val="NormalWeb"/>
              <w:numPr>
                <w:ilvl w:val="0"/>
                <w:numId w:val="25"/>
              </w:numPr>
              <w:spacing w:after="120" w:afterAutospacing="0"/>
              <w:ind w:left="568" w:hanging="284"/>
              <w:rPr>
                <w:rFonts w:ascii="Arial" w:hAnsi="Arial" w:cs="Arial"/>
              </w:rPr>
            </w:pPr>
            <w:proofErr w:type="spellStart"/>
            <w:r>
              <w:rPr>
                <w:rFonts w:ascii="Arial" w:hAnsi="Arial" w:cs="Arial"/>
              </w:rPr>
              <w:t>POhWER</w:t>
            </w:r>
            <w:proofErr w:type="spellEnd"/>
            <w:r w:rsidRPr="00441322">
              <w:rPr>
                <w:rFonts w:ascii="Arial" w:hAnsi="Arial" w:cs="Arial"/>
              </w:rPr>
              <w:t xml:space="preserve"> support </w:t>
            </w:r>
            <w:proofErr w:type="spellStart"/>
            <w:r w:rsidRPr="00441322">
              <w:rPr>
                <w:rFonts w:ascii="Arial" w:hAnsi="Arial" w:cs="Arial"/>
              </w:rPr>
              <w:t>centre</w:t>
            </w:r>
            <w:proofErr w:type="spellEnd"/>
            <w:r w:rsidRPr="00441322">
              <w:rPr>
                <w:rFonts w:ascii="Arial" w:hAnsi="Arial" w:cs="Arial"/>
              </w:rPr>
              <w:t xml:space="preserve"> </w:t>
            </w:r>
            <w:r>
              <w:rPr>
                <w:rFonts w:ascii="Arial" w:hAnsi="Arial" w:cs="Arial"/>
              </w:rPr>
              <w:t>can be contacted via</w:t>
            </w:r>
            <w:r w:rsidRPr="00441322">
              <w:rPr>
                <w:rFonts w:ascii="Arial" w:hAnsi="Arial" w:cs="Arial"/>
              </w:rPr>
              <w:t xml:space="preserve"> 0300 456 2370</w:t>
            </w:r>
          </w:p>
          <w:p w14:paraId="3DCA3227" w14:textId="5109ECA1" w:rsidR="006509C5" w:rsidRDefault="006509C5" w:rsidP="003C1063">
            <w:pPr>
              <w:pStyle w:val="NormalWeb"/>
              <w:numPr>
                <w:ilvl w:val="0"/>
                <w:numId w:val="25"/>
              </w:numPr>
              <w:spacing w:after="120" w:afterAutospacing="0"/>
              <w:ind w:left="568" w:hanging="284"/>
              <w:rPr>
                <w:rFonts w:ascii="Arial" w:hAnsi="Arial" w:cs="Arial"/>
              </w:rPr>
            </w:pPr>
            <w:proofErr w:type="spellStart"/>
            <w:r w:rsidRPr="006509C5">
              <w:rPr>
                <w:rFonts w:ascii="Arial" w:hAnsi="Arial" w:cs="Arial"/>
              </w:rPr>
              <w:t>SeAp</w:t>
            </w:r>
            <w:proofErr w:type="spellEnd"/>
            <w:r w:rsidRPr="006509C5">
              <w:rPr>
                <w:rFonts w:ascii="Arial" w:hAnsi="Arial" w:cs="Arial"/>
              </w:rPr>
              <w:t xml:space="preserve"> Advocacy gives advocacy support on 0330 440 9000</w:t>
            </w:r>
          </w:p>
          <w:p w14:paraId="5EA9D54F" w14:textId="751CC617" w:rsidR="006509C5" w:rsidRPr="0009540E" w:rsidRDefault="006509C5" w:rsidP="003C1063">
            <w:pPr>
              <w:pStyle w:val="NormalWeb"/>
              <w:numPr>
                <w:ilvl w:val="0"/>
                <w:numId w:val="25"/>
              </w:numPr>
              <w:spacing w:after="120" w:afterAutospacing="0"/>
              <w:ind w:left="568" w:hanging="284"/>
              <w:rPr>
                <w:rFonts w:ascii="Arial" w:hAnsi="Arial" w:cs="Arial"/>
              </w:rPr>
            </w:pPr>
            <w:r w:rsidRPr="003C1063">
              <w:rPr>
                <w:rFonts w:ascii="Arial" w:hAnsi="Arial" w:cs="Arial"/>
                <w:color w:val="auto"/>
                <w:kern w:val="0"/>
                <w:sz w:val="24"/>
                <w:szCs w:val="24"/>
                <w:lang w:val="en-GB"/>
                <w14:ligatures w14:val="none"/>
              </w:rPr>
              <w:t>Age UK on 0800 055 6112</w:t>
            </w:r>
          </w:p>
          <w:p w14:paraId="3F201DCE" w14:textId="77777777" w:rsidR="006509C5" w:rsidRDefault="006509C5" w:rsidP="003C1063">
            <w:pPr>
              <w:pStyle w:val="NormalWeb"/>
              <w:spacing w:before="0" w:beforeAutospacing="0" w:after="0" w:afterAutospacing="0"/>
              <w:ind w:left="567"/>
              <w:rPr>
                <w:rFonts w:ascii="Arial" w:hAnsi="Arial" w:cs="Arial"/>
              </w:rPr>
            </w:pPr>
          </w:p>
          <w:p w14:paraId="42D526E8" w14:textId="34691A3B" w:rsidR="0015434C" w:rsidRPr="006509C5" w:rsidRDefault="0015434C" w:rsidP="003C1063">
            <w:pPr>
              <w:pStyle w:val="NormalWeb"/>
              <w:spacing w:before="0" w:beforeAutospacing="0" w:after="0" w:afterAutospacing="0"/>
              <w:ind w:left="567" w:hanging="283"/>
              <w:rPr>
                <w:rFonts w:ascii="Arial" w:hAnsi="Arial" w:cs="Arial"/>
                <w:color w:val="002060"/>
                <w:lang w:val="en-GB"/>
              </w:rPr>
            </w:pPr>
            <w:r w:rsidRPr="003C1063">
              <w:rPr>
                <w:rFonts w:ascii="Arial" w:eastAsiaTheme="majorEastAsia" w:hAnsi="Arial" w:cs="Arial"/>
                <w:color w:val="002060"/>
                <w:kern w:val="0"/>
                <w:sz w:val="36"/>
                <w:szCs w:val="20"/>
                <w:lang w:val="en-GB" w:eastAsia="ja-JP"/>
                <w14:ligatures w14:val="none"/>
              </w:rPr>
              <w:t>Further actions</w:t>
            </w:r>
          </w:p>
          <w:p w14:paraId="4E242F8B" w14:textId="77777777" w:rsidR="006509C5" w:rsidRPr="003C1063" w:rsidRDefault="006509C5" w:rsidP="003C1063">
            <w:pPr>
              <w:pStyle w:val="NormalWeb"/>
              <w:spacing w:before="0" w:beforeAutospacing="0" w:after="0" w:afterAutospacing="0"/>
              <w:ind w:left="567"/>
              <w:rPr>
                <w:rFonts w:ascii="Arial" w:hAnsi="Arial" w:cs="Arial"/>
              </w:rPr>
            </w:pPr>
          </w:p>
          <w:p w14:paraId="06426126" w14:textId="5CE7719D" w:rsidR="0015434C" w:rsidRPr="003C1063" w:rsidRDefault="0015434C" w:rsidP="000331B2">
            <w:pPr>
              <w:pStyle w:val="BlockText"/>
              <w:ind w:left="284" w:right="173"/>
              <w:rPr>
                <w:rFonts w:ascii="Arial" w:hAnsi="Arial" w:cs="Arial"/>
                <w:color w:val="262626" w:themeColor="text1" w:themeTint="D9"/>
                <w:lang w:val="en-GB"/>
              </w:rPr>
            </w:pPr>
            <w:r w:rsidRPr="003C1063">
              <w:rPr>
                <w:rFonts w:ascii="Arial" w:hAnsi="Arial" w:cs="Arial"/>
                <w:color w:val="262626" w:themeColor="text1" w:themeTint="D9"/>
                <w:lang w:val="en-GB"/>
              </w:rPr>
              <w:t xml:space="preserve">If you are dissatisfied with the outcome of your complaint </w:t>
            </w:r>
            <w:r w:rsidR="003E4B11" w:rsidRPr="003C1063">
              <w:rPr>
                <w:rFonts w:ascii="Arial" w:hAnsi="Arial" w:cs="Arial"/>
                <w:color w:val="262626" w:themeColor="text1" w:themeTint="D9"/>
                <w:lang w:val="en-GB"/>
              </w:rPr>
              <w:t xml:space="preserve">from either NHS England or this practice, then </w:t>
            </w:r>
            <w:r w:rsidRPr="003C1063">
              <w:rPr>
                <w:rFonts w:ascii="Arial" w:hAnsi="Arial" w:cs="Arial"/>
                <w:color w:val="262626" w:themeColor="text1" w:themeTint="D9"/>
                <w:lang w:val="en-GB"/>
              </w:rPr>
              <w:t xml:space="preserve">you can </w:t>
            </w:r>
            <w:r w:rsidR="003E4B11" w:rsidRPr="003C1063">
              <w:rPr>
                <w:rFonts w:ascii="Arial" w:hAnsi="Arial" w:cs="Arial"/>
                <w:color w:val="262626" w:themeColor="text1" w:themeTint="D9"/>
                <w:lang w:val="en-GB"/>
              </w:rPr>
              <w:t>escalate your complaint to:</w:t>
            </w:r>
          </w:p>
          <w:p w14:paraId="1DDB4E6F" w14:textId="38439C19" w:rsidR="0015434C" w:rsidRPr="008E1217" w:rsidRDefault="0015434C" w:rsidP="003C1063">
            <w:pPr>
              <w:pStyle w:val="BlockText"/>
              <w:spacing w:after="0" w:line="240" w:lineRule="auto"/>
              <w:ind w:left="284" w:right="505"/>
              <w:rPr>
                <w:color w:val="1F3864" w:themeColor="accent1" w:themeShade="80"/>
              </w:rPr>
            </w:pPr>
            <w:r w:rsidRPr="008E1217">
              <w:rPr>
                <w:color w:val="1F3864" w:themeColor="accent1" w:themeShade="80"/>
                <w:lang w:val="en-GB"/>
              </w:rPr>
              <w:t>Parliamentary Health Service Ombudsman</w:t>
            </w:r>
            <w:r w:rsidR="007E1C3E" w:rsidRPr="008E1217">
              <w:rPr>
                <w:rFonts w:ascii="Arial" w:hAnsi="Arial" w:cs="Arial"/>
                <w:color w:val="1F3864" w:themeColor="accent1" w:themeShade="80"/>
                <w:lang w:val="en-GB"/>
              </w:rPr>
              <w:t xml:space="preserve"> (PHSO)</w:t>
            </w:r>
          </w:p>
          <w:p w14:paraId="015CCA4D" w14:textId="77777777" w:rsidR="0015434C" w:rsidRPr="008E1217" w:rsidRDefault="0015434C" w:rsidP="003C1063">
            <w:pPr>
              <w:pStyle w:val="BlockText"/>
              <w:spacing w:after="0" w:line="240" w:lineRule="auto"/>
              <w:ind w:left="284" w:right="505"/>
              <w:rPr>
                <w:color w:val="1F3864" w:themeColor="accent1" w:themeShade="80"/>
                <w:lang w:val="en-GB"/>
              </w:rPr>
            </w:pPr>
            <w:r w:rsidRPr="008E1217">
              <w:rPr>
                <w:color w:val="1F3864" w:themeColor="accent1" w:themeShade="80"/>
                <w:lang w:val="en-GB"/>
              </w:rPr>
              <w:t>Milbank Tower</w:t>
            </w:r>
          </w:p>
          <w:p w14:paraId="5FC99482" w14:textId="77777777" w:rsidR="0015434C" w:rsidRPr="008E1217" w:rsidRDefault="0015434C" w:rsidP="003C1063">
            <w:pPr>
              <w:pStyle w:val="BlockText"/>
              <w:spacing w:after="0" w:line="240" w:lineRule="auto"/>
              <w:ind w:left="284" w:right="505"/>
              <w:rPr>
                <w:color w:val="1F3864" w:themeColor="accent1" w:themeShade="80"/>
                <w:lang w:val="en-GB"/>
              </w:rPr>
            </w:pPr>
            <w:r w:rsidRPr="008E1217">
              <w:rPr>
                <w:color w:val="1F3864" w:themeColor="accent1" w:themeShade="80"/>
                <w:lang w:val="en-GB"/>
              </w:rPr>
              <w:t>Milbank</w:t>
            </w:r>
          </w:p>
          <w:p w14:paraId="6278FE5C" w14:textId="16B1E580" w:rsidR="007E1C3E" w:rsidRPr="008E1217" w:rsidRDefault="0015434C" w:rsidP="003C1063">
            <w:pPr>
              <w:pStyle w:val="BlockText"/>
              <w:spacing w:after="0" w:line="240" w:lineRule="auto"/>
              <w:ind w:left="284" w:right="505"/>
              <w:rPr>
                <w:rFonts w:ascii="Arial" w:hAnsi="Arial" w:cs="Arial"/>
                <w:color w:val="1F3864" w:themeColor="accent1" w:themeShade="80"/>
                <w:lang w:val="en-GB"/>
              </w:rPr>
            </w:pPr>
            <w:r w:rsidRPr="008E1217">
              <w:rPr>
                <w:color w:val="1F3864" w:themeColor="accent1" w:themeShade="80"/>
                <w:lang w:val="en-GB"/>
              </w:rPr>
              <w:t>L</w:t>
            </w:r>
            <w:r w:rsidR="008E1217" w:rsidRPr="008E1217">
              <w:rPr>
                <w:color w:val="1F3864" w:themeColor="accent1" w:themeShade="80"/>
                <w:lang w:val="en-GB"/>
              </w:rPr>
              <w:t>ondon</w:t>
            </w:r>
          </w:p>
          <w:p w14:paraId="53532355" w14:textId="14C847D9" w:rsidR="0015434C" w:rsidRPr="008E1217" w:rsidRDefault="0015434C" w:rsidP="007E1C3E">
            <w:pPr>
              <w:pStyle w:val="BlockText"/>
              <w:spacing w:after="0" w:line="240" w:lineRule="auto"/>
              <w:ind w:left="284" w:right="505"/>
              <w:rPr>
                <w:color w:val="1F3864" w:themeColor="accent1" w:themeShade="80"/>
                <w:lang w:val="en-GB"/>
              </w:rPr>
            </w:pPr>
            <w:r w:rsidRPr="008E1217">
              <w:rPr>
                <w:color w:val="1F3864" w:themeColor="accent1" w:themeShade="80"/>
                <w:lang w:val="en-GB"/>
              </w:rPr>
              <w:t>SW1P 4QP</w:t>
            </w:r>
          </w:p>
          <w:p w14:paraId="438BA9D3" w14:textId="77777777" w:rsidR="003E4B11" w:rsidRPr="008E1217" w:rsidRDefault="003E4B11" w:rsidP="003C1063">
            <w:pPr>
              <w:pStyle w:val="BlockText"/>
              <w:spacing w:after="0" w:line="240" w:lineRule="auto"/>
              <w:ind w:left="567" w:right="505" w:hanging="283"/>
              <w:rPr>
                <w:rStyle w:val="Hyperlink"/>
                <w:rFonts w:ascii="Arial" w:eastAsia="Times New Roman" w:hAnsi="Arial" w:cs="Arial"/>
                <w:color w:val="1F3864" w:themeColor="accent1" w:themeShade="80"/>
                <w:u w:val="none"/>
              </w:rPr>
            </w:pPr>
          </w:p>
          <w:p w14:paraId="377F4C98" w14:textId="77777777" w:rsidR="0015434C" w:rsidRPr="008E1217" w:rsidRDefault="0015434C" w:rsidP="003C1063">
            <w:pPr>
              <w:pStyle w:val="BlockText"/>
              <w:spacing w:after="0"/>
              <w:ind w:left="567" w:right="505" w:hanging="283"/>
              <w:rPr>
                <w:rStyle w:val="Hyperlink"/>
                <w:rFonts w:eastAsia="Times New Roman" w:cs="Arial"/>
                <w:color w:val="1F3864" w:themeColor="accent1" w:themeShade="80"/>
                <w:u w:val="none"/>
              </w:rPr>
            </w:pPr>
            <w:r w:rsidRPr="008E1217">
              <w:rPr>
                <w:rStyle w:val="Hyperlink"/>
                <w:rFonts w:eastAsia="Times New Roman" w:cs="Arial"/>
                <w:color w:val="1F3864" w:themeColor="accent1" w:themeShade="80"/>
                <w:u w:val="none"/>
              </w:rPr>
              <w:t>Tel: 0345 015 4033</w:t>
            </w:r>
          </w:p>
          <w:p w14:paraId="29AA3F75" w14:textId="77777777" w:rsidR="0015434C" w:rsidRPr="008E1217" w:rsidRDefault="0015434C" w:rsidP="003C1063">
            <w:pPr>
              <w:pStyle w:val="BlockText"/>
              <w:spacing w:after="0"/>
              <w:ind w:left="567" w:right="505" w:hanging="283"/>
              <w:rPr>
                <w:rStyle w:val="Hyperlink"/>
                <w:rFonts w:eastAsia="Times New Roman" w:cs="Arial"/>
                <w:color w:val="1F3864" w:themeColor="accent1" w:themeShade="80"/>
              </w:rPr>
            </w:pPr>
            <w:r w:rsidRPr="008E1217">
              <w:rPr>
                <w:rStyle w:val="Hyperlink"/>
                <w:rFonts w:eastAsia="Times New Roman" w:cs="Arial"/>
                <w:color w:val="1F3864" w:themeColor="accent1" w:themeShade="80"/>
              </w:rPr>
              <w:t>www.ombudsman.org.uk</w:t>
            </w:r>
          </w:p>
          <w:p w14:paraId="035135FD" w14:textId="77777777" w:rsidR="0015434C" w:rsidRPr="00C0634C" w:rsidRDefault="0015434C" w:rsidP="006509C5">
            <w:pPr>
              <w:ind w:left="567"/>
              <w:rPr>
                <w:rFonts w:ascii="Arial" w:eastAsia="Times New Roman" w:hAnsi="Arial" w:cs="Arial"/>
                <w:color w:val="auto"/>
                <w:kern w:val="0"/>
                <w:lang w:val="en-GB" w:eastAsia="en-GB"/>
                <w14:ligatures w14:val="none"/>
              </w:rPr>
            </w:pPr>
            <w:r w:rsidRPr="00C0634C">
              <w:rPr>
                <w:rStyle w:val="Hyperlink"/>
                <w:rFonts w:ascii="Arial" w:eastAsia="Times New Roman" w:hAnsi="Arial" w:cs="Arial"/>
                <w:color w:val="FFFFFF" w:themeColor="background1"/>
              </w:rPr>
              <w:t xml:space="preserve">      </w:t>
            </w:r>
          </w:p>
          <w:p w14:paraId="5D90CD27" w14:textId="77777777" w:rsidR="0015434C" w:rsidRPr="00C0634C" w:rsidRDefault="0015434C" w:rsidP="0015434C">
            <w:pPr>
              <w:pStyle w:val="BlockText"/>
              <w:rPr>
                <w:rStyle w:val="Hyperlink"/>
                <w:rFonts w:ascii="Arial" w:eastAsia="Times New Roman" w:hAnsi="Arial" w:cs="Arial"/>
              </w:rPr>
            </w:pPr>
          </w:p>
          <w:p w14:paraId="171B2B63" w14:textId="77777777" w:rsidR="0015434C" w:rsidRPr="00C0634C" w:rsidRDefault="0015434C" w:rsidP="0015434C">
            <w:pPr>
              <w:pStyle w:val="BlockText"/>
              <w:rPr>
                <w:rStyle w:val="Hyperlink"/>
                <w:rFonts w:ascii="Arial" w:eastAsia="Times New Roman" w:hAnsi="Arial" w:cs="Arial"/>
                <w:sz w:val="20"/>
                <w:szCs w:val="20"/>
              </w:rPr>
            </w:pPr>
          </w:p>
          <w:p w14:paraId="085C33C2" w14:textId="77777777" w:rsidR="0015434C" w:rsidRPr="00C0634C" w:rsidRDefault="0015434C" w:rsidP="0015434C">
            <w:pPr>
              <w:pStyle w:val="BlockText"/>
              <w:ind w:left="0"/>
              <w:rPr>
                <w:rFonts w:ascii="Arial" w:hAnsi="Arial" w:cs="Arial"/>
                <w:sz w:val="20"/>
                <w:szCs w:val="20"/>
                <w:lang w:val="en-GB"/>
              </w:rPr>
            </w:pPr>
          </w:p>
        </w:tc>
        <w:tc>
          <w:tcPr>
            <w:tcW w:w="2651" w:type="dxa"/>
            <w:tcMar>
              <w:top w:w="288" w:type="dxa"/>
              <w:left w:w="432" w:type="dxa"/>
              <w:right w:w="0" w:type="dxa"/>
            </w:tcMar>
            <w:textDirection w:val="btLr"/>
          </w:tcPr>
          <w:p w14:paraId="1365CEB9" w14:textId="5EE11A0A" w:rsidR="006509C5" w:rsidRDefault="006509C5" w:rsidP="003C1063">
            <w:pPr>
              <w:pStyle w:val="ReturnAddress"/>
              <w:jc w:val="center"/>
              <w:rPr>
                <w:rFonts w:ascii="Arial" w:hAnsi="Arial" w:cs="Arial"/>
                <w:lang w:val="en-GB"/>
              </w:rPr>
            </w:pPr>
          </w:p>
          <w:p w14:paraId="5254044B" w14:textId="77777777" w:rsidR="00D519A9" w:rsidRDefault="00D519A9" w:rsidP="003C1063">
            <w:pPr>
              <w:pStyle w:val="ReturnAddress"/>
              <w:jc w:val="center"/>
              <w:rPr>
                <w:rFonts w:ascii="Arial" w:hAnsi="Arial" w:cs="Arial"/>
                <w:lang w:val="en-GB"/>
              </w:rPr>
            </w:pPr>
            <w:r w:rsidRPr="00D519A9">
              <w:rPr>
                <w:rFonts w:ascii="Arial" w:hAnsi="Arial" w:cs="Arial"/>
                <w:lang w:val="en-GB"/>
              </w:rPr>
              <w:t xml:space="preserve">Hall Green Surgery </w:t>
            </w:r>
          </w:p>
          <w:p w14:paraId="52C150A6" w14:textId="3D720934" w:rsidR="00E629CC" w:rsidRPr="00C0634C" w:rsidRDefault="00D519A9" w:rsidP="003C1063">
            <w:pPr>
              <w:pStyle w:val="ReturnAddress"/>
              <w:jc w:val="center"/>
              <w:rPr>
                <w:rFonts w:ascii="Arial" w:hAnsi="Arial" w:cs="Arial"/>
                <w:lang w:val="en-GB"/>
              </w:rPr>
            </w:pPr>
            <w:r>
              <w:rPr>
                <w:rFonts w:ascii="Arial" w:hAnsi="Arial" w:cs="Arial"/>
                <w:lang w:val="en-GB"/>
              </w:rPr>
              <w:t>164 Ormskirk Road, Upholland</w:t>
            </w:r>
          </w:p>
          <w:p w14:paraId="6A17403A" w14:textId="43883E1D" w:rsidR="00E629CC" w:rsidRPr="00C0634C" w:rsidRDefault="00D519A9" w:rsidP="003C1063">
            <w:pPr>
              <w:pStyle w:val="ReturnAddress"/>
              <w:jc w:val="center"/>
              <w:rPr>
                <w:rFonts w:ascii="Arial" w:hAnsi="Arial" w:cs="Arial"/>
                <w:lang w:val="en-GB"/>
              </w:rPr>
            </w:pPr>
            <w:r>
              <w:rPr>
                <w:rFonts w:ascii="Arial" w:hAnsi="Arial" w:cs="Arial"/>
                <w:lang w:val="en-GB"/>
              </w:rPr>
              <w:t>Lancashire WN8 0AB</w:t>
            </w:r>
          </w:p>
          <w:p w14:paraId="5D56036A" w14:textId="3B29DF03" w:rsidR="00E629CC" w:rsidRPr="00C0634C" w:rsidRDefault="00D519A9" w:rsidP="003C1063">
            <w:pPr>
              <w:pStyle w:val="ReturnAddress"/>
              <w:jc w:val="center"/>
              <w:rPr>
                <w:rFonts w:ascii="Arial" w:hAnsi="Arial" w:cs="Arial"/>
                <w:lang w:val="en-GB"/>
              </w:rPr>
            </w:pPr>
            <w:r>
              <w:rPr>
                <w:rFonts w:ascii="Arial" w:hAnsi="Arial" w:cs="Arial"/>
                <w:lang w:val="en-GB"/>
              </w:rPr>
              <w:t>01695 588848</w:t>
            </w:r>
          </w:p>
          <w:p w14:paraId="2A7FD87E" w14:textId="79F5E9CC" w:rsidR="00E629CC" w:rsidRPr="00C0634C" w:rsidRDefault="00E629CC" w:rsidP="003C1063">
            <w:pPr>
              <w:pStyle w:val="ReturnAddress"/>
              <w:jc w:val="center"/>
              <w:rPr>
                <w:rFonts w:ascii="Arial" w:hAnsi="Arial" w:cs="Arial"/>
                <w:lang w:val="en-GB"/>
              </w:rPr>
            </w:pPr>
          </w:p>
        </w:tc>
        <w:tc>
          <w:tcPr>
            <w:tcW w:w="2619" w:type="dxa"/>
            <w:tcMar>
              <w:top w:w="288" w:type="dxa"/>
              <w:right w:w="432" w:type="dxa"/>
            </w:tcMar>
            <w:textDirection w:val="btLr"/>
          </w:tcPr>
          <w:p w14:paraId="05A1229C" w14:textId="77777777" w:rsidR="0015434C" w:rsidRPr="00C0634C" w:rsidRDefault="0015434C" w:rsidP="003C1063">
            <w:pPr>
              <w:pStyle w:val="Recipient"/>
              <w:jc w:val="center"/>
              <w:rPr>
                <w:rFonts w:ascii="Arial" w:hAnsi="Arial" w:cs="Arial"/>
                <w:lang w:val="en-GB"/>
              </w:rPr>
            </w:pPr>
          </w:p>
        </w:tc>
        <w:tc>
          <w:tcPr>
            <w:tcW w:w="4579" w:type="dxa"/>
            <w:tcMar>
              <w:top w:w="288" w:type="dxa"/>
              <w:left w:w="720" w:type="dxa"/>
            </w:tcMar>
          </w:tcPr>
          <w:p w14:paraId="11B95D11" w14:textId="2CBE7E28" w:rsidR="0015434C" w:rsidRPr="00C0634C" w:rsidRDefault="0015434C" w:rsidP="0015434C">
            <w:pPr>
              <w:pStyle w:val="Title"/>
              <w:rPr>
                <w:rFonts w:ascii="Arial" w:hAnsi="Arial" w:cs="Arial"/>
                <w:lang w:val="en-GB"/>
              </w:rPr>
            </w:pPr>
            <w:r w:rsidRPr="00C0634C">
              <w:rPr>
                <w:rFonts w:ascii="Arial" w:hAnsi="Arial" w:cs="Arial"/>
                <w:lang w:val="en-GB"/>
              </w:rPr>
              <w:t>The Complaint</w:t>
            </w:r>
            <w:r w:rsidR="008E1217">
              <w:rPr>
                <w:rFonts w:ascii="Arial" w:hAnsi="Arial" w:cs="Arial"/>
                <w:lang w:val="en-GB"/>
              </w:rPr>
              <w:t>s</w:t>
            </w:r>
            <w:r w:rsidRPr="00C0634C">
              <w:rPr>
                <w:rFonts w:ascii="Arial" w:hAnsi="Arial" w:cs="Arial"/>
                <w:lang w:val="en-GB"/>
              </w:rPr>
              <w:t xml:space="preserve"> Process</w:t>
            </w:r>
          </w:p>
          <w:p w14:paraId="5C61C7A3" w14:textId="29C20E2E" w:rsidR="0015434C" w:rsidRPr="00C0634C" w:rsidRDefault="00D519A9" w:rsidP="0015434C">
            <w:pPr>
              <w:rPr>
                <w:rFonts w:ascii="Arial" w:hAnsi="Arial" w:cs="Arial"/>
                <w:lang w:val="en-GB"/>
              </w:rPr>
            </w:pPr>
            <w:r w:rsidRPr="00D519A9">
              <w:rPr>
                <w:rFonts w:ascii="Arial" w:hAnsi="Arial" w:cs="Arial"/>
                <w:color w:val="1F3864" w:themeColor="accent1" w:themeShade="80"/>
                <w:lang w:val="en-GB"/>
              </w:rPr>
              <w:t xml:space="preserve">Hall Green Surgery </w:t>
            </w:r>
          </w:p>
        </w:tc>
      </w:tr>
      <w:tr w:rsidR="0015434C" w:rsidRPr="00C0634C" w14:paraId="27335B73" w14:textId="77777777" w:rsidTr="003C1063">
        <w:trPr>
          <w:trHeight w:hRule="exact" w:val="10368"/>
          <w:tblHeader/>
          <w:jc w:val="left"/>
        </w:trPr>
        <w:tc>
          <w:tcPr>
            <w:tcW w:w="4579" w:type="dxa"/>
            <w:tcMar>
              <w:right w:w="432" w:type="dxa"/>
            </w:tcMar>
          </w:tcPr>
          <w:p w14:paraId="7BAB3F83" w14:textId="76B50A74" w:rsidR="0015434C" w:rsidRPr="00C0634C" w:rsidRDefault="0015434C" w:rsidP="0015434C">
            <w:pPr>
              <w:rPr>
                <w:rFonts w:ascii="Arial" w:hAnsi="Arial" w:cs="Arial"/>
                <w:lang w:val="en-GB"/>
              </w:rPr>
            </w:pPr>
          </w:p>
          <w:p w14:paraId="73B086BD" w14:textId="77777777" w:rsidR="0015434C" w:rsidRPr="00C0634C" w:rsidRDefault="0015434C" w:rsidP="000B4B82">
            <w:pPr>
              <w:pStyle w:val="Heading1"/>
              <w:numPr>
                <w:ilvl w:val="0"/>
                <w:numId w:val="0"/>
              </w:numPr>
              <w:ind w:left="432" w:hanging="432"/>
              <w:outlineLvl w:val="0"/>
              <w:rPr>
                <w:b w:val="0"/>
                <w:color w:val="002060"/>
                <w:lang w:val="en-GB"/>
              </w:rPr>
            </w:pPr>
            <w:bookmarkStart w:id="49" w:name="_Toc494890499"/>
            <w:bookmarkStart w:id="50" w:name="_Toc494890894"/>
            <w:bookmarkStart w:id="51" w:name="_Toc5373917"/>
            <w:bookmarkStart w:id="52" w:name="_Toc5605695"/>
            <w:r w:rsidRPr="00C0634C">
              <w:rPr>
                <w:b w:val="0"/>
                <w:color w:val="002060"/>
                <w:lang w:val="en-GB"/>
              </w:rPr>
              <w:t>Talk to us</w:t>
            </w:r>
            <w:bookmarkEnd w:id="49"/>
            <w:bookmarkEnd w:id="50"/>
            <w:bookmarkEnd w:id="51"/>
            <w:bookmarkEnd w:id="52"/>
          </w:p>
          <w:p w14:paraId="562DEE21" w14:textId="623CB65B" w:rsidR="0015434C" w:rsidRPr="00C0634C" w:rsidRDefault="0015434C" w:rsidP="0015434C">
            <w:pPr>
              <w:rPr>
                <w:rFonts w:ascii="Arial" w:hAnsi="Arial" w:cs="Arial"/>
                <w:lang w:val="en-GB"/>
              </w:rPr>
            </w:pPr>
            <w:r w:rsidRPr="00C0634C">
              <w:rPr>
                <w:rFonts w:ascii="Arial" w:hAnsi="Arial" w:cs="Arial"/>
                <w:lang w:val="en-GB"/>
              </w:rPr>
              <w:t xml:space="preserve">Every patient has the right to make a complaint about the treatment or care they have received at </w:t>
            </w:r>
            <w:r w:rsidR="00D519A9" w:rsidRPr="00D519A9">
              <w:rPr>
                <w:rFonts w:ascii="Arial" w:hAnsi="Arial" w:cs="Arial"/>
                <w:lang w:val="en-GB"/>
              </w:rPr>
              <w:t>Hall Green Surgery</w:t>
            </w:r>
            <w:r w:rsidRPr="00C0634C">
              <w:rPr>
                <w:rFonts w:ascii="Arial" w:hAnsi="Arial" w:cs="Arial"/>
                <w:lang w:val="en-GB"/>
              </w:rPr>
              <w:t xml:space="preserve">. </w:t>
            </w:r>
          </w:p>
          <w:p w14:paraId="3B15505D" w14:textId="7D629FB7" w:rsidR="0015434C" w:rsidRPr="00C0634C" w:rsidRDefault="0015434C" w:rsidP="0015434C">
            <w:pPr>
              <w:rPr>
                <w:rFonts w:ascii="Arial" w:hAnsi="Arial" w:cs="Arial"/>
                <w:lang w:val="en-GB"/>
              </w:rPr>
            </w:pPr>
            <w:r w:rsidRPr="00C0634C">
              <w:rPr>
                <w:rFonts w:ascii="Arial" w:hAnsi="Arial" w:cs="Arial"/>
                <w:lang w:val="en-GB"/>
              </w:rPr>
              <w:t>We understand that we may not always get everything right and</w:t>
            </w:r>
            <w:r w:rsidR="00BD36EE">
              <w:rPr>
                <w:rFonts w:ascii="Arial" w:hAnsi="Arial" w:cs="Arial"/>
                <w:lang w:val="en-GB"/>
              </w:rPr>
              <w:t>,</w:t>
            </w:r>
            <w:r w:rsidRPr="00C0634C">
              <w:rPr>
                <w:rFonts w:ascii="Arial" w:hAnsi="Arial" w:cs="Arial"/>
                <w:lang w:val="en-GB"/>
              </w:rPr>
              <w:t xml:space="preserve"> by telling us about the problem you have encountered, we will be able to improve our services and patient experience. </w:t>
            </w:r>
          </w:p>
          <w:p w14:paraId="3BB8DA99" w14:textId="77777777" w:rsidR="0015434C" w:rsidRPr="00C0634C" w:rsidRDefault="0015434C" w:rsidP="003C1063">
            <w:pPr>
              <w:pStyle w:val="Heading1"/>
              <w:numPr>
                <w:ilvl w:val="0"/>
                <w:numId w:val="0"/>
              </w:numPr>
              <w:spacing w:before="0" w:after="100" w:afterAutospacing="1"/>
              <w:ind w:left="432" w:hanging="432"/>
              <w:outlineLvl w:val="0"/>
              <w:rPr>
                <w:b w:val="0"/>
                <w:color w:val="002060"/>
                <w:lang w:val="en-GB"/>
              </w:rPr>
            </w:pPr>
            <w:bookmarkStart w:id="53" w:name="_Toc494890500"/>
            <w:bookmarkStart w:id="54" w:name="_Toc494890895"/>
            <w:bookmarkStart w:id="55" w:name="_Toc5373918"/>
            <w:bookmarkStart w:id="56" w:name="_Toc5605696"/>
            <w:r w:rsidRPr="00C0634C">
              <w:rPr>
                <w:b w:val="0"/>
                <w:color w:val="002060"/>
                <w:lang w:val="en-GB"/>
              </w:rPr>
              <w:t>Who to talk to</w:t>
            </w:r>
            <w:bookmarkEnd w:id="53"/>
            <w:bookmarkEnd w:id="54"/>
            <w:bookmarkEnd w:id="55"/>
            <w:bookmarkEnd w:id="56"/>
          </w:p>
          <w:p w14:paraId="3DA6FF1E" w14:textId="1C1D0BB4" w:rsidR="0015434C" w:rsidRPr="00C0634C" w:rsidRDefault="0015434C" w:rsidP="0015434C">
            <w:pPr>
              <w:rPr>
                <w:rFonts w:ascii="Arial" w:hAnsi="Arial" w:cs="Arial"/>
                <w:lang w:val="en-GB"/>
              </w:rPr>
            </w:pPr>
            <w:r w:rsidRPr="00C0634C">
              <w:rPr>
                <w:rFonts w:ascii="Arial" w:hAnsi="Arial" w:cs="Arial"/>
                <w:lang w:val="en-GB"/>
              </w:rPr>
              <w:t xml:space="preserve">Most complaints can be resolved at </w:t>
            </w:r>
            <w:r w:rsidR="00FF30CE" w:rsidRPr="00C0634C">
              <w:rPr>
                <w:rFonts w:ascii="Arial" w:hAnsi="Arial" w:cs="Arial"/>
                <w:lang w:val="en-GB"/>
              </w:rPr>
              <w:t>a local level. Please speak to</w:t>
            </w:r>
            <w:r w:rsidRPr="00C0634C">
              <w:rPr>
                <w:rFonts w:ascii="Arial" w:hAnsi="Arial" w:cs="Arial"/>
                <w:lang w:val="en-GB"/>
              </w:rPr>
              <w:t xml:space="preserve"> a member of staff if you have a complaint; our staff are trained to handle complaints.  Alternatively, ask to speak to the </w:t>
            </w:r>
            <w:proofErr w:type="gramStart"/>
            <w:r w:rsidR="00BD36EE" w:rsidRPr="00C0634C">
              <w:rPr>
                <w:rFonts w:ascii="Arial" w:hAnsi="Arial" w:cs="Arial"/>
                <w:lang w:val="en-GB"/>
              </w:rPr>
              <w:t>complaints</w:t>
            </w:r>
            <w:proofErr w:type="gramEnd"/>
            <w:r w:rsidR="00BD36EE" w:rsidRPr="00C0634C">
              <w:rPr>
                <w:rFonts w:ascii="Arial" w:hAnsi="Arial" w:cs="Arial"/>
                <w:lang w:val="en-GB"/>
              </w:rPr>
              <w:t xml:space="preserve"> manager, </w:t>
            </w:r>
            <w:r w:rsidR="00001DA7">
              <w:rPr>
                <w:rFonts w:ascii="Arial" w:hAnsi="Arial" w:cs="Arial"/>
                <w:lang w:val="en-GB"/>
              </w:rPr>
              <w:t>Maria Lawton Practice Manager</w:t>
            </w:r>
          </w:p>
          <w:p w14:paraId="4A95EC14" w14:textId="77777777" w:rsidR="0015434C" w:rsidRPr="00C0634C" w:rsidRDefault="0015434C" w:rsidP="0015434C">
            <w:pPr>
              <w:rPr>
                <w:rFonts w:ascii="Arial" w:hAnsi="Arial" w:cs="Arial"/>
                <w:lang w:val="en-GB"/>
              </w:rPr>
            </w:pPr>
          </w:p>
          <w:p w14:paraId="748E8E5C" w14:textId="77777777" w:rsidR="0015434C" w:rsidRPr="00C0634C" w:rsidRDefault="0015434C" w:rsidP="0015434C">
            <w:pPr>
              <w:rPr>
                <w:rFonts w:ascii="Arial" w:hAnsi="Arial" w:cs="Arial"/>
                <w:lang w:val="en-GB"/>
              </w:rPr>
            </w:pPr>
          </w:p>
          <w:p w14:paraId="1BF84A1F" w14:textId="77777777" w:rsidR="0015434C" w:rsidRPr="00C0634C" w:rsidRDefault="0015434C" w:rsidP="0015434C">
            <w:pPr>
              <w:rPr>
                <w:rFonts w:ascii="Arial" w:hAnsi="Arial" w:cs="Arial"/>
                <w:lang w:val="en-GB"/>
              </w:rPr>
            </w:pPr>
          </w:p>
          <w:p w14:paraId="1F4053EA" w14:textId="77777777" w:rsidR="0015434C" w:rsidRPr="00C0634C" w:rsidRDefault="0015434C" w:rsidP="0015434C">
            <w:pPr>
              <w:rPr>
                <w:rFonts w:ascii="Arial" w:hAnsi="Arial" w:cs="Arial"/>
                <w:lang w:val="en-GB"/>
              </w:rPr>
            </w:pPr>
          </w:p>
          <w:p w14:paraId="01E00AE2" w14:textId="77777777" w:rsidR="0015434C" w:rsidRPr="00C0634C" w:rsidRDefault="0015434C" w:rsidP="0015434C">
            <w:pPr>
              <w:rPr>
                <w:rFonts w:ascii="Arial" w:hAnsi="Arial" w:cs="Arial"/>
                <w:lang w:val="en-GB"/>
              </w:rPr>
            </w:pPr>
          </w:p>
          <w:p w14:paraId="0B0E2F89" w14:textId="77777777" w:rsidR="0015434C" w:rsidRPr="00C0634C" w:rsidRDefault="0015434C" w:rsidP="0015434C">
            <w:pPr>
              <w:rPr>
                <w:rFonts w:ascii="Arial" w:hAnsi="Arial" w:cs="Arial"/>
                <w:lang w:val="en-GB"/>
              </w:rPr>
            </w:pPr>
          </w:p>
          <w:p w14:paraId="3A424D6D" w14:textId="77777777" w:rsidR="0015434C" w:rsidRPr="00C0634C" w:rsidRDefault="0015434C" w:rsidP="0015434C">
            <w:pPr>
              <w:rPr>
                <w:rFonts w:ascii="Arial" w:hAnsi="Arial" w:cs="Arial"/>
                <w:lang w:val="en-GB"/>
              </w:rPr>
            </w:pPr>
          </w:p>
          <w:p w14:paraId="1CA110FA" w14:textId="77777777" w:rsidR="0015434C" w:rsidRPr="00C0634C" w:rsidRDefault="0015434C" w:rsidP="0015434C">
            <w:pPr>
              <w:rPr>
                <w:rFonts w:ascii="Arial" w:hAnsi="Arial" w:cs="Arial"/>
                <w:lang w:val="en-GB"/>
              </w:rPr>
            </w:pPr>
          </w:p>
          <w:p w14:paraId="6A150ED3" w14:textId="77777777" w:rsidR="0015434C" w:rsidRPr="00C0634C" w:rsidRDefault="0015434C" w:rsidP="0015434C">
            <w:pPr>
              <w:rPr>
                <w:rFonts w:ascii="Arial" w:hAnsi="Arial" w:cs="Arial"/>
                <w:lang w:val="en-GB"/>
              </w:rPr>
            </w:pPr>
          </w:p>
        </w:tc>
        <w:tc>
          <w:tcPr>
            <w:tcW w:w="5270" w:type="dxa"/>
            <w:gridSpan w:val="2"/>
            <w:tcMar>
              <w:left w:w="432" w:type="dxa"/>
              <w:right w:w="432" w:type="dxa"/>
            </w:tcMar>
          </w:tcPr>
          <w:p w14:paraId="54CC1E2C" w14:textId="2275F10A" w:rsidR="003E4B11" w:rsidRDefault="003E4B11" w:rsidP="003C1063">
            <w:pPr>
              <w:rPr>
                <w:rFonts w:ascii="Arial" w:hAnsi="Arial" w:cs="Arial"/>
                <w:lang w:val="en-GB"/>
              </w:rPr>
            </w:pPr>
            <w:r>
              <w:rPr>
                <w:rFonts w:ascii="Arial" w:hAnsi="Arial" w:cs="Arial"/>
                <w:lang w:val="en-GB"/>
              </w:rPr>
              <w:t>If for any reason you do not want to speak to a member of our staff, then you can request that NHS England investigates your complaint. They will contact us on your behalf</w:t>
            </w:r>
            <w:r w:rsidR="00824133">
              <w:rPr>
                <w:rFonts w:ascii="Arial" w:hAnsi="Arial" w:cs="Arial"/>
                <w:lang w:val="en-GB"/>
              </w:rPr>
              <w:t>:</w:t>
            </w:r>
          </w:p>
          <w:p w14:paraId="42CFFD5D" w14:textId="77777777" w:rsidR="007E1C3E" w:rsidRDefault="003E4B11" w:rsidP="00BD36EE">
            <w:pPr>
              <w:spacing w:after="0" w:line="240" w:lineRule="auto"/>
              <w:rPr>
                <w:rFonts w:ascii="Arial" w:hAnsi="Arial" w:cs="Arial"/>
                <w:color w:val="002060"/>
                <w:lang w:val="en-GB"/>
              </w:rPr>
            </w:pPr>
            <w:r w:rsidRPr="00C0634C">
              <w:rPr>
                <w:rFonts w:ascii="Arial" w:hAnsi="Arial" w:cs="Arial"/>
                <w:color w:val="002060"/>
                <w:lang w:val="en-GB"/>
              </w:rPr>
              <w:t>NHS England</w:t>
            </w:r>
          </w:p>
          <w:p w14:paraId="254D7264" w14:textId="4037A211" w:rsidR="007E1C3E" w:rsidRDefault="003E4B11" w:rsidP="00BD36EE">
            <w:pPr>
              <w:spacing w:after="0" w:line="240" w:lineRule="auto"/>
              <w:rPr>
                <w:rFonts w:ascii="Arial" w:hAnsi="Arial" w:cs="Arial"/>
                <w:color w:val="002060"/>
                <w:lang w:val="en-GB"/>
              </w:rPr>
            </w:pPr>
            <w:r w:rsidRPr="00C0634C">
              <w:rPr>
                <w:rFonts w:ascii="Arial" w:hAnsi="Arial" w:cs="Arial"/>
                <w:color w:val="002060"/>
                <w:lang w:val="en-GB"/>
              </w:rPr>
              <w:t>PO BOX 16738</w:t>
            </w:r>
          </w:p>
          <w:p w14:paraId="619056C2" w14:textId="31F734E3" w:rsidR="007E1C3E" w:rsidRDefault="003E4B11" w:rsidP="00BD36EE">
            <w:pPr>
              <w:spacing w:after="0" w:line="240" w:lineRule="auto"/>
              <w:rPr>
                <w:rFonts w:ascii="Arial" w:hAnsi="Arial" w:cs="Arial"/>
                <w:color w:val="002060"/>
                <w:lang w:val="en-GB"/>
              </w:rPr>
            </w:pPr>
            <w:r w:rsidRPr="00C0634C">
              <w:rPr>
                <w:rFonts w:ascii="Arial" w:hAnsi="Arial" w:cs="Arial"/>
                <w:color w:val="002060"/>
                <w:lang w:val="en-GB"/>
              </w:rPr>
              <w:t>R</w:t>
            </w:r>
            <w:r w:rsidR="008E1217">
              <w:rPr>
                <w:rFonts w:ascii="Arial" w:hAnsi="Arial" w:cs="Arial"/>
                <w:color w:val="002060"/>
                <w:lang w:val="en-GB"/>
              </w:rPr>
              <w:t>edditch</w:t>
            </w:r>
          </w:p>
          <w:p w14:paraId="6C0845F3" w14:textId="0A26C952" w:rsidR="003E4B11" w:rsidRPr="00C0634C" w:rsidRDefault="003E4B11" w:rsidP="00BD36EE">
            <w:pPr>
              <w:spacing w:after="0" w:line="240" w:lineRule="auto"/>
              <w:rPr>
                <w:rFonts w:ascii="Arial" w:hAnsi="Arial" w:cs="Arial"/>
                <w:color w:val="002060"/>
                <w:lang w:val="en-GB"/>
              </w:rPr>
            </w:pPr>
            <w:r w:rsidRPr="00C0634C">
              <w:rPr>
                <w:rFonts w:ascii="Arial" w:hAnsi="Arial" w:cs="Arial"/>
                <w:color w:val="002060"/>
                <w:lang w:val="en-GB"/>
              </w:rPr>
              <w:t>B97 9PT</w:t>
            </w:r>
          </w:p>
          <w:p w14:paraId="14707EDB" w14:textId="775EB28E" w:rsidR="003E4B11" w:rsidRPr="00C0634C" w:rsidRDefault="003E4B11" w:rsidP="003C1063">
            <w:pPr>
              <w:pStyle w:val="BlockText"/>
              <w:spacing w:after="0" w:line="240" w:lineRule="auto"/>
              <w:ind w:left="0" w:right="0"/>
              <w:rPr>
                <w:rFonts w:ascii="Arial" w:eastAsia="Times New Roman" w:hAnsi="Arial" w:cs="Arial"/>
                <w:color w:val="002060"/>
              </w:rPr>
            </w:pPr>
            <w:r w:rsidRPr="00C0634C">
              <w:rPr>
                <w:rFonts w:ascii="Arial" w:eastAsia="Times New Roman" w:hAnsi="Arial" w:cs="Arial"/>
                <w:color w:val="002060"/>
              </w:rPr>
              <w:t>03003 112233</w:t>
            </w:r>
          </w:p>
          <w:p w14:paraId="3ABF4989" w14:textId="4F8689BB" w:rsidR="003E4B11" w:rsidRPr="008E1217" w:rsidRDefault="00E27B25" w:rsidP="003C1063">
            <w:pPr>
              <w:pStyle w:val="BlockText"/>
              <w:spacing w:after="0" w:line="240" w:lineRule="auto"/>
              <w:ind w:left="0" w:right="0"/>
              <w:rPr>
                <w:rStyle w:val="Hyperlink"/>
                <w:rFonts w:ascii="Arial" w:eastAsia="Times New Roman" w:hAnsi="Arial" w:cs="Arial"/>
                <w:color w:val="002060"/>
                <w:szCs w:val="20"/>
              </w:rPr>
            </w:pPr>
            <w:hyperlink r:id="rId79" w:history="1">
              <w:r w:rsidR="003E4B11" w:rsidRPr="008E1217">
                <w:rPr>
                  <w:rStyle w:val="Hyperlink"/>
                  <w:rFonts w:ascii="Arial" w:eastAsia="Times New Roman" w:hAnsi="Arial" w:cs="Arial"/>
                  <w:color w:val="002060"/>
                  <w:szCs w:val="20"/>
                </w:rPr>
                <w:t>england.contactus@nhs.net</w:t>
              </w:r>
            </w:hyperlink>
          </w:p>
          <w:p w14:paraId="07B1EABA" w14:textId="77777777" w:rsidR="003E4B11" w:rsidRPr="00C0634C" w:rsidRDefault="003E4B11" w:rsidP="003C1063">
            <w:pPr>
              <w:pStyle w:val="BlockText"/>
              <w:spacing w:after="0" w:line="240" w:lineRule="auto"/>
              <w:ind w:left="0" w:right="505"/>
              <w:rPr>
                <w:rStyle w:val="Hyperlink"/>
                <w:rFonts w:ascii="Arial" w:eastAsia="Times New Roman" w:hAnsi="Arial" w:cs="Arial"/>
                <w:color w:val="002060"/>
                <w:sz w:val="20"/>
                <w:szCs w:val="20"/>
              </w:rPr>
            </w:pPr>
          </w:p>
          <w:p w14:paraId="63B319BA" w14:textId="040E224E" w:rsidR="0015434C" w:rsidRPr="00C0634C" w:rsidRDefault="0015434C" w:rsidP="0015434C">
            <w:pPr>
              <w:rPr>
                <w:rFonts w:ascii="Arial" w:hAnsi="Arial" w:cs="Arial"/>
                <w:lang w:val="en-GB"/>
              </w:rPr>
            </w:pPr>
            <w:r w:rsidRPr="00C0634C">
              <w:rPr>
                <w:rFonts w:ascii="Arial" w:hAnsi="Arial" w:cs="Arial"/>
                <w:lang w:val="en-GB"/>
              </w:rPr>
              <w:t>A complaint can be made verbally or in writin</w:t>
            </w:r>
            <w:r w:rsidR="00FF30CE" w:rsidRPr="00C0634C">
              <w:rPr>
                <w:rFonts w:ascii="Arial" w:hAnsi="Arial" w:cs="Arial"/>
                <w:lang w:val="en-GB"/>
              </w:rPr>
              <w:t xml:space="preserve">g.  A </w:t>
            </w:r>
            <w:r w:rsidR="008E1217" w:rsidRPr="00C0634C">
              <w:rPr>
                <w:rFonts w:ascii="Arial" w:hAnsi="Arial" w:cs="Arial"/>
                <w:lang w:val="en-GB"/>
              </w:rPr>
              <w:t xml:space="preserve">complaints form </w:t>
            </w:r>
            <w:r w:rsidRPr="00C0634C">
              <w:rPr>
                <w:rFonts w:ascii="Arial" w:hAnsi="Arial" w:cs="Arial"/>
                <w:lang w:val="en-GB"/>
              </w:rPr>
              <w:t>is available from reception</w:t>
            </w:r>
            <w:r w:rsidR="00FF30CE" w:rsidRPr="00C0634C">
              <w:rPr>
                <w:rFonts w:ascii="Arial" w:hAnsi="Arial" w:cs="Arial"/>
                <w:lang w:val="en-GB"/>
              </w:rPr>
              <w:t>. A</w:t>
            </w:r>
            <w:r w:rsidRPr="00C0634C">
              <w:rPr>
                <w:rFonts w:ascii="Arial" w:hAnsi="Arial" w:cs="Arial"/>
                <w:lang w:val="en-GB"/>
              </w:rPr>
              <w:t>dditionally</w:t>
            </w:r>
            <w:r w:rsidR="00FF30CE" w:rsidRPr="00C0634C">
              <w:rPr>
                <w:rFonts w:ascii="Arial" w:hAnsi="Arial" w:cs="Arial"/>
                <w:lang w:val="en-GB"/>
              </w:rPr>
              <w:t>,</w:t>
            </w:r>
            <w:r w:rsidRPr="00C0634C">
              <w:rPr>
                <w:rFonts w:ascii="Arial" w:hAnsi="Arial" w:cs="Arial"/>
                <w:lang w:val="en-GB"/>
              </w:rPr>
              <w:t xml:space="preserve"> you can complain via email to </w:t>
            </w:r>
            <w:r w:rsidR="00001DA7">
              <w:rPr>
                <w:rFonts w:ascii="Arial" w:hAnsi="Arial" w:cs="Arial"/>
                <w:lang w:val="en-GB"/>
              </w:rPr>
              <w:t>maria</w:t>
            </w:r>
            <w:r w:rsidRPr="00C0634C">
              <w:rPr>
                <w:rFonts w:ascii="Arial" w:hAnsi="Arial" w:cs="Arial"/>
                <w:lang w:val="en-GB"/>
              </w:rPr>
              <w:t>.</w:t>
            </w:r>
            <w:r w:rsidR="00001DA7">
              <w:rPr>
                <w:rFonts w:ascii="Arial" w:hAnsi="Arial" w:cs="Arial"/>
                <w:lang w:val="en-GB"/>
              </w:rPr>
              <w:t>lawton@nhs.net</w:t>
            </w:r>
            <w:r w:rsidRPr="00C0634C">
              <w:rPr>
                <w:rFonts w:ascii="Arial" w:hAnsi="Arial" w:cs="Arial"/>
                <w:lang w:val="en-GB"/>
              </w:rPr>
              <w:t xml:space="preserve">  </w:t>
            </w:r>
          </w:p>
          <w:p w14:paraId="68EEE3FD" w14:textId="0814D0CC" w:rsidR="0015434C" w:rsidRPr="00C0634C" w:rsidRDefault="0015434C" w:rsidP="003C1063">
            <w:pPr>
              <w:pStyle w:val="Heading1"/>
              <w:numPr>
                <w:ilvl w:val="0"/>
                <w:numId w:val="0"/>
              </w:numPr>
              <w:spacing w:before="0" w:after="100" w:afterAutospacing="1"/>
              <w:ind w:left="432" w:hanging="432"/>
              <w:outlineLvl w:val="0"/>
              <w:rPr>
                <w:b w:val="0"/>
                <w:color w:val="002060"/>
                <w:lang w:val="en-GB"/>
              </w:rPr>
            </w:pPr>
            <w:bookmarkStart w:id="57" w:name="_Toc494890501"/>
            <w:bookmarkStart w:id="58" w:name="_Toc494890896"/>
            <w:bookmarkStart w:id="59" w:name="_Toc5373919"/>
            <w:bookmarkStart w:id="60" w:name="_Toc5605697"/>
            <w:r w:rsidRPr="00C0634C">
              <w:rPr>
                <w:b w:val="0"/>
                <w:color w:val="002060"/>
                <w:lang w:val="en-GB"/>
              </w:rPr>
              <w:t>Time</w:t>
            </w:r>
            <w:r w:rsidR="007543AD" w:rsidRPr="00C0634C">
              <w:rPr>
                <w:b w:val="0"/>
                <w:color w:val="002060"/>
                <w:lang w:val="en-GB"/>
              </w:rPr>
              <w:t xml:space="preserve"> </w:t>
            </w:r>
            <w:r w:rsidRPr="00C0634C">
              <w:rPr>
                <w:b w:val="0"/>
                <w:color w:val="002060"/>
                <w:lang w:val="en-GB"/>
              </w:rPr>
              <w:t xml:space="preserve">frames </w:t>
            </w:r>
            <w:r w:rsidR="007543AD" w:rsidRPr="00C0634C">
              <w:rPr>
                <w:b w:val="0"/>
                <w:color w:val="002060"/>
                <w:lang w:val="en-GB"/>
              </w:rPr>
              <w:t>for c</w:t>
            </w:r>
            <w:r w:rsidR="000B4B82" w:rsidRPr="00C0634C">
              <w:rPr>
                <w:b w:val="0"/>
                <w:color w:val="002060"/>
                <w:lang w:val="en-GB"/>
              </w:rPr>
              <w:t>omplaints</w:t>
            </w:r>
            <w:bookmarkEnd w:id="57"/>
            <w:bookmarkEnd w:id="58"/>
            <w:bookmarkEnd w:id="59"/>
            <w:bookmarkEnd w:id="60"/>
          </w:p>
          <w:p w14:paraId="2FAD3E92" w14:textId="7B0828C8" w:rsidR="0015434C" w:rsidRPr="00C0634C" w:rsidRDefault="0015434C" w:rsidP="0015434C">
            <w:pPr>
              <w:rPr>
                <w:rFonts w:ascii="Arial" w:hAnsi="Arial" w:cs="Arial"/>
                <w:lang w:val="en-GB"/>
              </w:rPr>
            </w:pPr>
            <w:r w:rsidRPr="00C0634C">
              <w:rPr>
                <w:rFonts w:ascii="Arial" w:hAnsi="Arial" w:cs="Arial"/>
                <w:lang w:val="en-GB"/>
              </w:rPr>
              <w:t>The time constraint on bringing a complaint is 12 months from the occurrence giving rise to the complaint</w:t>
            </w:r>
            <w:r w:rsidR="00FF30CE" w:rsidRPr="00C0634C">
              <w:rPr>
                <w:rFonts w:ascii="Arial" w:hAnsi="Arial" w:cs="Arial"/>
                <w:lang w:val="en-GB"/>
              </w:rPr>
              <w:t>,</w:t>
            </w:r>
            <w:r w:rsidRPr="00C0634C">
              <w:rPr>
                <w:rFonts w:ascii="Arial" w:hAnsi="Arial" w:cs="Arial"/>
                <w:lang w:val="en-GB"/>
              </w:rPr>
              <w:t xml:space="preserve"> or</w:t>
            </w:r>
            <w:r w:rsidR="00FF30CE" w:rsidRPr="00C0634C">
              <w:rPr>
                <w:rFonts w:ascii="Arial" w:hAnsi="Arial" w:cs="Arial"/>
                <w:lang w:val="en-GB"/>
              </w:rPr>
              <w:t xml:space="preserve"> </w:t>
            </w:r>
            <w:r w:rsidRPr="00C0634C">
              <w:rPr>
                <w:rFonts w:ascii="Arial" w:hAnsi="Arial" w:cs="Arial"/>
                <w:lang w:val="en-GB"/>
              </w:rPr>
              <w:t>12 months from the time you become aware of the matter about which you wish to complain.</w:t>
            </w:r>
          </w:p>
          <w:p w14:paraId="6611F385" w14:textId="01204128" w:rsidR="003E4B11" w:rsidRDefault="0015434C">
            <w:pPr>
              <w:rPr>
                <w:rFonts w:ascii="Arial" w:hAnsi="Arial" w:cs="Arial"/>
                <w:lang w:val="en-GB"/>
              </w:rPr>
            </w:pPr>
            <w:r w:rsidRPr="00C0634C">
              <w:rPr>
                <w:rFonts w:ascii="Arial" w:hAnsi="Arial" w:cs="Arial"/>
                <w:lang w:val="en-GB"/>
              </w:rPr>
              <w:t xml:space="preserve">The </w:t>
            </w:r>
            <w:r w:rsidR="00001DA7">
              <w:rPr>
                <w:rFonts w:ascii="Arial" w:hAnsi="Arial" w:cs="Arial"/>
                <w:lang w:val="en-GB"/>
              </w:rPr>
              <w:t>Complaints Manager</w:t>
            </w:r>
            <w:r w:rsidRPr="00C0634C">
              <w:rPr>
                <w:rFonts w:ascii="Arial" w:hAnsi="Arial" w:cs="Arial"/>
                <w:lang w:val="en-GB"/>
              </w:rPr>
              <w:t xml:space="preserve"> will respond to all complaints within three business days. </w:t>
            </w:r>
          </w:p>
          <w:p w14:paraId="244642D4" w14:textId="0753EBD8" w:rsidR="0015434C" w:rsidRPr="00C0634C" w:rsidRDefault="003E4B11">
            <w:pPr>
              <w:rPr>
                <w:rFonts w:ascii="Arial" w:hAnsi="Arial" w:cs="Arial"/>
                <w:lang w:val="en-GB"/>
              </w:rPr>
            </w:pPr>
            <w:r>
              <w:rPr>
                <w:rFonts w:ascii="Arial" w:hAnsi="Arial" w:cs="Arial"/>
                <w:lang w:val="en-GB"/>
              </w:rPr>
              <w:t xml:space="preserve">We will aim to investigate and provide you with the findings as soon as we can and will </w:t>
            </w:r>
            <w:r w:rsidRPr="00C0634C">
              <w:rPr>
                <w:rFonts w:ascii="Arial" w:hAnsi="Arial" w:cs="Arial"/>
                <w:lang w:val="en-GB"/>
              </w:rPr>
              <w:t xml:space="preserve">provide regular updates regarding </w:t>
            </w:r>
            <w:r>
              <w:rPr>
                <w:rFonts w:ascii="Arial" w:hAnsi="Arial" w:cs="Arial"/>
                <w:lang w:val="en-GB"/>
              </w:rPr>
              <w:t xml:space="preserve">the investigation of </w:t>
            </w:r>
            <w:r w:rsidRPr="00C0634C">
              <w:rPr>
                <w:rFonts w:ascii="Arial" w:hAnsi="Arial" w:cs="Arial"/>
                <w:lang w:val="en-GB"/>
              </w:rPr>
              <w:t>your complaint.</w:t>
            </w:r>
          </w:p>
        </w:tc>
        <w:tc>
          <w:tcPr>
            <w:tcW w:w="4579" w:type="dxa"/>
            <w:tcMar>
              <w:left w:w="432" w:type="dxa"/>
            </w:tcMar>
          </w:tcPr>
          <w:p w14:paraId="367E860C" w14:textId="1622AAB0" w:rsidR="0015434C" w:rsidRPr="00C0634C" w:rsidRDefault="007543AD" w:rsidP="003C1063">
            <w:pPr>
              <w:pStyle w:val="Heading1"/>
              <w:numPr>
                <w:ilvl w:val="0"/>
                <w:numId w:val="0"/>
              </w:numPr>
              <w:spacing w:before="0" w:after="100" w:afterAutospacing="1"/>
              <w:outlineLvl w:val="0"/>
              <w:rPr>
                <w:b w:val="0"/>
                <w:color w:val="002060"/>
                <w:lang w:val="en-GB"/>
              </w:rPr>
            </w:pPr>
            <w:bookmarkStart w:id="61" w:name="_Toc494890502"/>
            <w:bookmarkStart w:id="62" w:name="_Toc494890897"/>
            <w:bookmarkStart w:id="63" w:name="_Toc5373920"/>
            <w:bookmarkStart w:id="64" w:name="_Toc5605698"/>
            <w:r w:rsidRPr="00C0634C">
              <w:rPr>
                <w:b w:val="0"/>
                <w:color w:val="002060"/>
                <w:lang w:val="en-GB"/>
              </w:rPr>
              <w:t>Investigating c</w:t>
            </w:r>
            <w:r w:rsidR="0015434C" w:rsidRPr="00C0634C">
              <w:rPr>
                <w:b w:val="0"/>
                <w:color w:val="002060"/>
                <w:lang w:val="en-GB"/>
              </w:rPr>
              <w:t>omplaints</w:t>
            </w:r>
            <w:bookmarkEnd w:id="61"/>
            <w:bookmarkEnd w:id="62"/>
            <w:bookmarkEnd w:id="63"/>
            <w:bookmarkEnd w:id="64"/>
          </w:p>
          <w:p w14:paraId="2EE95BB1" w14:textId="607B79D2" w:rsidR="0015434C" w:rsidRPr="00C0634C" w:rsidRDefault="00D519A9" w:rsidP="003C1063">
            <w:pPr>
              <w:spacing w:after="100" w:afterAutospacing="1"/>
              <w:rPr>
                <w:rFonts w:ascii="Arial" w:hAnsi="Arial" w:cs="Arial"/>
                <w:lang w:val="en-GB"/>
              </w:rPr>
            </w:pPr>
            <w:r w:rsidRPr="00D519A9">
              <w:rPr>
                <w:rFonts w:ascii="Arial" w:hAnsi="Arial" w:cs="Arial"/>
                <w:lang w:val="en-GB"/>
              </w:rPr>
              <w:t xml:space="preserve">Hall Green Surgery </w:t>
            </w:r>
            <w:r w:rsidR="0015434C" w:rsidRPr="00C0634C">
              <w:rPr>
                <w:rFonts w:ascii="Arial" w:hAnsi="Arial" w:cs="Arial"/>
                <w:lang w:val="en-GB"/>
              </w:rPr>
              <w:t xml:space="preserve">will investigate all complaints effectively and in conjunction with extant legislation and guidance.   </w:t>
            </w:r>
          </w:p>
          <w:p w14:paraId="496F6D44" w14:textId="77777777" w:rsidR="0015434C" w:rsidRPr="00C0634C" w:rsidRDefault="0015434C" w:rsidP="003C1063">
            <w:pPr>
              <w:pStyle w:val="Heading1"/>
              <w:numPr>
                <w:ilvl w:val="0"/>
                <w:numId w:val="0"/>
              </w:numPr>
              <w:spacing w:before="0" w:after="100" w:afterAutospacing="1"/>
              <w:ind w:left="432" w:hanging="432"/>
              <w:outlineLvl w:val="0"/>
              <w:rPr>
                <w:b w:val="0"/>
                <w:color w:val="002060"/>
                <w:lang w:val="en-GB"/>
              </w:rPr>
            </w:pPr>
            <w:bookmarkStart w:id="65" w:name="_Toc494890503"/>
            <w:bookmarkStart w:id="66" w:name="_Toc494890898"/>
            <w:bookmarkStart w:id="67" w:name="_Toc5373921"/>
            <w:bookmarkStart w:id="68" w:name="_Toc5605699"/>
            <w:r w:rsidRPr="00C0634C">
              <w:rPr>
                <w:b w:val="0"/>
                <w:color w:val="002060"/>
                <w:lang w:val="en-GB"/>
              </w:rPr>
              <w:t>Confidentiality</w:t>
            </w:r>
            <w:bookmarkEnd w:id="65"/>
            <w:bookmarkEnd w:id="66"/>
            <w:bookmarkEnd w:id="67"/>
            <w:bookmarkEnd w:id="68"/>
          </w:p>
          <w:p w14:paraId="52BFACFB" w14:textId="0649FC7C" w:rsidR="0015434C" w:rsidRPr="00C0634C" w:rsidRDefault="00D519A9" w:rsidP="003C1063">
            <w:pPr>
              <w:spacing w:after="100" w:afterAutospacing="1"/>
              <w:rPr>
                <w:rFonts w:ascii="Arial" w:hAnsi="Arial" w:cs="Arial"/>
                <w:lang w:val="en-GB"/>
              </w:rPr>
            </w:pPr>
            <w:r w:rsidRPr="00D519A9">
              <w:rPr>
                <w:rFonts w:ascii="Arial" w:hAnsi="Arial" w:cs="Arial"/>
                <w:lang w:val="en-GB"/>
              </w:rPr>
              <w:t xml:space="preserve">Hall Green Surgery </w:t>
            </w:r>
            <w:r w:rsidR="0015434C" w:rsidRPr="00C0634C">
              <w:rPr>
                <w:rFonts w:ascii="Arial" w:hAnsi="Arial" w:cs="Arial"/>
                <w:lang w:val="en-GB"/>
              </w:rPr>
              <w:t xml:space="preserve">will ensure </w:t>
            </w:r>
            <w:r w:rsidR="007543AD" w:rsidRPr="00C0634C">
              <w:rPr>
                <w:rFonts w:ascii="Arial" w:hAnsi="Arial" w:cs="Arial"/>
                <w:lang w:val="en-GB"/>
              </w:rPr>
              <w:t xml:space="preserve">that </w:t>
            </w:r>
            <w:r w:rsidR="0015434C" w:rsidRPr="00C0634C">
              <w:rPr>
                <w:rFonts w:ascii="Arial" w:hAnsi="Arial" w:cs="Arial"/>
                <w:lang w:val="en-GB"/>
              </w:rPr>
              <w:t xml:space="preserve">all complaints are investigated with the utmost confidentiality and </w:t>
            </w:r>
            <w:r w:rsidR="008E1217">
              <w:rPr>
                <w:rFonts w:ascii="Arial" w:hAnsi="Arial" w:cs="Arial"/>
                <w:lang w:val="en-GB"/>
              </w:rPr>
              <w:t xml:space="preserve">that </w:t>
            </w:r>
            <w:r w:rsidR="0015434C" w:rsidRPr="00C0634C">
              <w:rPr>
                <w:rFonts w:ascii="Arial" w:hAnsi="Arial" w:cs="Arial"/>
                <w:lang w:val="en-GB"/>
              </w:rPr>
              <w:t>any documents are held separately from the patient</w:t>
            </w:r>
            <w:r w:rsidR="007543AD" w:rsidRPr="00C0634C">
              <w:rPr>
                <w:rFonts w:ascii="Arial" w:hAnsi="Arial" w:cs="Arial"/>
                <w:lang w:val="en-GB"/>
              </w:rPr>
              <w:t>’s health</w:t>
            </w:r>
            <w:r w:rsidR="0015434C" w:rsidRPr="00C0634C">
              <w:rPr>
                <w:rFonts w:ascii="Arial" w:hAnsi="Arial" w:cs="Arial"/>
                <w:lang w:val="en-GB"/>
              </w:rPr>
              <w:t xml:space="preserve">care record. </w:t>
            </w:r>
          </w:p>
          <w:p w14:paraId="1E5C0CE0" w14:textId="7709E9F7" w:rsidR="0015434C" w:rsidRPr="00C0634C" w:rsidRDefault="007543AD" w:rsidP="003C1063">
            <w:pPr>
              <w:pStyle w:val="Heading1"/>
              <w:numPr>
                <w:ilvl w:val="0"/>
                <w:numId w:val="0"/>
              </w:numPr>
              <w:spacing w:before="0" w:after="100" w:afterAutospacing="1"/>
              <w:ind w:left="432" w:hanging="432"/>
              <w:outlineLvl w:val="0"/>
              <w:rPr>
                <w:b w:val="0"/>
                <w:color w:val="002060"/>
                <w:lang w:val="en-GB"/>
              </w:rPr>
            </w:pPr>
            <w:bookmarkStart w:id="69" w:name="_Toc494890504"/>
            <w:bookmarkStart w:id="70" w:name="_Toc494890899"/>
            <w:bookmarkStart w:id="71" w:name="_Toc5373922"/>
            <w:bookmarkStart w:id="72" w:name="_Toc5605700"/>
            <w:r w:rsidRPr="00C0634C">
              <w:rPr>
                <w:b w:val="0"/>
                <w:color w:val="002060"/>
                <w:lang w:val="en-GB"/>
              </w:rPr>
              <w:t>Third party c</w:t>
            </w:r>
            <w:r w:rsidR="0015434C" w:rsidRPr="00C0634C">
              <w:rPr>
                <w:b w:val="0"/>
                <w:color w:val="002060"/>
                <w:lang w:val="en-GB"/>
              </w:rPr>
              <w:t>omplaints</w:t>
            </w:r>
            <w:bookmarkEnd w:id="69"/>
            <w:bookmarkEnd w:id="70"/>
            <w:bookmarkEnd w:id="71"/>
            <w:bookmarkEnd w:id="72"/>
          </w:p>
          <w:p w14:paraId="4C66B23C" w14:textId="69E7F792" w:rsidR="0015434C" w:rsidRPr="00C0634C" w:rsidRDefault="00D519A9" w:rsidP="003C1063">
            <w:pPr>
              <w:spacing w:after="100" w:afterAutospacing="1"/>
              <w:rPr>
                <w:rFonts w:ascii="Arial" w:hAnsi="Arial" w:cs="Arial"/>
                <w:lang w:val="en-GB"/>
              </w:rPr>
            </w:pPr>
            <w:r w:rsidRPr="00D519A9">
              <w:rPr>
                <w:rFonts w:ascii="Arial" w:hAnsi="Arial" w:cs="Arial"/>
                <w:lang w:val="en-GB"/>
              </w:rPr>
              <w:t xml:space="preserve">Hall Green Surgery </w:t>
            </w:r>
            <w:r w:rsidR="0015434C" w:rsidRPr="00C0634C">
              <w:rPr>
                <w:rFonts w:ascii="Arial" w:hAnsi="Arial" w:cs="Arial"/>
                <w:lang w:val="en-GB"/>
              </w:rPr>
              <w:t>allows a third party to make a complaint on behal</w:t>
            </w:r>
            <w:r w:rsidR="007543AD" w:rsidRPr="00C0634C">
              <w:rPr>
                <w:rFonts w:ascii="Arial" w:hAnsi="Arial" w:cs="Arial"/>
                <w:lang w:val="en-GB"/>
              </w:rPr>
              <w:t xml:space="preserve">f of a patient. </w:t>
            </w:r>
            <w:r w:rsidR="0015434C" w:rsidRPr="00C0634C">
              <w:rPr>
                <w:rFonts w:ascii="Arial" w:hAnsi="Arial" w:cs="Arial"/>
                <w:lang w:val="en-GB"/>
              </w:rPr>
              <w:t xml:space="preserve">The patient must provide consent for them to do so.  A </w:t>
            </w:r>
            <w:r w:rsidR="008E1217" w:rsidRPr="00C0634C">
              <w:rPr>
                <w:rFonts w:ascii="Arial" w:hAnsi="Arial" w:cs="Arial"/>
                <w:lang w:val="en-GB"/>
              </w:rPr>
              <w:t>third party patient complaint form</w:t>
            </w:r>
            <w:r w:rsidR="0015434C" w:rsidRPr="00C0634C">
              <w:rPr>
                <w:rFonts w:ascii="Arial" w:hAnsi="Arial" w:cs="Arial"/>
                <w:lang w:val="en-GB"/>
              </w:rPr>
              <w:t xml:space="preserve"> is available from reception.</w:t>
            </w:r>
          </w:p>
          <w:p w14:paraId="1AD07EDE" w14:textId="751D18A0" w:rsidR="0015434C" w:rsidRPr="00C0634C" w:rsidRDefault="007543AD" w:rsidP="003C1063">
            <w:pPr>
              <w:pStyle w:val="Heading1"/>
              <w:numPr>
                <w:ilvl w:val="0"/>
                <w:numId w:val="0"/>
              </w:numPr>
              <w:spacing w:before="0" w:after="100" w:afterAutospacing="1"/>
              <w:ind w:left="432" w:hanging="432"/>
              <w:outlineLvl w:val="0"/>
              <w:rPr>
                <w:b w:val="0"/>
                <w:color w:val="002060"/>
                <w:lang w:val="en-GB"/>
              </w:rPr>
            </w:pPr>
            <w:bookmarkStart w:id="73" w:name="_Toc494890505"/>
            <w:bookmarkStart w:id="74" w:name="_Toc494890900"/>
            <w:bookmarkStart w:id="75" w:name="_Toc5373923"/>
            <w:bookmarkStart w:id="76" w:name="_Toc5605701"/>
            <w:r w:rsidRPr="00C0634C">
              <w:rPr>
                <w:b w:val="0"/>
                <w:color w:val="002060"/>
                <w:lang w:val="en-GB"/>
              </w:rPr>
              <w:t>Final r</w:t>
            </w:r>
            <w:r w:rsidR="0015434C" w:rsidRPr="00C0634C">
              <w:rPr>
                <w:b w:val="0"/>
                <w:color w:val="002060"/>
                <w:lang w:val="en-GB"/>
              </w:rPr>
              <w:t>esponse</w:t>
            </w:r>
            <w:bookmarkEnd w:id="73"/>
            <w:bookmarkEnd w:id="74"/>
            <w:bookmarkEnd w:id="75"/>
            <w:bookmarkEnd w:id="76"/>
          </w:p>
          <w:p w14:paraId="589A015E" w14:textId="0F206675" w:rsidR="0015434C" w:rsidRPr="00C0634C" w:rsidRDefault="00D519A9" w:rsidP="003C1063">
            <w:pPr>
              <w:spacing w:after="100" w:afterAutospacing="1"/>
              <w:rPr>
                <w:rFonts w:ascii="Arial" w:hAnsi="Arial" w:cs="Arial"/>
                <w:lang w:val="en-GB"/>
              </w:rPr>
            </w:pPr>
            <w:r w:rsidRPr="00D519A9">
              <w:rPr>
                <w:rFonts w:ascii="Arial" w:hAnsi="Arial" w:cs="Arial"/>
                <w:lang w:val="en-GB"/>
              </w:rPr>
              <w:t xml:space="preserve">Hall Green Surgery </w:t>
            </w:r>
            <w:r w:rsidR="0015434C" w:rsidRPr="00C0634C">
              <w:rPr>
                <w:rFonts w:ascii="Arial" w:hAnsi="Arial" w:cs="Arial"/>
                <w:lang w:val="en-GB"/>
              </w:rPr>
              <w:t>will issue a final formal response to all complainants which will provide full details and</w:t>
            </w:r>
            <w:r w:rsidR="007543AD" w:rsidRPr="00C0634C">
              <w:rPr>
                <w:rFonts w:ascii="Arial" w:hAnsi="Arial" w:cs="Arial"/>
                <w:lang w:val="en-GB"/>
              </w:rPr>
              <w:t xml:space="preserve"> the outcome of the complaint. </w:t>
            </w:r>
            <w:r w:rsidR="0015434C" w:rsidRPr="00C0634C">
              <w:rPr>
                <w:rFonts w:ascii="Arial" w:hAnsi="Arial" w:cs="Arial"/>
                <w:lang w:val="en-GB"/>
              </w:rPr>
              <w:t>Further information is detailed in our practice policy.</w:t>
            </w:r>
          </w:p>
        </w:tc>
      </w:tr>
    </w:tbl>
    <w:p w14:paraId="6EB0CE99" w14:textId="795D44D6" w:rsidR="00FC5738" w:rsidRPr="00C0634C" w:rsidRDefault="00FC5738" w:rsidP="0015434C">
      <w:pPr>
        <w:rPr>
          <w:rFonts w:ascii="Arial" w:hAnsi="Arial" w:cs="Arial"/>
          <w:lang w:val="en-US"/>
        </w:rPr>
        <w:sectPr w:rsidR="00FC5738" w:rsidRPr="00C0634C" w:rsidSect="00001DA7">
          <w:headerReference w:type="default" r:id="rId80"/>
          <w:pgSz w:w="16840" w:h="11900" w:orient="landscape"/>
          <w:pgMar w:top="0" w:right="1440" w:bottom="1276" w:left="1440" w:header="720" w:footer="720" w:gutter="0"/>
          <w:cols w:space="720"/>
          <w:docGrid w:linePitch="360"/>
        </w:sectPr>
      </w:pPr>
    </w:p>
    <w:p w14:paraId="3A583EF6" w14:textId="63AE5E25" w:rsidR="007E1C3E" w:rsidRPr="00C0634C" w:rsidRDefault="007E1C3E" w:rsidP="00001DA7">
      <w:pPr>
        <w:pStyle w:val="Heading2"/>
        <w:numPr>
          <w:ilvl w:val="0"/>
          <w:numId w:val="0"/>
        </w:numPr>
        <w:rPr>
          <w:rFonts w:ascii="Arial" w:hAnsi="Arial" w:cs="Arial"/>
          <w:smallCaps w:val="0"/>
        </w:rPr>
      </w:pPr>
      <w:bookmarkStart w:id="77" w:name="_Annex_G_–"/>
      <w:bookmarkStart w:id="78" w:name="_Toc5605702"/>
      <w:bookmarkEnd w:id="77"/>
      <w:r w:rsidRPr="00C0634C">
        <w:rPr>
          <w:rFonts w:ascii="Arial" w:hAnsi="Arial" w:cs="Arial"/>
          <w:smallCaps w:val="0"/>
        </w:rPr>
        <w:lastRenderedPageBreak/>
        <w:t xml:space="preserve">Annex </w:t>
      </w:r>
      <w:r>
        <w:rPr>
          <w:rFonts w:ascii="Arial" w:hAnsi="Arial" w:cs="Arial"/>
          <w:smallCaps w:val="0"/>
        </w:rPr>
        <w:t>G</w:t>
      </w:r>
      <w:r w:rsidRPr="00C0634C">
        <w:rPr>
          <w:rFonts w:ascii="Arial" w:hAnsi="Arial" w:cs="Arial"/>
          <w:smallCaps w:val="0"/>
        </w:rPr>
        <w:t xml:space="preserve"> – </w:t>
      </w:r>
      <w:r>
        <w:rPr>
          <w:rFonts w:ascii="Arial" w:hAnsi="Arial" w:cs="Arial"/>
          <w:smallCaps w:val="0"/>
        </w:rPr>
        <w:t>Complaints Log</w:t>
      </w:r>
      <w:r w:rsidR="008E1217">
        <w:rPr>
          <w:rFonts w:ascii="Arial" w:hAnsi="Arial" w:cs="Arial"/>
          <w:smallCaps w:val="0"/>
        </w:rPr>
        <w:t xml:space="preserve"> (e</w:t>
      </w:r>
      <w:r w:rsidR="00B522D9">
        <w:rPr>
          <w:rFonts w:ascii="Arial" w:hAnsi="Arial" w:cs="Arial"/>
          <w:smallCaps w:val="0"/>
        </w:rPr>
        <w:t>xample)</w:t>
      </w:r>
      <w:bookmarkEnd w:id="78"/>
    </w:p>
    <w:p w14:paraId="11F4BE48" w14:textId="77777777" w:rsidR="00D309C7" w:rsidRDefault="00D309C7" w:rsidP="007E1C3E">
      <w:pPr>
        <w:rPr>
          <w:rFonts w:ascii="Arial" w:hAnsi="Arial" w:cs="Arial"/>
          <w:b/>
        </w:rPr>
      </w:pPr>
    </w:p>
    <w:p w14:paraId="12F57DF3" w14:textId="77777777" w:rsidR="007E1C3E" w:rsidRDefault="007E1C3E" w:rsidP="007E1C3E">
      <w:pPr>
        <w:rPr>
          <w:rFonts w:ascii="Arial" w:hAnsi="Arial" w:cs="Arial"/>
          <w:b/>
        </w:rPr>
      </w:pPr>
    </w:p>
    <w:tbl>
      <w:tblPr>
        <w:tblStyle w:val="TableGrid"/>
        <w:tblW w:w="14284" w:type="dxa"/>
        <w:tblLook w:val="04A0" w:firstRow="1" w:lastRow="0" w:firstColumn="1" w:lastColumn="0" w:noHBand="0" w:noVBand="1"/>
      </w:tblPr>
      <w:tblGrid>
        <w:gridCol w:w="810"/>
        <w:gridCol w:w="1183"/>
        <w:gridCol w:w="1128"/>
        <w:gridCol w:w="1133"/>
        <w:gridCol w:w="2658"/>
        <w:gridCol w:w="1134"/>
        <w:gridCol w:w="3969"/>
        <w:gridCol w:w="1134"/>
        <w:gridCol w:w="1135"/>
      </w:tblGrid>
      <w:tr w:rsidR="00B522D9" w:rsidRPr="00E93B5F" w14:paraId="6393AD7E" w14:textId="77777777" w:rsidTr="00E93B5F">
        <w:tc>
          <w:tcPr>
            <w:tcW w:w="810" w:type="dxa"/>
          </w:tcPr>
          <w:p w14:paraId="3CC10D1A" w14:textId="77777777" w:rsidR="00B522D9" w:rsidRPr="00E93B5F" w:rsidRDefault="00B522D9" w:rsidP="007E1C3E">
            <w:pPr>
              <w:rPr>
                <w:rFonts w:ascii="Arial" w:hAnsi="Arial" w:cs="Arial"/>
                <w:b/>
                <w:sz w:val="20"/>
                <w:szCs w:val="20"/>
              </w:rPr>
            </w:pPr>
          </w:p>
          <w:p w14:paraId="552069E6" w14:textId="77777777" w:rsidR="007E1C3E" w:rsidRPr="00E93B5F" w:rsidRDefault="007E1C3E" w:rsidP="007E1C3E">
            <w:pPr>
              <w:rPr>
                <w:rFonts w:ascii="Arial" w:hAnsi="Arial" w:cs="Arial"/>
                <w:b/>
                <w:sz w:val="20"/>
                <w:szCs w:val="20"/>
              </w:rPr>
            </w:pPr>
            <w:r w:rsidRPr="00E93B5F">
              <w:rPr>
                <w:rFonts w:ascii="Arial" w:hAnsi="Arial" w:cs="Arial"/>
                <w:b/>
                <w:sz w:val="20"/>
                <w:szCs w:val="20"/>
              </w:rPr>
              <w:t>No</w:t>
            </w:r>
          </w:p>
          <w:p w14:paraId="538EE044" w14:textId="0A8C3FF7" w:rsidR="00B522D9" w:rsidRPr="00E93B5F" w:rsidRDefault="00B522D9" w:rsidP="007E1C3E">
            <w:pPr>
              <w:rPr>
                <w:rFonts w:ascii="Arial" w:hAnsi="Arial" w:cs="Arial"/>
                <w:b/>
                <w:sz w:val="20"/>
                <w:szCs w:val="20"/>
              </w:rPr>
            </w:pPr>
          </w:p>
        </w:tc>
        <w:tc>
          <w:tcPr>
            <w:tcW w:w="1183" w:type="dxa"/>
          </w:tcPr>
          <w:p w14:paraId="52BD4B0D" w14:textId="77777777" w:rsidR="00B522D9" w:rsidRPr="00E93B5F" w:rsidRDefault="00B522D9" w:rsidP="007E1C3E">
            <w:pPr>
              <w:rPr>
                <w:rFonts w:ascii="Arial" w:hAnsi="Arial" w:cs="Arial"/>
                <w:b/>
                <w:sz w:val="20"/>
                <w:szCs w:val="20"/>
              </w:rPr>
            </w:pPr>
          </w:p>
          <w:p w14:paraId="2B3E7688" w14:textId="75618106" w:rsidR="007E1C3E" w:rsidRPr="00E93B5F" w:rsidRDefault="007E1C3E" w:rsidP="007E1C3E">
            <w:pPr>
              <w:rPr>
                <w:rFonts w:ascii="Arial" w:hAnsi="Arial" w:cs="Arial"/>
                <w:b/>
                <w:sz w:val="20"/>
                <w:szCs w:val="20"/>
              </w:rPr>
            </w:pPr>
            <w:r w:rsidRPr="00E93B5F">
              <w:rPr>
                <w:rFonts w:ascii="Arial" w:hAnsi="Arial" w:cs="Arial"/>
                <w:b/>
                <w:sz w:val="20"/>
                <w:szCs w:val="20"/>
              </w:rPr>
              <w:t>Date Received</w:t>
            </w:r>
          </w:p>
        </w:tc>
        <w:tc>
          <w:tcPr>
            <w:tcW w:w="1128" w:type="dxa"/>
          </w:tcPr>
          <w:p w14:paraId="389FBAFE" w14:textId="77777777" w:rsidR="007E1C3E" w:rsidRPr="00E93B5F" w:rsidRDefault="007E1C3E" w:rsidP="007E1C3E">
            <w:pPr>
              <w:rPr>
                <w:rFonts w:ascii="Arial" w:hAnsi="Arial" w:cs="Arial"/>
                <w:b/>
                <w:sz w:val="20"/>
                <w:szCs w:val="20"/>
              </w:rPr>
            </w:pPr>
          </w:p>
          <w:p w14:paraId="1656137B" w14:textId="62D566D5" w:rsidR="007E1C3E" w:rsidRPr="00E93B5F" w:rsidRDefault="007E1C3E" w:rsidP="007E1C3E">
            <w:pPr>
              <w:rPr>
                <w:rFonts w:ascii="Arial" w:hAnsi="Arial" w:cs="Arial"/>
                <w:b/>
                <w:sz w:val="20"/>
                <w:szCs w:val="20"/>
              </w:rPr>
            </w:pPr>
            <w:r w:rsidRPr="00E93B5F">
              <w:rPr>
                <w:rFonts w:ascii="Arial" w:hAnsi="Arial" w:cs="Arial"/>
                <w:b/>
                <w:sz w:val="20"/>
                <w:szCs w:val="20"/>
              </w:rPr>
              <w:t>Format</w:t>
            </w:r>
          </w:p>
        </w:tc>
        <w:tc>
          <w:tcPr>
            <w:tcW w:w="1133" w:type="dxa"/>
          </w:tcPr>
          <w:p w14:paraId="0D84B327" w14:textId="77777777" w:rsidR="00B522D9" w:rsidRPr="00E93B5F" w:rsidRDefault="00B522D9" w:rsidP="007E1C3E">
            <w:pPr>
              <w:rPr>
                <w:rFonts w:ascii="Arial" w:hAnsi="Arial" w:cs="Arial"/>
                <w:b/>
                <w:sz w:val="20"/>
                <w:szCs w:val="20"/>
              </w:rPr>
            </w:pPr>
          </w:p>
          <w:p w14:paraId="22D5DD58" w14:textId="77777777" w:rsidR="007E1C3E" w:rsidRPr="00E93B5F" w:rsidRDefault="007E1C3E" w:rsidP="007E1C3E">
            <w:pPr>
              <w:rPr>
                <w:rFonts w:ascii="Arial" w:hAnsi="Arial" w:cs="Arial"/>
                <w:b/>
                <w:sz w:val="20"/>
                <w:szCs w:val="20"/>
              </w:rPr>
            </w:pPr>
            <w:r w:rsidRPr="00E93B5F">
              <w:rPr>
                <w:rFonts w:ascii="Arial" w:hAnsi="Arial" w:cs="Arial"/>
                <w:b/>
                <w:sz w:val="20"/>
                <w:szCs w:val="20"/>
              </w:rPr>
              <w:t>Consent obtained</w:t>
            </w:r>
          </w:p>
          <w:p w14:paraId="7F360183" w14:textId="0C8D5696" w:rsidR="00B522D9" w:rsidRPr="00E93B5F" w:rsidRDefault="00B522D9" w:rsidP="007E1C3E">
            <w:pPr>
              <w:rPr>
                <w:rFonts w:ascii="Arial" w:hAnsi="Arial" w:cs="Arial"/>
                <w:b/>
                <w:sz w:val="20"/>
                <w:szCs w:val="20"/>
              </w:rPr>
            </w:pPr>
          </w:p>
        </w:tc>
        <w:tc>
          <w:tcPr>
            <w:tcW w:w="2658" w:type="dxa"/>
          </w:tcPr>
          <w:p w14:paraId="36D98F0C" w14:textId="77777777" w:rsidR="00B522D9" w:rsidRPr="00E93B5F" w:rsidRDefault="00B522D9" w:rsidP="007E1C3E">
            <w:pPr>
              <w:rPr>
                <w:rFonts w:ascii="Arial" w:hAnsi="Arial" w:cs="Arial"/>
                <w:b/>
                <w:sz w:val="20"/>
                <w:szCs w:val="20"/>
              </w:rPr>
            </w:pPr>
          </w:p>
          <w:p w14:paraId="55E508C2" w14:textId="44DC78A0" w:rsidR="007E1C3E" w:rsidRPr="00E93B5F" w:rsidRDefault="007E1C3E" w:rsidP="007E1C3E">
            <w:pPr>
              <w:rPr>
                <w:rFonts w:ascii="Arial" w:hAnsi="Arial" w:cs="Arial"/>
                <w:b/>
                <w:sz w:val="20"/>
                <w:szCs w:val="20"/>
              </w:rPr>
            </w:pPr>
            <w:r w:rsidRPr="00E93B5F">
              <w:rPr>
                <w:rFonts w:ascii="Arial" w:hAnsi="Arial" w:cs="Arial"/>
                <w:b/>
                <w:sz w:val="20"/>
                <w:szCs w:val="20"/>
              </w:rPr>
              <w:t>Complaint description</w:t>
            </w:r>
          </w:p>
        </w:tc>
        <w:tc>
          <w:tcPr>
            <w:tcW w:w="1134" w:type="dxa"/>
          </w:tcPr>
          <w:p w14:paraId="53519BD2" w14:textId="77777777" w:rsidR="00B522D9" w:rsidRPr="00E93B5F" w:rsidRDefault="00B522D9" w:rsidP="007E1C3E">
            <w:pPr>
              <w:rPr>
                <w:rFonts w:ascii="Arial" w:hAnsi="Arial" w:cs="Arial"/>
                <w:b/>
                <w:sz w:val="20"/>
                <w:szCs w:val="20"/>
              </w:rPr>
            </w:pPr>
          </w:p>
          <w:p w14:paraId="4E8DD238" w14:textId="6EA95A3C" w:rsidR="007E1C3E" w:rsidRPr="00E93B5F" w:rsidRDefault="00B522D9" w:rsidP="007E1C3E">
            <w:pPr>
              <w:rPr>
                <w:rFonts w:ascii="Arial" w:hAnsi="Arial" w:cs="Arial"/>
                <w:b/>
                <w:sz w:val="20"/>
                <w:szCs w:val="20"/>
              </w:rPr>
            </w:pPr>
            <w:proofErr w:type="spellStart"/>
            <w:r w:rsidRPr="00E93B5F">
              <w:rPr>
                <w:rFonts w:ascii="Arial" w:hAnsi="Arial" w:cs="Arial"/>
                <w:b/>
                <w:sz w:val="20"/>
                <w:szCs w:val="20"/>
              </w:rPr>
              <w:t>Ack’d</w:t>
            </w:r>
            <w:proofErr w:type="spellEnd"/>
            <w:r w:rsidR="007E1C3E" w:rsidRPr="00E93B5F">
              <w:rPr>
                <w:rFonts w:ascii="Arial" w:hAnsi="Arial" w:cs="Arial"/>
                <w:b/>
                <w:sz w:val="20"/>
                <w:szCs w:val="20"/>
              </w:rPr>
              <w:t xml:space="preserve"> date</w:t>
            </w:r>
          </w:p>
        </w:tc>
        <w:tc>
          <w:tcPr>
            <w:tcW w:w="3969" w:type="dxa"/>
          </w:tcPr>
          <w:p w14:paraId="7CD3A6AB" w14:textId="77777777" w:rsidR="00B522D9" w:rsidRPr="00E93B5F" w:rsidRDefault="00B522D9" w:rsidP="007E1C3E">
            <w:pPr>
              <w:rPr>
                <w:rFonts w:ascii="Arial" w:hAnsi="Arial" w:cs="Arial"/>
                <w:b/>
                <w:sz w:val="20"/>
                <w:szCs w:val="20"/>
              </w:rPr>
            </w:pPr>
          </w:p>
          <w:p w14:paraId="31C67CB8" w14:textId="018DBF6E" w:rsidR="007E1C3E" w:rsidRPr="00E93B5F" w:rsidRDefault="00E93B5F" w:rsidP="007E1C3E">
            <w:pPr>
              <w:rPr>
                <w:rFonts w:ascii="Arial" w:hAnsi="Arial" w:cs="Arial"/>
                <w:b/>
                <w:sz w:val="20"/>
                <w:szCs w:val="20"/>
              </w:rPr>
            </w:pPr>
            <w:r w:rsidRPr="00E93B5F">
              <w:rPr>
                <w:rFonts w:ascii="Arial" w:hAnsi="Arial" w:cs="Arial"/>
                <w:b/>
                <w:sz w:val="20"/>
                <w:szCs w:val="20"/>
              </w:rPr>
              <w:t>Outcome</w:t>
            </w:r>
          </w:p>
        </w:tc>
        <w:tc>
          <w:tcPr>
            <w:tcW w:w="1134" w:type="dxa"/>
          </w:tcPr>
          <w:p w14:paraId="5EADF717" w14:textId="77777777" w:rsidR="00B522D9" w:rsidRPr="00E93B5F" w:rsidRDefault="00B522D9" w:rsidP="007E1C3E">
            <w:pPr>
              <w:rPr>
                <w:rFonts w:ascii="Arial" w:hAnsi="Arial" w:cs="Arial"/>
                <w:b/>
                <w:sz w:val="20"/>
                <w:szCs w:val="20"/>
              </w:rPr>
            </w:pPr>
          </w:p>
          <w:p w14:paraId="26AB7889" w14:textId="5ED0CDB6" w:rsidR="007E1C3E" w:rsidRPr="00E93B5F" w:rsidRDefault="007E1C3E" w:rsidP="007E1C3E">
            <w:pPr>
              <w:rPr>
                <w:rFonts w:ascii="Arial" w:hAnsi="Arial" w:cs="Arial"/>
                <w:b/>
                <w:sz w:val="20"/>
                <w:szCs w:val="20"/>
              </w:rPr>
            </w:pPr>
            <w:r w:rsidRPr="00E93B5F">
              <w:rPr>
                <w:rFonts w:ascii="Arial" w:hAnsi="Arial" w:cs="Arial"/>
                <w:b/>
                <w:sz w:val="20"/>
                <w:szCs w:val="20"/>
              </w:rPr>
              <w:t>Upheld</w:t>
            </w:r>
          </w:p>
        </w:tc>
        <w:tc>
          <w:tcPr>
            <w:tcW w:w="1135" w:type="dxa"/>
          </w:tcPr>
          <w:p w14:paraId="52ED08B1" w14:textId="77777777" w:rsidR="00B522D9" w:rsidRPr="00E93B5F" w:rsidRDefault="00B522D9" w:rsidP="007E1C3E">
            <w:pPr>
              <w:rPr>
                <w:rFonts w:ascii="Arial" w:hAnsi="Arial" w:cs="Arial"/>
                <w:b/>
                <w:sz w:val="20"/>
                <w:szCs w:val="20"/>
              </w:rPr>
            </w:pPr>
          </w:p>
          <w:p w14:paraId="1B3BE382" w14:textId="0B70998F" w:rsidR="007E1C3E" w:rsidRPr="00E93B5F" w:rsidRDefault="007E1C3E" w:rsidP="007E1C3E">
            <w:pPr>
              <w:rPr>
                <w:rFonts w:ascii="Arial" w:hAnsi="Arial" w:cs="Arial"/>
                <w:b/>
                <w:sz w:val="20"/>
                <w:szCs w:val="20"/>
              </w:rPr>
            </w:pPr>
            <w:r w:rsidRPr="00E93B5F">
              <w:rPr>
                <w:rFonts w:ascii="Arial" w:hAnsi="Arial" w:cs="Arial"/>
                <w:b/>
                <w:sz w:val="20"/>
                <w:szCs w:val="20"/>
              </w:rPr>
              <w:t>Date closed</w:t>
            </w:r>
          </w:p>
        </w:tc>
      </w:tr>
      <w:tr w:rsidR="00E93B5F" w:rsidRPr="00E93B5F" w14:paraId="51DA0FBD" w14:textId="77777777" w:rsidTr="00E93B5F">
        <w:tc>
          <w:tcPr>
            <w:tcW w:w="810" w:type="dxa"/>
          </w:tcPr>
          <w:p w14:paraId="75817A02" w14:textId="398BE2B2"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1/19</w:t>
            </w:r>
          </w:p>
        </w:tc>
        <w:tc>
          <w:tcPr>
            <w:tcW w:w="1183" w:type="dxa"/>
          </w:tcPr>
          <w:p w14:paraId="0332992A" w14:textId="1799801B"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08 Jan 19</w:t>
            </w:r>
          </w:p>
        </w:tc>
        <w:tc>
          <w:tcPr>
            <w:tcW w:w="1128" w:type="dxa"/>
          </w:tcPr>
          <w:p w14:paraId="472A8C3E" w14:textId="69770F79"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In person</w:t>
            </w:r>
          </w:p>
        </w:tc>
        <w:tc>
          <w:tcPr>
            <w:tcW w:w="1133" w:type="dxa"/>
          </w:tcPr>
          <w:p w14:paraId="4652F1E7" w14:textId="5831FD0C"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N/A</w:t>
            </w:r>
          </w:p>
        </w:tc>
        <w:tc>
          <w:tcPr>
            <w:tcW w:w="2658" w:type="dxa"/>
          </w:tcPr>
          <w:p w14:paraId="7717116B" w14:textId="4BD6B3CA"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Fall in car park</w:t>
            </w:r>
          </w:p>
        </w:tc>
        <w:tc>
          <w:tcPr>
            <w:tcW w:w="1134" w:type="dxa"/>
          </w:tcPr>
          <w:p w14:paraId="4B04224B" w14:textId="06BC246D"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N/A</w:t>
            </w:r>
          </w:p>
        </w:tc>
        <w:tc>
          <w:tcPr>
            <w:tcW w:w="3969" w:type="dxa"/>
          </w:tcPr>
          <w:p w14:paraId="78A46ACA" w14:textId="457E2ABD" w:rsidR="00B522D9" w:rsidRPr="00E93B5F" w:rsidRDefault="00B522D9" w:rsidP="00E93B5F">
            <w:pPr>
              <w:spacing w:before="120"/>
              <w:rPr>
                <w:rFonts w:ascii="Arial" w:hAnsi="Arial" w:cs="Arial"/>
                <w:sz w:val="20"/>
                <w:szCs w:val="20"/>
              </w:rPr>
            </w:pPr>
            <w:r w:rsidRPr="00E93B5F">
              <w:rPr>
                <w:rFonts w:ascii="Arial" w:hAnsi="Arial" w:cs="Arial"/>
                <w:sz w:val="20"/>
                <w:szCs w:val="20"/>
              </w:rPr>
              <w:t>Apologised, SEA raised, repairs to car park. Discussed at all meetings</w:t>
            </w:r>
          </w:p>
        </w:tc>
        <w:tc>
          <w:tcPr>
            <w:tcW w:w="1134" w:type="dxa"/>
          </w:tcPr>
          <w:p w14:paraId="56A1B587" w14:textId="3442BF81"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Yes</w:t>
            </w:r>
          </w:p>
        </w:tc>
        <w:tc>
          <w:tcPr>
            <w:tcW w:w="1135" w:type="dxa"/>
          </w:tcPr>
          <w:p w14:paraId="14BDD67C" w14:textId="143A7CE3" w:rsidR="00B522D9" w:rsidRPr="00E93B5F" w:rsidRDefault="00B522D9" w:rsidP="00E93B5F">
            <w:pPr>
              <w:spacing w:before="120" w:line="360" w:lineRule="auto"/>
              <w:rPr>
                <w:rFonts w:ascii="Arial" w:hAnsi="Arial" w:cs="Arial"/>
                <w:sz w:val="20"/>
                <w:szCs w:val="20"/>
              </w:rPr>
            </w:pPr>
            <w:r w:rsidRPr="00E93B5F">
              <w:rPr>
                <w:rFonts w:ascii="Arial" w:hAnsi="Arial" w:cs="Arial"/>
                <w:sz w:val="20"/>
                <w:szCs w:val="20"/>
              </w:rPr>
              <w:t>31 Jan 19</w:t>
            </w:r>
          </w:p>
        </w:tc>
      </w:tr>
      <w:tr w:rsidR="00E93B5F" w:rsidRPr="00E93B5F" w14:paraId="1E0F2CB3" w14:textId="77777777" w:rsidTr="00E93B5F">
        <w:tc>
          <w:tcPr>
            <w:tcW w:w="810" w:type="dxa"/>
          </w:tcPr>
          <w:p w14:paraId="6AD8FBD4" w14:textId="46848D9F" w:rsidR="00B522D9" w:rsidRPr="00E93B5F" w:rsidRDefault="00B522D9" w:rsidP="00E93B5F">
            <w:pPr>
              <w:spacing w:before="120"/>
              <w:rPr>
                <w:rFonts w:ascii="Arial" w:hAnsi="Arial" w:cs="Arial"/>
                <w:sz w:val="20"/>
                <w:szCs w:val="20"/>
              </w:rPr>
            </w:pPr>
            <w:r w:rsidRPr="00E93B5F">
              <w:rPr>
                <w:rFonts w:ascii="Arial" w:hAnsi="Arial" w:cs="Arial"/>
                <w:sz w:val="20"/>
                <w:szCs w:val="20"/>
              </w:rPr>
              <w:t>2/19</w:t>
            </w:r>
          </w:p>
        </w:tc>
        <w:tc>
          <w:tcPr>
            <w:tcW w:w="1183" w:type="dxa"/>
          </w:tcPr>
          <w:p w14:paraId="2141F472" w14:textId="76D45BE7" w:rsidR="00B522D9" w:rsidRPr="00E93B5F" w:rsidRDefault="00B522D9" w:rsidP="00E93B5F">
            <w:pPr>
              <w:spacing w:before="120"/>
              <w:rPr>
                <w:rFonts w:ascii="Arial" w:hAnsi="Arial" w:cs="Arial"/>
                <w:sz w:val="20"/>
                <w:szCs w:val="20"/>
              </w:rPr>
            </w:pPr>
            <w:r w:rsidRPr="00E93B5F">
              <w:rPr>
                <w:rFonts w:ascii="Arial" w:hAnsi="Arial" w:cs="Arial"/>
                <w:sz w:val="20"/>
                <w:szCs w:val="20"/>
              </w:rPr>
              <w:t>10 Feb 19</w:t>
            </w:r>
          </w:p>
        </w:tc>
        <w:tc>
          <w:tcPr>
            <w:tcW w:w="1128" w:type="dxa"/>
          </w:tcPr>
          <w:p w14:paraId="7A4B79C6" w14:textId="1286CB4D" w:rsidR="00B522D9" w:rsidRPr="00E93B5F" w:rsidRDefault="00B522D9" w:rsidP="00E93B5F">
            <w:pPr>
              <w:spacing w:before="120"/>
              <w:rPr>
                <w:rFonts w:ascii="Arial" w:hAnsi="Arial" w:cs="Arial"/>
                <w:sz w:val="20"/>
                <w:szCs w:val="20"/>
              </w:rPr>
            </w:pPr>
            <w:r w:rsidRPr="00E93B5F">
              <w:rPr>
                <w:rFonts w:ascii="Arial" w:hAnsi="Arial" w:cs="Arial"/>
                <w:sz w:val="20"/>
                <w:szCs w:val="20"/>
              </w:rPr>
              <w:t>Email</w:t>
            </w:r>
          </w:p>
        </w:tc>
        <w:tc>
          <w:tcPr>
            <w:tcW w:w="1133" w:type="dxa"/>
          </w:tcPr>
          <w:p w14:paraId="3C8BA242" w14:textId="10C5986B" w:rsidR="00B522D9" w:rsidRPr="00E93B5F" w:rsidRDefault="00B522D9" w:rsidP="00E93B5F">
            <w:pPr>
              <w:spacing w:before="120"/>
              <w:ind w:right="438"/>
              <w:rPr>
                <w:rFonts w:ascii="Arial" w:hAnsi="Arial" w:cs="Arial"/>
                <w:sz w:val="20"/>
                <w:szCs w:val="20"/>
              </w:rPr>
            </w:pPr>
            <w:r w:rsidRPr="00E93B5F">
              <w:rPr>
                <w:rFonts w:ascii="Arial" w:hAnsi="Arial" w:cs="Arial"/>
                <w:sz w:val="20"/>
                <w:szCs w:val="20"/>
              </w:rPr>
              <w:t>Yes</w:t>
            </w:r>
          </w:p>
        </w:tc>
        <w:tc>
          <w:tcPr>
            <w:tcW w:w="2658" w:type="dxa"/>
          </w:tcPr>
          <w:p w14:paraId="53DC853C" w14:textId="4632B852" w:rsidR="00B522D9" w:rsidRPr="00E93B5F" w:rsidRDefault="00B522D9" w:rsidP="00E93B5F">
            <w:pPr>
              <w:spacing w:before="120"/>
              <w:rPr>
                <w:rFonts w:ascii="Arial" w:hAnsi="Arial" w:cs="Arial"/>
                <w:sz w:val="20"/>
                <w:szCs w:val="20"/>
              </w:rPr>
            </w:pPr>
            <w:r w:rsidRPr="00E93B5F">
              <w:rPr>
                <w:rFonts w:ascii="Arial" w:hAnsi="Arial" w:cs="Arial"/>
                <w:sz w:val="20"/>
                <w:szCs w:val="20"/>
              </w:rPr>
              <w:t xml:space="preserve">Wrong </w:t>
            </w:r>
            <w:r w:rsidR="00E93B5F" w:rsidRPr="00E93B5F">
              <w:rPr>
                <w:rFonts w:ascii="Arial" w:hAnsi="Arial" w:cs="Arial"/>
                <w:sz w:val="20"/>
                <w:szCs w:val="20"/>
              </w:rPr>
              <w:t>tablets prescribed on mother</w:t>
            </w:r>
            <w:r w:rsidR="004D6022">
              <w:rPr>
                <w:rFonts w:ascii="Arial" w:hAnsi="Arial" w:cs="Arial"/>
                <w:sz w:val="20"/>
                <w:szCs w:val="20"/>
              </w:rPr>
              <w:t>’</w:t>
            </w:r>
            <w:r w:rsidR="00E93B5F" w:rsidRPr="00E93B5F">
              <w:rPr>
                <w:rFonts w:ascii="Arial" w:hAnsi="Arial" w:cs="Arial"/>
                <w:sz w:val="20"/>
                <w:szCs w:val="20"/>
              </w:rPr>
              <w:t>s prescription</w:t>
            </w:r>
            <w:r w:rsidRPr="00E93B5F">
              <w:rPr>
                <w:rFonts w:ascii="Arial" w:hAnsi="Arial" w:cs="Arial"/>
                <w:sz w:val="20"/>
                <w:szCs w:val="20"/>
              </w:rPr>
              <w:t xml:space="preserve"> </w:t>
            </w:r>
          </w:p>
        </w:tc>
        <w:tc>
          <w:tcPr>
            <w:tcW w:w="1134" w:type="dxa"/>
          </w:tcPr>
          <w:p w14:paraId="4DF01EAB" w14:textId="7ACE2D7B" w:rsidR="00B522D9" w:rsidRPr="00E93B5F" w:rsidRDefault="00B522D9" w:rsidP="00E93B5F">
            <w:pPr>
              <w:spacing w:before="120"/>
              <w:rPr>
                <w:rFonts w:ascii="Arial" w:hAnsi="Arial" w:cs="Arial"/>
                <w:sz w:val="20"/>
                <w:szCs w:val="20"/>
              </w:rPr>
            </w:pPr>
            <w:r w:rsidRPr="00E93B5F">
              <w:rPr>
                <w:rFonts w:ascii="Arial" w:hAnsi="Arial" w:cs="Arial"/>
                <w:sz w:val="20"/>
                <w:szCs w:val="20"/>
              </w:rPr>
              <w:t>12 Feb 19</w:t>
            </w:r>
          </w:p>
        </w:tc>
        <w:tc>
          <w:tcPr>
            <w:tcW w:w="3969" w:type="dxa"/>
          </w:tcPr>
          <w:p w14:paraId="0FD57817" w14:textId="7C401DAF" w:rsidR="00B522D9" w:rsidRPr="00E93B5F" w:rsidRDefault="00E93B5F" w:rsidP="00E93B5F">
            <w:pPr>
              <w:spacing w:before="120"/>
              <w:rPr>
                <w:rFonts w:ascii="Arial" w:hAnsi="Arial" w:cs="Arial"/>
                <w:sz w:val="20"/>
                <w:szCs w:val="20"/>
              </w:rPr>
            </w:pPr>
            <w:r w:rsidRPr="00E93B5F">
              <w:rPr>
                <w:rFonts w:ascii="Arial" w:hAnsi="Arial" w:cs="Arial"/>
                <w:sz w:val="20"/>
                <w:szCs w:val="20"/>
              </w:rPr>
              <w:t>Advised that the drug was the same, although different branding. Letter written to daughter following investigation</w:t>
            </w:r>
          </w:p>
        </w:tc>
        <w:tc>
          <w:tcPr>
            <w:tcW w:w="1134" w:type="dxa"/>
          </w:tcPr>
          <w:p w14:paraId="0B6CC866" w14:textId="28D1A66E" w:rsidR="00B522D9" w:rsidRPr="00E93B5F" w:rsidRDefault="00E93B5F" w:rsidP="00E93B5F">
            <w:pPr>
              <w:spacing w:before="120"/>
              <w:rPr>
                <w:rFonts w:ascii="Arial" w:hAnsi="Arial" w:cs="Arial"/>
                <w:sz w:val="20"/>
                <w:szCs w:val="20"/>
              </w:rPr>
            </w:pPr>
            <w:r w:rsidRPr="00E93B5F">
              <w:rPr>
                <w:rFonts w:ascii="Arial" w:hAnsi="Arial" w:cs="Arial"/>
                <w:sz w:val="20"/>
                <w:szCs w:val="20"/>
              </w:rPr>
              <w:t>No</w:t>
            </w:r>
          </w:p>
        </w:tc>
        <w:tc>
          <w:tcPr>
            <w:tcW w:w="1135" w:type="dxa"/>
          </w:tcPr>
          <w:p w14:paraId="6750B3D0" w14:textId="6C2B8012" w:rsidR="00B522D9" w:rsidRPr="00E93B5F" w:rsidRDefault="00E93B5F" w:rsidP="00E93B5F">
            <w:pPr>
              <w:spacing w:before="120"/>
              <w:rPr>
                <w:rFonts w:ascii="Arial" w:hAnsi="Arial" w:cs="Arial"/>
                <w:sz w:val="20"/>
                <w:szCs w:val="20"/>
              </w:rPr>
            </w:pPr>
            <w:r w:rsidRPr="00E93B5F">
              <w:rPr>
                <w:rFonts w:ascii="Arial" w:hAnsi="Arial" w:cs="Arial"/>
                <w:sz w:val="20"/>
                <w:szCs w:val="20"/>
              </w:rPr>
              <w:t>19 Feb 19</w:t>
            </w:r>
          </w:p>
        </w:tc>
      </w:tr>
      <w:tr w:rsidR="00B522D9" w:rsidRPr="00E93B5F" w14:paraId="11A9BE4D" w14:textId="77777777" w:rsidTr="00E93B5F">
        <w:tc>
          <w:tcPr>
            <w:tcW w:w="810" w:type="dxa"/>
          </w:tcPr>
          <w:p w14:paraId="73FDFBFE" w14:textId="77777777" w:rsidR="00B522D9" w:rsidRPr="00E93B5F" w:rsidRDefault="00B522D9" w:rsidP="00B522D9">
            <w:pPr>
              <w:spacing w:line="360" w:lineRule="auto"/>
              <w:rPr>
                <w:rFonts w:ascii="Arial" w:hAnsi="Arial" w:cs="Arial"/>
                <w:sz w:val="20"/>
                <w:szCs w:val="20"/>
              </w:rPr>
            </w:pPr>
          </w:p>
        </w:tc>
        <w:tc>
          <w:tcPr>
            <w:tcW w:w="1183" w:type="dxa"/>
          </w:tcPr>
          <w:p w14:paraId="71B9362F" w14:textId="77777777" w:rsidR="00B522D9" w:rsidRPr="00E93B5F" w:rsidRDefault="00B522D9" w:rsidP="00B522D9">
            <w:pPr>
              <w:spacing w:line="360" w:lineRule="auto"/>
              <w:rPr>
                <w:rFonts w:ascii="Arial" w:hAnsi="Arial" w:cs="Arial"/>
                <w:sz w:val="20"/>
                <w:szCs w:val="20"/>
              </w:rPr>
            </w:pPr>
          </w:p>
        </w:tc>
        <w:tc>
          <w:tcPr>
            <w:tcW w:w="1128" w:type="dxa"/>
          </w:tcPr>
          <w:p w14:paraId="69608D1A" w14:textId="77777777" w:rsidR="00B522D9" w:rsidRPr="00E93B5F" w:rsidRDefault="00B522D9" w:rsidP="00B522D9">
            <w:pPr>
              <w:spacing w:line="360" w:lineRule="auto"/>
              <w:rPr>
                <w:rFonts w:ascii="Arial" w:hAnsi="Arial" w:cs="Arial"/>
                <w:sz w:val="20"/>
                <w:szCs w:val="20"/>
              </w:rPr>
            </w:pPr>
          </w:p>
        </w:tc>
        <w:tc>
          <w:tcPr>
            <w:tcW w:w="1133" w:type="dxa"/>
          </w:tcPr>
          <w:p w14:paraId="38120B2B" w14:textId="77777777" w:rsidR="00B522D9" w:rsidRPr="00E93B5F" w:rsidRDefault="00B522D9" w:rsidP="00B522D9">
            <w:pPr>
              <w:spacing w:line="360" w:lineRule="auto"/>
              <w:rPr>
                <w:rFonts w:ascii="Arial" w:hAnsi="Arial" w:cs="Arial"/>
                <w:sz w:val="20"/>
                <w:szCs w:val="20"/>
              </w:rPr>
            </w:pPr>
          </w:p>
        </w:tc>
        <w:tc>
          <w:tcPr>
            <w:tcW w:w="2658" w:type="dxa"/>
          </w:tcPr>
          <w:p w14:paraId="2743399A" w14:textId="77777777" w:rsidR="00B522D9" w:rsidRPr="00E93B5F" w:rsidRDefault="00B522D9" w:rsidP="00B522D9">
            <w:pPr>
              <w:spacing w:line="360" w:lineRule="auto"/>
              <w:rPr>
                <w:rFonts w:ascii="Arial" w:hAnsi="Arial" w:cs="Arial"/>
                <w:sz w:val="20"/>
                <w:szCs w:val="20"/>
              </w:rPr>
            </w:pPr>
          </w:p>
        </w:tc>
        <w:tc>
          <w:tcPr>
            <w:tcW w:w="1134" w:type="dxa"/>
          </w:tcPr>
          <w:p w14:paraId="59059FA3" w14:textId="77777777" w:rsidR="00B522D9" w:rsidRPr="00E93B5F" w:rsidRDefault="00B522D9" w:rsidP="00B522D9">
            <w:pPr>
              <w:spacing w:line="360" w:lineRule="auto"/>
              <w:rPr>
                <w:rFonts w:ascii="Arial" w:hAnsi="Arial" w:cs="Arial"/>
                <w:sz w:val="20"/>
                <w:szCs w:val="20"/>
              </w:rPr>
            </w:pPr>
          </w:p>
        </w:tc>
        <w:tc>
          <w:tcPr>
            <w:tcW w:w="3969" w:type="dxa"/>
          </w:tcPr>
          <w:p w14:paraId="47CA101F" w14:textId="77777777" w:rsidR="00B522D9" w:rsidRPr="00E93B5F" w:rsidRDefault="00B522D9" w:rsidP="00B522D9">
            <w:pPr>
              <w:spacing w:line="360" w:lineRule="auto"/>
              <w:rPr>
                <w:rFonts w:ascii="Arial" w:hAnsi="Arial" w:cs="Arial"/>
                <w:sz w:val="20"/>
                <w:szCs w:val="20"/>
              </w:rPr>
            </w:pPr>
          </w:p>
        </w:tc>
        <w:tc>
          <w:tcPr>
            <w:tcW w:w="1134" w:type="dxa"/>
          </w:tcPr>
          <w:p w14:paraId="2DD96249" w14:textId="77777777" w:rsidR="00B522D9" w:rsidRPr="00E93B5F" w:rsidRDefault="00B522D9" w:rsidP="00B522D9">
            <w:pPr>
              <w:spacing w:line="360" w:lineRule="auto"/>
              <w:rPr>
                <w:rFonts w:ascii="Arial" w:hAnsi="Arial" w:cs="Arial"/>
                <w:sz w:val="20"/>
                <w:szCs w:val="20"/>
              </w:rPr>
            </w:pPr>
          </w:p>
        </w:tc>
        <w:tc>
          <w:tcPr>
            <w:tcW w:w="1135" w:type="dxa"/>
          </w:tcPr>
          <w:p w14:paraId="079C4903" w14:textId="77777777" w:rsidR="00B522D9" w:rsidRPr="00E93B5F" w:rsidRDefault="00B522D9" w:rsidP="00B522D9">
            <w:pPr>
              <w:spacing w:line="360" w:lineRule="auto"/>
              <w:rPr>
                <w:rFonts w:ascii="Arial" w:hAnsi="Arial" w:cs="Arial"/>
                <w:sz w:val="20"/>
                <w:szCs w:val="20"/>
              </w:rPr>
            </w:pPr>
          </w:p>
        </w:tc>
      </w:tr>
      <w:tr w:rsidR="00B522D9" w:rsidRPr="00E93B5F" w14:paraId="5E11521E" w14:textId="77777777" w:rsidTr="00E93B5F">
        <w:tc>
          <w:tcPr>
            <w:tcW w:w="810" w:type="dxa"/>
          </w:tcPr>
          <w:p w14:paraId="37F64B04" w14:textId="77777777" w:rsidR="00B522D9" w:rsidRPr="00E93B5F" w:rsidRDefault="00B522D9" w:rsidP="00B522D9">
            <w:pPr>
              <w:spacing w:line="360" w:lineRule="auto"/>
              <w:rPr>
                <w:rFonts w:ascii="Arial" w:hAnsi="Arial" w:cs="Arial"/>
                <w:sz w:val="20"/>
                <w:szCs w:val="20"/>
              </w:rPr>
            </w:pPr>
          </w:p>
        </w:tc>
        <w:tc>
          <w:tcPr>
            <w:tcW w:w="1183" w:type="dxa"/>
          </w:tcPr>
          <w:p w14:paraId="7EA8B762" w14:textId="77777777" w:rsidR="00B522D9" w:rsidRPr="00E93B5F" w:rsidRDefault="00B522D9" w:rsidP="00B522D9">
            <w:pPr>
              <w:spacing w:line="360" w:lineRule="auto"/>
              <w:rPr>
                <w:rFonts w:ascii="Arial" w:hAnsi="Arial" w:cs="Arial"/>
                <w:sz w:val="20"/>
                <w:szCs w:val="20"/>
              </w:rPr>
            </w:pPr>
          </w:p>
        </w:tc>
        <w:tc>
          <w:tcPr>
            <w:tcW w:w="1128" w:type="dxa"/>
          </w:tcPr>
          <w:p w14:paraId="29903020" w14:textId="77777777" w:rsidR="00B522D9" w:rsidRPr="00E93B5F" w:rsidRDefault="00B522D9" w:rsidP="00B522D9">
            <w:pPr>
              <w:spacing w:line="360" w:lineRule="auto"/>
              <w:rPr>
                <w:rFonts w:ascii="Arial" w:hAnsi="Arial" w:cs="Arial"/>
                <w:sz w:val="20"/>
                <w:szCs w:val="20"/>
              </w:rPr>
            </w:pPr>
          </w:p>
        </w:tc>
        <w:tc>
          <w:tcPr>
            <w:tcW w:w="1133" w:type="dxa"/>
          </w:tcPr>
          <w:p w14:paraId="1B93097A" w14:textId="77777777" w:rsidR="00B522D9" w:rsidRPr="00E93B5F" w:rsidRDefault="00B522D9" w:rsidP="00B522D9">
            <w:pPr>
              <w:spacing w:line="360" w:lineRule="auto"/>
              <w:rPr>
                <w:rFonts w:ascii="Arial" w:hAnsi="Arial" w:cs="Arial"/>
                <w:sz w:val="20"/>
                <w:szCs w:val="20"/>
              </w:rPr>
            </w:pPr>
          </w:p>
        </w:tc>
        <w:tc>
          <w:tcPr>
            <w:tcW w:w="2658" w:type="dxa"/>
          </w:tcPr>
          <w:p w14:paraId="72DF5C97" w14:textId="77777777" w:rsidR="00B522D9" w:rsidRPr="00E93B5F" w:rsidRDefault="00B522D9" w:rsidP="00B522D9">
            <w:pPr>
              <w:spacing w:line="360" w:lineRule="auto"/>
              <w:rPr>
                <w:rFonts w:ascii="Arial" w:hAnsi="Arial" w:cs="Arial"/>
                <w:sz w:val="20"/>
                <w:szCs w:val="20"/>
              </w:rPr>
            </w:pPr>
          </w:p>
        </w:tc>
        <w:tc>
          <w:tcPr>
            <w:tcW w:w="1134" w:type="dxa"/>
          </w:tcPr>
          <w:p w14:paraId="7DF013CC" w14:textId="77777777" w:rsidR="00B522D9" w:rsidRPr="00E93B5F" w:rsidRDefault="00B522D9" w:rsidP="00B522D9">
            <w:pPr>
              <w:spacing w:line="360" w:lineRule="auto"/>
              <w:rPr>
                <w:rFonts w:ascii="Arial" w:hAnsi="Arial" w:cs="Arial"/>
                <w:sz w:val="20"/>
                <w:szCs w:val="20"/>
              </w:rPr>
            </w:pPr>
          </w:p>
        </w:tc>
        <w:tc>
          <w:tcPr>
            <w:tcW w:w="3969" w:type="dxa"/>
          </w:tcPr>
          <w:p w14:paraId="7E347E8E" w14:textId="77777777" w:rsidR="00B522D9" w:rsidRPr="00E93B5F" w:rsidRDefault="00B522D9" w:rsidP="00B522D9">
            <w:pPr>
              <w:spacing w:line="360" w:lineRule="auto"/>
              <w:rPr>
                <w:rFonts w:ascii="Arial" w:hAnsi="Arial" w:cs="Arial"/>
                <w:sz w:val="20"/>
                <w:szCs w:val="20"/>
              </w:rPr>
            </w:pPr>
          </w:p>
        </w:tc>
        <w:tc>
          <w:tcPr>
            <w:tcW w:w="1134" w:type="dxa"/>
          </w:tcPr>
          <w:p w14:paraId="3EE7FAC2" w14:textId="77777777" w:rsidR="00B522D9" w:rsidRPr="00E93B5F" w:rsidRDefault="00B522D9" w:rsidP="00B522D9">
            <w:pPr>
              <w:spacing w:line="360" w:lineRule="auto"/>
              <w:rPr>
                <w:rFonts w:ascii="Arial" w:hAnsi="Arial" w:cs="Arial"/>
                <w:sz w:val="20"/>
                <w:szCs w:val="20"/>
              </w:rPr>
            </w:pPr>
          </w:p>
        </w:tc>
        <w:tc>
          <w:tcPr>
            <w:tcW w:w="1135" w:type="dxa"/>
          </w:tcPr>
          <w:p w14:paraId="648BB0FA" w14:textId="77777777" w:rsidR="00B522D9" w:rsidRPr="00E93B5F" w:rsidRDefault="00B522D9" w:rsidP="00B522D9">
            <w:pPr>
              <w:spacing w:line="360" w:lineRule="auto"/>
              <w:rPr>
                <w:rFonts w:ascii="Arial" w:hAnsi="Arial" w:cs="Arial"/>
                <w:sz w:val="20"/>
                <w:szCs w:val="20"/>
              </w:rPr>
            </w:pPr>
          </w:p>
        </w:tc>
      </w:tr>
      <w:tr w:rsidR="00B522D9" w:rsidRPr="00E93B5F" w14:paraId="6A1B78C3" w14:textId="77777777" w:rsidTr="00E93B5F">
        <w:tc>
          <w:tcPr>
            <w:tcW w:w="810" w:type="dxa"/>
          </w:tcPr>
          <w:p w14:paraId="332B3D96" w14:textId="77777777" w:rsidR="00B522D9" w:rsidRPr="00E93B5F" w:rsidRDefault="00B522D9" w:rsidP="00B522D9">
            <w:pPr>
              <w:spacing w:line="360" w:lineRule="auto"/>
              <w:rPr>
                <w:rFonts w:ascii="Arial" w:hAnsi="Arial" w:cs="Arial"/>
                <w:sz w:val="20"/>
                <w:szCs w:val="20"/>
              </w:rPr>
            </w:pPr>
          </w:p>
        </w:tc>
        <w:tc>
          <w:tcPr>
            <w:tcW w:w="1183" w:type="dxa"/>
          </w:tcPr>
          <w:p w14:paraId="1CE669B4" w14:textId="77777777" w:rsidR="00B522D9" w:rsidRPr="00E93B5F" w:rsidRDefault="00B522D9" w:rsidP="00B522D9">
            <w:pPr>
              <w:spacing w:line="360" w:lineRule="auto"/>
              <w:rPr>
                <w:rFonts w:ascii="Arial" w:hAnsi="Arial" w:cs="Arial"/>
                <w:sz w:val="20"/>
                <w:szCs w:val="20"/>
              </w:rPr>
            </w:pPr>
          </w:p>
        </w:tc>
        <w:tc>
          <w:tcPr>
            <w:tcW w:w="1128" w:type="dxa"/>
          </w:tcPr>
          <w:p w14:paraId="4E71D96F" w14:textId="77777777" w:rsidR="00B522D9" w:rsidRPr="00E93B5F" w:rsidRDefault="00B522D9" w:rsidP="00B522D9">
            <w:pPr>
              <w:spacing w:line="360" w:lineRule="auto"/>
              <w:rPr>
                <w:rFonts w:ascii="Arial" w:hAnsi="Arial" w:cs="Arial"/>
                <w:sz w:val="20"/>
                <w:szCs w:val="20"/>
              </w:rPr>
            </w:pPr>
          </w:p>
        </w:tc>
        <w:tc>
          <w:tcPr>
            <w:tcW w:w="1133" w:type="dxa"/>
          </w:tcPr>
          <w:p w14:paraId="00AF5643" w14:textId="77777777" w:rsidR="00B522D9" w:rsidRPr="00E93B5F" w:rsidRDefault="00B522D9" w:rsidP="00B522D9">
            <w:pPr>
              <w:spacing w:line="360" w:lineRule="auto"/>
              <w:rPr>
                <w:rFonts w:ascii="Arial" w:hAnsi="Arial" w:cs="Arial"/>
                <w:sz w:val="20"/>
                <w:szCs w:val="20"/>
              </w:rPr>
            </w:pPr>
          </w:p>
        </w:tc>
        <w:tc>
          <w:tcPr>
            <w:tcW w:w="2658" w:type="dxa"/>
          </w:tcPr>
          <w:p w14:paraId="618D0122" w14:textId="77777777" w:rsidR="00B522D9" w:rsidRPr="00E93B5F" w:rsidRDefault="00B522D9" w:rsidP="00B522D9">
            <w:pPr>
              <w:spacing w:line="360" w:lineRule="auto"/>
              <w:rPr>
                <w:rFonts w:ascii="Arial" w:hAnsi="Arial" w:cs="Arial"/>
                <w:sz w:val="20"/>
                <w:szCs w:val="20"/>
              </w:rPr>
            </w:pPr>
          </w:p>
        </w:tc>
        <w:tc>
          <w:tcPr>
            <w:tcW w:w="1134" w:type="dxa"/>
          </w:tcPr>
          <w:p w14:paraId="7971696A" w14:textId="77777777" w:rsidR="00B522D9" w:rsidRPr="00E93B5F" w:rsidRDefault="00B522D9" w:rsidP="00B522D9">
            <w:pPr>
              <w:spacing w:line="360" w:lineRule="auto"/>
              <w:rPr>
                <w:rFonts w:ascii="Arial" w:hAnsi="Arial" w:cs="Arial"/>
                <w:sz w:val="20"/>
                <w:szCs w:val="20"/>
              </w:rPr>
            </w:pPr>
          </w:p>
        </w:tc>
        <w:tc>
          <w:tcPr>
            <w:tcW w:w="3969" w:type="dxa"/>
          </w:tcPr>
          <w:p w14:paraId="0EE5FAAD" w14:textId="77777777" w:rsidR="00B522D9" w:rsidRPr="00E93B5F" w:rsidRDefault="00B522D9" w:rsidP="00B522D9">
            <w:pPr>
              <w:spacing w:line="360" w:lineRule="auto"/>
              <w:rPr>
                <w:rFonts w:ascii="Arial" w:hAnsi="Arial" w:cs="Arial"/>
                <w:sz w:val="20"/>
                <w:szCs w:val="20"/>
              </w:rPr>
            </w:pPr>
          </w:p>
        </w:tc>
        <w:tc>
          <w:tcPr>
            <w:tcW w:w="1134" w:type="dxa"/>
          </w:tcPr>
          <w:p w14:paraId="27CE795E" w14:textId="77777777" w:rsidR="00B522D9" w:rsidRPr="00E93B5F" w:rsidRDefault="00B522D9" w:rsidP="00B522D9">
            <w:pPr>
              <w:spacing w:line="360" w:lineRule="auto"/>
              <w:rPr>
                <w:rFonts w:ascii="Arial" w:hAnsi="Arial" w:cs="Arial"/>
                <w:sz w:val="20"/>
                <w:szCs w:val="20"/>
              </w:rPr>
            </w:pPr>
          </w:p>
        </w:tc>
        <w:tc>
          <w:tcPr>
            <w:tcW w:w="1135" w:type="dxa"/>
          </w:tcPr>
          <w:p w14:paraId="3712DFAB" w14:textId="77777777" w:rsidR="00B522D9" w:rsidRPr="00E93B5F" w:rsidRDefault="00B522D9" w:rsidP="00B522D9">
            <w:pPr>
              <w:spacing w:line="360" w:lineRule="auto"/>
              <w:rPr>
                <w:rFonts w:ascii="Arial" w:hAnsi="Arial" w:cs="Arial"/>
                <w:sz w:val="20"/>
                <w:szCs w:val="20"/>
              </w:rPr>
            </w:pPr>
          </w:p>
        </w:tc>
      </w:tr>
      <w:tr w:rsidR="00B522D9" w:rsidRPr="00E93B5F" w14:paraId="725E7542" w14:textId="77777777" w:rsidTr="00E93B5F">
        <w:tc>
          <w:tcPr>
            <w:tcW w:w="810" w:type="dxa"/>
          </w:tcPr>
          <w:p w14:paraId="3AF4C248" w14:textId="77777777" w:rsidR="00B522D9" w:rsidRPr="00E93B5F" w:rsidRDefault="00B522D9" w:rsidP="00B522D9">
            <w:pPr>
              <w:spacing w:line="360" w:lineRule="auto"/>
              <w:rPr>
                <w:rFonts w:ascii="Arial" w:hAnsi="Arial" w:cs="Arial"/>
                <w:sz w:val="20"/>
                <w:szCs w:val="20"/>
              </w:rPr>
            </w:pPr>
          </w:p>
        </w:tc>
        <w:tc>
          <w:tcPr>
            <w:tcW w:w="1183" w:type="dxa"/>
          </w:tcPr>
          <w:p w14:paraId="5ACE1E25" w14:textId="77777777" w:rsidR="00B522D9" w:rsidRPr="00E93B5F" w:rsidRDefault="00B522D9" w:rsidP="00B522D9">
            <w:pPr>
              <w:spacing w:line="360" w:lineRule="auto"/>
              <w:rPr>
                <w:rFonts w:ascii="Arial" w:hAnsi="Arial" w:cs="Arial"/>
                <w:sz w:val="20"/>
                <w:szCs w:val="20"/>
              </w:rPr>
            </w:pPr>
          </w:p>
        </w:tc>
        <w:tc>
          <w:tcPr>
            <w:tcW w:w="1128" w:type="dxa"/>
          </w:tcPr>
          <w:p w14:paraId="3067510D" w14:textId="77777777" w:rsidR="00B522D9" w:rsidRPr="00E93B5F" w:rsidRDefault="00B522D9" w:rsidP="00B522D9">
            <w:pPr>
              <w:spacing w:line="360" w:lineRule="auto"/>
              <w:rPr>
                <w:rFonts w:ascii="Arial" w:hAnsi="Arial" w:cs="Arial"/>
                <w:sz w:val="20"/>
                <w:szCs w:val="20"/>
              </w:rPr>
            </w:pPr>
          </w:p>
        </w:tc>
        <w:tc>
          <w:tcPr>
            <w:tcW w:w="1133" w:type="dxa"/>
          </w:tcPr>
          <w:p w14:paraId="069D30E0" w14:textId="77777777" w:rsidR="00B522D9" w:rsidRPr="00E93B5F" w:rsidRDefault="00B522D9" w:rsidP="00B522D9">
            <w:pPr>
              <w:spacing w:line="360" w:lineRule="auto"/>
              <w:rPr>
                <w:rFonts w:ascii="Arial" w:hAnsi="Arial" w:cs="Arial"/>
                <w:sz w:val="20"/>
                <w:szCs w:val="20"/>
              </w:rPr>
            </w:pPr>
          </w:p>
        </w:tc>
        <w:tc>
          <w:tcPr>
            <w:tcW w:w="2658" w:type="dxa"/>
          </w:tcPr>
          <w:p w14:paraId="5768A9FC" w14:textId="77777777" w:rsidR="00B522D9" w:rsidRPr="00E93B5F" w:rsidRDefault="00B522D9" w:rsidP="00B522D9">
            <w:pPr>
              <w:spacing w:line="360" w:lineRule="auto"/>
              <w:rPr>
                <w:rFonts w:ascii="Arial" w:hAnsi="Arial" w:cs="Arial"/>
                <w:sz w:val="20"/>
                <w:szCs w:val="20"/>
              </w:rPr>
            </w:pPr>
          </w:p>
        </w:tc>
        <w:tc>
          <w:tcPr>
            <w:tcW w:w="1134" w:type="dxa"/>
          </w:tcPr>
          <w:p w14:paraId="654E139E" w14:textId="77777777" w:rsidR="00B522D9" w:rsidRPr="00E93B5F" w:rsidRDefault="00B522D9" w:rsidP="00B522D9">
            <w:pPr>
              <w:spacing w:line="360" w:lineRule="auto"/>
              <w:rPr>
                <w:rFonts w:ascii="Arial" w:hAnsi="Arial" w:cs="Arial"/>
                <w:sz w:val="20"/>
                <w:szCs w:val="20"/>
              </w:rPr>
            </w:pPr>
          </w:p>
        </w:tc>
        <w:tc>
          <w:tcPr>
            <w:tcW w:w="3969" w:type="dxa"/>
          </w:tcPr>
          <w:p w14:paraId="7F5383E3" w14:textId="77777777" w:rsidR="00B522D9" w:rsidRPr="00E93B5F" w:rsidRDefault="00B522D9" w:rsidP="00B522D9">
            <w:pPr>
              <w:spacing w:line="360" w:lineRule="auto"/>
              <w:rPr>
                <w:rFonts w:ascii="Arial" w:hAnsi="Arial" w:cs="Arial"/>
                <w:sz w:val="20"/>
                <w:szCs w:val="20"/>
              </w:rPr>
            </w:pPr>
          </w:p>
        </w:tc>
        <w:tc>
          <w:tcPr>
            <w:tcW w:w="1134" w:type="dxa"/>
          </w:tcPr>
          <w:p w14:paraId="41F7A675" w14:textId="77777777" w:rsidR="00B522D9" w:rsidRPr="00E93B5F" w:rsidRDefault="00B522D9" w:rsidP="00B522D9">
            <w:pPr>
              <w:spacing w:line="360" w:lineRule="auto"/>
              <w:rPr>
                <w:rFonts w:ascii="Arial" w:hAnsi="Arial" w:cs="Arial"/>
                <w:sz w:val="20"/>
                <w:szCs w:val="20"/>
              </w:rPr>
            </w:pPr>
          </w:p>
        </w:tc>
        <w:tc>
          <w:tcPr>
            <w:tcW w:w="1135" w:type="dxa"/>
          </w:tcPr>
          <w:p w14:paraId="54B9AE3E" w14:textId="77777777" w:rsidR="00B522D9" w:rsidRPr="00E93B5F" w:rsidRDefault="00B522D9" w:rsidP="00B522D9">
            <w:pPr>
              <w:spacing w:line="360" w:lineRule="auto"/>
              <w:rPr>
                <w:rFonts w:ascii="Arial" w:hAnsi="Arial" w:cs="Arial"/>
                <w:sz w:val="20"/>
                <w:szCs w:val="20"/>
              </w:rPr>
            </w:pPr>
          </w:p>
        </w:tc>
      </w:tr>
      <w:tr w:rsidR="00B522D9" w:rsidRPr="00E93B5F" w14:paraId="67B9C2F0" w14:textId="77777777" w:rsidTr="00E93B5F">
        <w:tc>
          <w:tcPr>
            <w:tcW w:w="810" w:type="dxa"/>
          </w:tcPr>
          <w:p w14:paraId="08B638DC" w14:textId="77777777" w:rsidR="00B522D9" w:rsidRPr="00E93B5F" w:rsidRDefault="00B522D9" w:rsidP="00B522D9">
            <w:pPr>
              <w:spacing w:line="360" w:lineRule="auto"/>
              <w:rPr>
                <w:rFonts w:ascii="Arial" w:hAnsi="Arial" w:cs="Arial"/>
                <w:sz w:val="20"/>
                <w:szCs w:val="20"/>
              </w:rPr>
            </w:pPr>
          </w:p>
        </w:tc>
        <w:tc>
          <w:tcPr>
            <w:tcW w:w="1183" w:type="dxa"/>
          </w:tcPr>
          <w:p w14:paraId="51AFF935" w14:textId="77777777" w:rsidR="00B522D9" w:rsidRPr="00E93B5F" w:rsidRDefault="00B522D9" w:rsidP="00B522D9">
            <w:pPr>
              <w:spacing w:line="360" w:lineRule="auto"/>
              <w:rPr>
                <w:rFonts w:ascii="Arial" w:hAnsi="Arial" w:cs="Arial"/>
                <w:sz w:val="20"/>
                <w:szCs w:val="20"/>
              </w:rPr>
            </w:pPr>
          </w:p>
        </w:tc>
        <w:tc>
          <w:tcPr>
            <w:tcW w:w="1128" w:type="dxa"/>
          </w:tcPr>
          <w:p w14:paraId="66F84350" w14:textId="77777777" w:rsidR="00B522D9" w:rsidRPr="00E93B5F" w:rsidRDefault="00B522D9" w:rsidP="00B522D9">
            <w:pPr>
              <w:spacing w:line="360" w:lineRule="auto"/>
              <w:rPr>
                <w:rFonts w:ascii="Arial" w:hAnsi="Arial" w:cs="Arial"/>
                <w:sz w:val="20"/>
                <w:szCs w:val="20"/>
              </w:rPr>
            </w:pPr>
          </w:p>
        </w:tc>
        <w:tc>
          <w:tcPr>
            <w:tcW w:w="1133" w:type="dxa"/>
          </w:tcPr>
          <w:p w14:paraId="5D3B44D4" w14:textId="77777777" w:rsidR="00B522D9" w:rsidRPr="00E93B5F" w:rsidRDefault="00B522D9" w:rsidP="00B522D9">
            <w:pPr>
              <w:spacing w:line="360" w:lineRule="auto"/>
              <w:rPr>
                <w:rFonts w:ascii="Arial" w:hAnsi="Arial" w:cs="Arial"/>
                <w:sz w:val="20"/>
                <w:szCs w:val="20"/>
              </w:rPr>
            </w:pPr>
          </w:p>
        </w:tc>
        <w:tc>
          <w:tcPr>
            <w:tcW w:w="2658" w:type="dxa"/>
          </w:tcPr>
          <w:p w14:paraId="45CC6104" w14:textId="77777777" w:rsidR="00B522D9" w:rsidRPr="00E93B5F" w:rsidRDefault="00B522D9" w:rsidP="00B522D9">
            <w:pPr>
              <w:spacing w:line="360" w:lineRule="auto"/>
              <w:rPr>
                <w:rFonts w:ascii="Arial" w:hAnsi="Arial" w:cs="Arial"/>
                <w:sz w:val="20"/>
                <w:szCs w:val="20"/>
              </w:rPr>
            </w:pPr>
          </w:p>
        </w:tc>
        <w:tc>
          <w:tcPr>
            <w:tcW w:w="1134" w:type="dxa"/>
          </w:tcPr>
          <w:p w14:paraId="4CB2B4CA" w14:textId="77777777" w:rsidR="00B522D9" w:rsidRPr="00E93B5F" w:rsidRDefault="00B522D9" w:rsidP="00B522D9">
            <w:pPr>
              <w:spacing w:line="360" w:lineRule="auto"/>
              <w:rPr>
                <w:rFonts w:ascii="Arial" w:hAnsi="Arial" w:cs="Arial"/>
                <w:sz w:val="20"/>
                <w:szCs w:val="20"/>
              </w:rPr>
            </w:pPr>
          </w:p>
        </w:tc>
        <w:tc>
          <w:tcPr>
            <w:tcW w:w="3969" w:type="dxa"/>
          </w:tcPr>
          <w:p w14:paraId="7ECE7728" w14:textId="77777777" w:rsidR="00B522D9" w:rsidRPr="00E93B5F" w:rsidRDefault="00B522D9" w:rsidP="00B522D9">
            <w:pPr>
              <w:spacing w:line="360" w:lineRule="auto"/>
              <w:rPr>
                <w:rFonts w:ascii="Arial" w:hAnsi="Arial" w:cs="Arial"/>
                <w:sz w:val="20"/>
                <w:szCs w:val="20"/>
              </w:rPr>
            </w:pPr>
          </w:p>
        </w:tc>
        <w:tc>
          <w:tcPr>
            <w:tcW w:w="1134" w:type="dxa"/>
          </w:tcPr>
          <w:p w14:paraId="51BE2833" w14:textId="77777777" w:rsidR="00B522D9" w:rsidRPr="00E93B5F" w:rsidRDefault="00B522D9" w:rsidP="00B522D9">
            <w:pPr>
              <w:spacing w:line="360" w:lineRule="auto"/>
              <w:rPr>
                <w:rFonts w:ascii="Arial" w:hAnsi="Arial" w:cs="Arial"/>
                <w:sz w:val="20"/>
                <w:szCs w:val="20"/>
              </w:rPr>
            </w:pPr>
          </w:p>
        </w:tc>
        <w:tc>
          <w:tcPr>
            <w:tcW w:w="1135" w:type="dxa"/>
          </w:tcPr>
          <w:p w14:paraId="0719114F" w14:textId="77777777" w:rsidR="00B522D9" w:rsidRPr="00E93B5F" w:rsidRDefault="00B522D9" w:rsidP="00B522D9">
            <w:pPr>
              <w:spacing w:line="360" w:lineRule="auto"/>
              <w:rPr>
                <w:rFonts w:ascii="Arial" w:hAnsi="Arial" w:cs="Arial"/>
                <w:sz w:val="20"/>
                <w:szCs w:val="20"/>
              </w:rPr>
            </w:pPr>
          </w:p>
        </w:tc>
      </w:tr>
      <w:tr w:rsidR="00B522D9" w:rsidRPr="00E93B5F" w14:paraId="28E4B956" w14:textId="77777777" w:rsidTr="00E93B5F">
        <w:tc>
          <w:tcPr>
            <w:tcW w:w="810" w:type="dxa"/>
          </w:tcPr>
          <w:p w14:paraId="5C7856B7" w14:textId="77777777" w:rsidR="00B522D9" w:rsidRPr="00E93B5F" w:rsidRDefault="00B522D9" w:rsidP="00B522D9">
            <w:pPr>
              <w:spacing w:line="360" w:lineRule="auto"/>
              <w:rPr>
                <w:rFonts w:ascii="Arial" w:hAnsi="Arial" w:cs="Arial"/>
                <w:sz w:val="20"/>
                <w:szCs w:val="20"/>
              </w:rPr>
            </w:pPr>
          </w:p>
        </w:tc>
        <w:tc>
          <w:tcPr>
            <w:tcW w:w="1183" w:type="dxa"/>
          </w:tcPr>
          <w:p w14:paraId="0FA3890B" w14:textId="77777777" w:rsidR="00B522D9" w:rsidRPr="00E93B5F" w:rsidRDefault="00B522D9" w:rsidP="00B522D9">
            <w:pPr>
              <w:spacing w:line="360" w:lineRule="auto"/>
              <w:rPr>
                <w:rFonts w:ascii="Arial" w:hAnsi="Arial" w:cs="Arial"/>
                <w:sz w:val="20"/>
                <w:szCs w:val="20"/>
              </w:rPr>
            </w:pPr>
          </w:p>
        </w:tc>
        <w:tc>
          <w:tcPr>
            <w:tcW w:w="1128" w:type="dxa"/>
          </w:tcPr>
          <w:p w14:paraId="0FCD2751" w14:textId="77777777" w:rsidR="00B522D9" w:rsidRPr="00E93B5F" w:rsidRDefault="00B522D9" w:rsidP="00B522D9">
            <w:pPr>
              <w:spacing w:line="360" w:lineRule="auto"/>
              <w:rPr>
                <w:rFonts w:ascii="Arial" w:hAnsi="Arial" w:cs="Arial"/>
                <w:sz w:val="20"/>
                <w:szCs w:val="20"/>
              </w:rPr>
            </w:pPr>
          </w:p>
        </w:tc>
        <w:tc>
          <w:tcPr>
            <w:tcW w:w="1133" w:type="dxa"/>
          </w:tcPr>
          <w:p w14:paraId="4C6A0A5E" w14:textId="77777777" w:rsidR="00B522D9" w:rsidRPr="00E93B5F" w:rsidRDefault="00B522D9" w:rsidP="00B522D9">
            <w:pPr>
              <w:spacing w:line="360" w:lineRule="auto"/>
              <w:rPr>
                <w:rFonts w:ascii="Arial" w:hAnsi="Arial" w:cs="Arial"/>
                <w:sz w:val="20"/>
                <w:szCs w:val="20"/>
              </w:rPr>
            </w:pPr>
          </w:p>
        </w:tc>
        <w:tc>
          <w:tcPr>
            <w:tcW w:w="2658" w:type="dxa"/>
          </w:tcPr>
          <w:p w14:paraId="1B1C9DFB" w14:textId="77777777" w:rsidR="00B522D9" w:rsidRPr="00E93B5F" w:rsidRDefault="00B522D9" w:rsidP="00B522D9">
            <w:pPr>
              <w:spacing w:line="360" w:lineRule="auto"/>
              <w:rPr>
                <w:rFonts w:ascii="Arial" w:hAnsi="Arial" w:cs="Arial"/>
                <w:sz w:val="20"/>
                <w:szCs w:val="20"/>
              </w:rPr>
            </w:pPr>
          </w:p>
        </w:tc>
        <w:tc>
          <w:tcPr>
            <w:tcW w:w="1134" w:type="dxa"/>
          </w:tcPr>
          <w:p w14:paraId="33E553E4" w14:textId="77777777" w:rsidR="00B522D9" w:rsidRPr="00E93B5F" w:rsidRDefault="00B522D9" w:rsidP="00B522D9">
            <w:pPr>
              <w:spacing w:line="360" w:lineRule="auto"/>
              <w:rPr>
                <w:rFonts w:ascii="Arial" w:hAnsi="Arial" w:cs="Arial"/>
                <w:sz w:val="20"/>
                <w:szCs w:val="20"/>
              </w:rPr>
            </w:pPr>
          </w:p>
        </w:tc>
        <w:tc>
          <w:tcPr>
            <w:tcW w:w="3969" w:type="dxa"/>
          </w:tcPr>
          <w:p w14:paraId="7FD02405" w14:textId="77777777" w:rsidR="00B522D9" w:rsidRPr="00E93B5F" w:rsidRDefault="00B522D9" w:rsidP="00B522D9">
            <w:pPr>
              <w:spacing w:line="360" w:lineRule="auto"/>
              <w:rPr>
                <w:rFonts w:ascii="Arial" w:hAnsi="Arial" w:cs="Arial"/>
                <w:sz w:val="20"/>
                <w:szCs w:val="20"/>
              </w:rPr>
            </w:pPr>
          </w:p>
        </w:tc>
        <w:tc>
          <w:tcPr>
            <w:tcW w:w="1134" w:type="dxa"/>
          </w:tcPr>
          <w:p w14:paraId="6F02DDFB" w14:textId="77777777" w:rsidR="00B522D9" w:rsidRPr="00E93B5F" w:rsidRDefault="00B522D9" w:rsidP="00B522D9">
            <w:pPr>
              <w:spacing w:line="360" w:lineRule="auto"/>
              <w:rPr>
                <w:rFonts w:ascii="Arial" w:hAnsi="Arial" w:cs="Arial"/>
                <w:sz w:val="20"/>
                <w:szCs w:val="20"/>
              </w:rPr>
            </w:pPr>
          </w:p>
        </w:tc>
        <w:tc>
          <w:tcPr>
            <w:tcW w:w="1135" w:type="dxa"/>
          </w:tcPr>
          <w:p w14:paraId="5C0AE449" w14:textId="77777777" w:rsidR="00B522D9" w:rsidRPr="00E93B5F" w:rsidRDefault="00B522D9" w:rsidP="00B522D9">
            <w:pPr>
              <w:spacing w:line="360" w:lineRule="auto"/>
              <w:rPr>
                <w:rFonts w:ascii="Arial" w:hAnsi="Arial" w:cs="Arial"/>
                <w:sz w:val="20"/>
                <w:szCs w:val="20"/>
              </w:rPr>
            </w:pPr>
          </w:p>
        </w:tc>
      </w:tr>
      <w:tr w:rsidR="00B522D9" w:rsidRPr="00E93B5F" w14:paraId="6890626C" w14:textId="77777777" w:rsidTr="00E93B5F">
        <w:tc>
          <w:tcPr>
            <w:tcW w:w="810" w:type="dxa"/>
          </w:tcPr>
          <w:p w14:paraId="12DB0CFD" w14:textId="77777777" w:rsidR="00B522D9" w:rsidRPr="00E93B5F" w:rsidRDefault="00B522D9" w:rsidP="00B522D9">
            <w:pPr>
              <w:spacing w:line="360" w:lineRule="auto"/>
              <w:rPr>
                <w:rFonts w:ascii="Arial" w:hAnsi="Arial" w:cs="Arial"/>
                <w:sz w:val="20"/>
                <w:szCs w:val="20"/>
              </w:rPr>
            </w:pPr>
          </w:p>
        </w:tc>
        <w:tc>
          <w:tcPr>
            <w:tcW w:w="1183" w:type="dxa"/>
          </w:tcPr>
          <w:p w14:paraId="788E09DE" w14:textId="77777777" w:rsidR="00B522D9" w:rsidRPr="00E93B5F" w:rsidRDefault="00B522D9" w:rsidP="00B522D9">
            <w:pPr>
              <w:spacing w:line="360" w:lineRule="auto"/>
              <w:rPr>
                <w:rFonts w:ascii="Arial" w:hAnsi="Arial" w:cs="Arial"/>
                <w:sz w:val="20"/>
                <w:szCs w:val="20"/>
              </w:rPr>
            </w:pPr>
          </w:p>
        </w:tc>
        <w:tc>
          <w:tcPr>
            <w:tcW w:w="1128" w:type="dxa"/>
          </w:tcPr>
          <w:p w14:paraId="7C1D802F" w14:textId="77777777" w:rsidR="00B522D9" w:rsidRPr="00E93B5F" w:rsidRDefault="00B522D9" w:rsidP="00B522D9">
            <w:pPr>
              <w:spacing w:line="360" w:lineRule="auto"/>
              <w:rPr>
                <w:rFonts w:ascii="Arial" w:hAnsi="Arial" w:cs="Arial"/>
                <w:sz w:val="20"/>
                <w:szCs w:val="20"/>
              </w:rPr>
            </w:pPr>
          </w:p>
        </w:tc>
        <w:tc>
          <w:tcPr>
            <w:tcW w:w="1133" w:type="dxa"/>
          </w:tcPr>
          <w:p w14:paraId="12CB72B4" w14:textId="77777777" w:rsidR="00B522D9" w:rsidRPr="00E93B5F" w:rsidRDefault="00B522D9" w:rsidP="00B522D9">
            <w:pPr>
              <w:spacing w:line="360" w:lineRule="auto"/>
              <w:rPr>
                <w:rFonts w:ascii="Arial" w:hAnsi="Arial" w:cs="Arial"/>
                <w:sz w:val="20"/>
                <w:szCs w:val="20"/>
              </w:rPr>
            </w:pPr>
          </w:p>
        </w:tc>
        <w:tc>
          <w:tcPr>
            <w:tcW w:w="2658" w:type="dxa"/>
          </w:tcPr>
          <w:p w14:paraId="21FC1EF6" w14:textId="77777777" w:rsidR="00B522D9" w:rsidRPr="00E93B5F" w:rsidRDefault="00B522D9" w:rsidP="00B522D9">
            <w:pPr>
              <w:spacing w:line="360" w:lineRule="auto"/>
              <w:rPr>
                <w:rFonts w:ascii="Arial" w:hAnsi="Arial" w:cs="Arial"/>
                <w:sz w:val="20"/>
                <w:szCs w:val="20"/>
              </w:rPr>
            </w:pPr>
          </w:p>
        </w:tc>
        <w:tc>
          <w:tcPr>
            <w:tcW w:w="1134" w:type="dxa"/>
          </w:tcPr>
          <w:p w14:paraId="603C865A" w14:textId="77777777" w:rsidR="00B522D9" w:rsidRPr="00E93B5F" w:rsidRDefault="00B522D9" w:rsidP="00B522D9">
            <w:pPr>
              <w:spacing w:line="360" w:lineRule="auto"/>
              <w:rPr>
                <w:rFonts w:ascii="Arial" w:hAnsi="Arial" w:cs="Arial"/>
                <w:sz w:val="20"/>
                <w:szCs w:val="20"/>
              </w:rPr>
            </w:pPr>
          </w:p>
        </w:tc>
        <w:tc>
          <w:tcPr>
            <w:tcW w:w="3969" w:type="dxa"/>
          </w:tcPr>
          <w:p w14:paraId="0CFB1360" w14:textId="77777777" w:rsidR="00B522D9" w:rsidRPr="00E93B5F" w:rsidRDefault="00B522D9" w:rsidP="00B522D9">
            <w:pPr>
              <w:spacing w:line="360" w:lineRule="auto"/>
              <w:rPr>
                <w:rFonts w:ascii="Arial" w:hAnsi="Arial" w:cs="Arial"/>
                <w:sz w:val="20"/>
                <w:szCs w:val="20"/>
              </w:rPr>
            </w:pPr>
          </w:p>
        </w:tc>
        <w:tc>
          <w:tcPr>
            <w:tcW w:w="1134" w:type="dxa"/>
          </w:tcPr>
          <w:p w14:paraId="1722F3D6" w14:textId="77777777" w:rsidR="00B522D9" w:rsidRPr="00E93B5F" w:rsidRDefault="00B522D9" w:rsidP="00B522D9">
            <w:pPr>
              <w:spacing w:line="360" w:lineRule="auto"/>
              <w:rPr>
                <w:rFonts w:ascii="Arial" w:hAnsi="Arial" w:cs="Arial"/>
                <w:sz w:val="20"/>
                <w:szCs w:val="20"/>
              </w:rPr>
            </w:pPr>
          </w:p>
        </w:tc>
        <w:tc>
          <w:tcPr>
            <w:tcW w:w="1135" w:type="dxa"/>
          </w:tcPr>
          <w:p w14:paraId="32F127CB" w14:textId="77777777" w:rsidR="00B522D9" w:rsidRPr="00E93B5F" w:rsidRDefault="00B522D9" w:rsidP="00B522D9">
            <w:pPr>
              <w:spacing w:line="360" w:lineRule="auto"/>
              <w:rPr>
                <w:rFonts w:ascii="Arial" w:hAnsi="Arial" w:cs="Arial"/>
                <w:sz w:val="20"/>
                <w:szCs w:val="20"/>
              </w:rPr>
            </w:pPr>
          </w:p>
        </w:tc>
      </w:tr>
      <w:tr w:rsidR="00B522D9" w:rsidRPr="00E93B5F" w14:paraId="7CE72432" w14:textId="77777777" w:rsidTr="00E93B5F">
        <w:tc>
          <w:tcPr>
            <w:tcW w:w="810" w:type="dxa"/>
          </w:tcPr>
          <w:p w14:paraId="061CB49C" w14:textId="77777777" w:rsidR="00B522D9" w:rsidRPr="00E93B5F" w:rsidRDefault="00B522D9" w:rsidP="00B522D9">
            <w:pPr>
              <w:spacing w:line="360" w:lineRule="auto"/>
              <w:rPr>
                <w:rFonts w:ascii="Arial" w:hAnsi="Arial" w:cs="Arial"/>
                <w:sz w:val="20"/>
                <w:szCs w:val="20"/>
              </w:rPr>
            </w:pPr>
          </w:p>
        </w:tc>
        <w:tc>
          <w:tcPr>
            <w:tcW w:w="1183" w:type="dxa"/>
          </w:tcPr>
          <w:p w14:paraId="16498351" w14:textId="77777777" w:rsidR="00B522D9" w:rsidRPr="00E93B5F" w:rsidRDefault="00B522D9" w:rsidP="00B522D9">
            <w:pPr>
              <w:spacing w:line="360" w:lineRule="auto"/>
              <w:rPr>
                <w:rFonts w:ascii="Arial" w:hAnsi="Arial" w:cs="Arial"/>
                <w:sz w:val="20"/>
                <w:szCs w:val="20"/>
              </w:rPr>
            </w:pPr>
          </w:p>
        </w:tc>
        <w:tc>
          <w:tcPr>
            <w:tcW w:w="1128" w:type="dxa"/>
          </w:tcPr>
          <w:p w14:paraId="1D3F6836" w14:textId="77777777" w:rsidR="00B522D9" w:rsidRPr="00E93B5F" w:rsidRDefault="00B522D9" w:rsidP="00B522D9">
            <w:pPr>
              <w:spacing w:line="360" w:lineRule="auto"/>
              <w:rPr>
                <w:rFonts w:ascii="Arial" w:hAnsi="Arial" w:cs="Arial"/>
                <w:sz w:val="20"/>
                <w:szCs w:val="20"/>
              </w:rPr>
            </w:pPr>
          </w:p>
        </w:tc>
        <w:tc>
          <w:tcPr>
            <w:tcW w:w="1133" w:type="dxa"/>
          </w:tcPr>
          <w:p w14:paraId="248D926C" w14:textId="77777777" w:rsidR="00B522D9" w:rsidRPr="00E93B5F" w:rsidRDefault="00B522D9" w:rsidP="00B522D9">
            <w:pPr>
              <w:spacing w:line="360" w:lineRule="auto"/>
              <w:rPr>
                <w:rFonts w:ascii="Arial" w:hAnsi="Arial" w:cs="Arial"/>
                <w:sz w:val="20"/>
                <w:szCs w:val="20"/>
              </w:rPr>
            </w:pPr>
          </w:p>
        </w:tc>
        <w:tc>
          <w:tcPr>
            <w:tcW w:w="2658" w:type="dxa"/>
          </w:tcPr>
          <w:p w14:paraId="6636F28D" w14:textId="77777777" w:rsidR="00B522D9" w:rsidRPr="00E93B5F" w:rsidRDefault="00B522D9" w:rsidP="00B522D9">
            <w:pPr>
              <w:spacing w:line="360" w:lineRule="auto"/>
              <w:rPr>
                <w:rFonts w:ascii="Arial" w:hAnsi="Arial" w:cs="Arial"/>
                <w:sz w:val="20"/>
                <w:szCs w:val="20"/>
              </w:rPr>
            </w:pPr>
          </w:p>
        </w:tc>
        <w:tc>
          <w:tcPr>
            <w:tcW w:w="1134" w:type="dxa"/>
          </w:tcPr>
          <w:p w14:paraId="650409B3" w14:textId="77777777" w:rsidR="00B522D9" w:rsidRPr="00E93B5F" w:rsidRDefault="00B522D9" w:rsidP="00B522D9">
            <w:pPr>
              <w:spacing w:line="360" w:lineRule="auto"/>
              <w:rPr>
                <w:rFonts w:ascii="Arial" w:hAnsi="Arial" w:cs="Arial"/>
                <w:sz w:val="20"/>
                <w:szCs w:val="20"/>
              </w:rPr>
            </w:pPr>
          </w:p>
        </w:tc>
        <w:tc>
          <w:tcPr>
            <w:tcW w:w="3969" w:type="dxa"/>
          </w:tcPr>
          <w:p w14:paraId="66F5093E" w14:textId="77777777" w:rsidR="00B522D9" w:rsidRPr="00E93B5F" w:rsidRDefault="00B522D9" w:rsidP="00B522D9">
            <w:pPr>
              <w:spacing w:line="360" w:lineRule="auto"/>
              <w:rPr>
                <w:rFonts w:ascii="Arial" w:hAnsi="Arial" w:cs="Arial"/>
                <w:sz w:val="20"/>
                <w:szCs w:val="20"/>
              </w:rPr>
            </w:pPr>
          </w:p>
        </w:tc>
        <w:tc>
          <w:tcPr>
            <w:tcW w:w="1134" w:type="dxa"/>
          </w:tcPr>
          <w:p w14:paraId="61707AF8" w14:textId="77777777" w:rsidR="00B522D9" w:rsidRPr="00E93B5F" w:rsidRDefault="00B522D9" w:rsidP="00B522D9">
            <w:pPr>
              <w:spacing w:line="360" w:lineRule="auto"/>
              <w:rPr>
                <w:rFonts w:ascii="Arial" w:hAnsi="Arial" w:cs="Arial"/>
                <w:sz w:val="20"/>
                <w:szCs w:val="20"/>
              </w:rPr>
            </w:pPr>
          </w:p>
        </w:tc>
        <w:tc>
          <w:tcPr>
            <w:tcW w:w="1135" w:type="dxa"/>
          </w:tcPr>
          <w:p w14:paraId="332A6811" w14:textId="77777777" w:rsidR="00B522D9" w:rsidRPr="00E93B5F" w:rsidRDefault="00B522D9" w:rsidP="00B522D9">
            <w:pPr>
              <w:spacing w:line="360" w:lineRule="auto"/>
              <w:rPr>
                <w:rFonts w:ascii="Arial" w:hAnsi="Arial" w:cs="Arial"/>
                <w:sz w:val="20"/>
                <w:szCs w:val="20"/>
              </w:rPr>
            </w:pPr>
          </w:p>
        </w:tc>
      </w:tr>
      <w:tr w:rsidR="00B522D9" w:rsidRPr="00E93B5F" w14:paraId="05B3599F" w14:textId="77777777" w:rsidTr="00E93B5F">
        <w:tc>
          <w:tcPr>
            <w:tcW w:w="810" w:type="dxa"/>
          </w:tcPr>
          <w:p w14:paraId="3F9C3057" w14:textId="77777777" w:rsidR="00B522D9" w:rsidRPr="00E93B5F" w:rsidRDefault="00B522D9" w:rsidP="00B522D9">
            <w:pPr>
              <w:spacing w:line="360" w:lineRule="auto"/>
              <w:rPr>
                <w:rFonts w:ascii="Arial" w:hAnsi="Arial" w:cs="Arial"/>
                <w:sz w:val="20"/>
                <w:szCs w:val="20"/>
              </w:rPr>
            </w:pPr>
          </w:p>
        </w:tc>
        <w:tc>
          <w:tcPr>
            <w:tcW w:w="1183" w:type="dxa"/>
          </w:tcPr>
          <w:p w14:paraId="65F75FBB" w14:textId="77777777" w:rsidR="00B522D9" w:rsidRPr="00E93B5F" w:rsidRDefault="00B522D9" w:rsidP="00B522D9">
            <w:pPr>
              <w:spacing w:line="360" w:lineRule="auto"/>
              <w:rPr>
                <w:rFonts w:ascii="Arial" w:hAnsi="Arial" w:cs="Arial"/>
                <w:sz w:val="20"/>
                <w:szCs w:val="20"/>
              </w:rPr>
            </w:pPr>
          </w:p>
        </w:tc>
        <w:tc>
          <w:tcPr>
            <w:tcW w:w="1128" w:type="dxa"/>
          </w:tcPr>
          <w:p w14:paraId="5E2078E0" w14:textId="77777777" w:rsidR="00B522D9" w:rsidRPr="00E93B5F" w:rsidRDefault="00B522D9" w:rsidP="00B522D9">
            <w:pPr>
              <w:spacing w:line="360" w:lineRule="auto"/>
              <w:rPr>
                <w:rFonts w:ascii="Arial" w:hAnsi="Arial" w:cs="Arial"/>
                <w:sz w:val="20"/>
                <w:szCs w:val="20"/>
              </w:rPr>
            </w:pPr>
          </w:p>
        </w:tc>
        <w:tc>
          <w:tcPr>
            <w:tcW w:w="1133" w:type="dxa"/>
          </w:tcPr>
          <w:p w14:paraId="1ECA1174" w14:textId="77777777" w:rsidR="00B522D9" w:rsidRPr="00E93B5F" w:rsidRDefault="00B522D9" w:rsidP="00B522D9">
            <w:pPr>
              <w:spacing w:line="360" w:lineRule="auto"/>
              <w:rPr>
                <w:rFonts w:ascii="Arial" w:hAnsi="Arial" w:cs="Arial"/>
                <w:sz w:val="20"/>
                <w:szCs w:val="20"/>
              </w:rPr>
            </w:pPr>
          </w:p>
        </w:tc>
        <w:tc>
          <w:tcPr>
            <w:tcW w:w="2658" w:type="dxa"/>
          </w:tcPr>
          <w:p w14:paraId="490C4E15" w14:textId="77777777" w:rsidR="00B522D9" w:rsidRPr="00E93B5F" w:rsidRDefault="00B522D9" w:rsidP="00B522D9">
            <w:pPr>
              <w:spacing w:line="360" w:lineRule="auto"/>
              <w:rPr>
                <w:rFonts w:ascii="Arial" w:hAnsi="Arial" w:cs="Arial"/>
                <w:sz w:val="20"/>
                <w:szCs w:val="20"/>
              </w:rPr>
            </w:pPr>
          </w:p>
        </w:tc>
        <w:tc>
          <w:tcPr>
            <w:tcW w:w="1134" w:type="dxa"/>
          </w:tcPr>
          <w:p w14:paraId="781C4548" w14:textId="77777777" w:rsidR="00B522D9" w:rsidRPr="00E93B5F" w:rsidRDefault="00B522D9" w:rsidP="00B522D9">
            <w:pPr>
              <w:spacing w:line="360" w:lineRule="auto"/>
              <w:rPr>
                <w:rFonts w:ascii="Arial" w:hAnsi="Arial" w:cs="Arial"/>
                <w:sz w:val="20"/>
                <w:szCs w:val="20"/>
              </w:rPr>
            </w:pPr>
          </w:p>
        </w:tc>
        <w:tc>
          <w:tcPr>
            <w:tcW w:w="3969" w:type="dxa"/>
          </w:tcPr>
          <w:p w14:paraId="6F9ACA33" w14:textId="77777777" w:rsidR="00B522D9" w:rsidRPr="00E93B5F" w:rsidRDefault="00B522D9" w:rsidP="00B522D9">
            <w:pPr>
              <w:spacing w:line="360" w:lineRule="auto"/>
              <w:rPr>
                <w:rFonts w:ascii="Arial" w:hAnsi="Arial" w:cs="Arial"/>
                <w:sz w:val="20"/>
                <w:szCs w:val="20"/>
              </w:rPr>
            </w:pPr>
          </w:p>
        </w:tc>
        <w:tc>
          <w:tcPr>
            <w:tcW w:w="1134" w:type="dxa"/>
          </w:tcPr>
          <w:p w14:paraId="204BE7DD" w14:textId="77777777" w:rsidR="00B522D9" w:rsidRPr="00E93B5F" w:rsidRDefault="00B522D9" w:rsidP="00B522D9">
            <w:pPr>
              <w:spacing w:line="360" w:lineRule="auto"/>
              <w:rPr>
                <w:rFonts w:ascii="Arial" w:hAnsi="Arial" w:cs="Arial"/>
                <w:sz w:val="20"/>
                <w:szCs w:val="20"/>
              </w:rPr>
            </w:pPr>
          </w:p>
        </w:tc>
        <w:tc>
          <w:tcPr>
            <w:tcW w:w="1135" w:type="dxa"/>
          </w:tcPr>
          <w:p w14:paraId="1B0ABAF7" w14:textId="77777777" w:rsidR="00B522D9" w:rsidRPr="00E93B5F" w:rsidRDefault="00B522D9" w:rsidP="00B522D9">
            <w:pPr>
              <w:spacing w:line="360" w:lineRule="auto"/>
              <w:rPr>
                <w:rFonts w:ascii="Arial" w:hAnsi="Arial" w:cs="Arial"/>
                <w:sz w:val="20"/>
                <w:szCs w:val="20"/>
              </w:rPr>
            </w:pPr>
          </w:p>
        </w:tc>
      </w:tr>
      <w:tr w:rsidR="00B522D9" w:rsidRPr="00E93B5F" w14:paraId="33580EC2" w14:textId="77777777" w:rsidTr="00E93B5F">
        <w:tc>
          <w:tcPr>
            <w:tcW w:w="810" w:type="dxa"/>
          </w:tcPr>
          <w:p w14:paraId="4C81CB9A" w14:textId="77777777" w:rsidR="00B522D9" w:rsidRPr="00E93B5F" w:rsidRDefault="00B522D9" w:rsidP="00B522D9">
            <w:pPr>
              <w:spacing w:line="360" w:lineRule="auto"/>
              <w:rPr>
                <w:rFonts w:ascii="Arial" w:hAnsi="Arial" w:cs="Arial"/>
                <w:sz w:val="20"/>
                <w:szCs w:val="20"/>
              </w:rPr>
            </w:pPr>
          </w:p>
        </w:tc>
        <w:tc>
          <w:tcPr>
            <w:tcW w:w="1183" w:type="dxa"/>
          </w:tcPr>
          <w:p w14:paraId="2A6CBE8B" w14:textId="77777777" w:rsidR="00B522D9" w:rsidRPr="00E93B5F" w:rsidRDefault="00B522D9" w:rsidP="00B522D9">
            <w:pPr>
              <w:spacing w:line="360" w:lineRule="auto"/>
              <w:rPr>
                <w:rFonts w:ascii="Arial" w:hAnsi="Arial" w:cs="Arial"/>
                <w:sz w:val="20"/>
                <w:szCs w:val="20"/>
              </w:rPr>
            </w:pPr>
          </w:p>
        </w:tc>
        <w:tc>
          <w:tcPr>
            <w:tcW w:w="1128" w:type="dxa"/>
          </w:tcPr>
          <w:p w14:paraId="28D6AE0B" w14:textId="77777777" w:rsidR="00B522D9" w:rsidRPr="00E93B5F" w:rsidRDefault="00B522D9" w:rsidP="00B522D9">
            <w:pPr>
              <w:spacing w:line="360" w:lineRule="auto"/>
              <w:rPr>
                <w:rFonts w:ascii="Arial" w:hAnsi="Arial" w:cs="Arial"/>
                <w:sz w:val="20"/>
                <w:szCs w:val="20"/>
              </w:rPr>
            </w:pPr>
          </w:p>
        </w:tc>
        <w:tc>
          <w:tcPr>
            <w:tcW w:w="1133" w:type="dxa"/>
          </w:tcPr>
          <w:p w14:paraId="4EDFA3C7" w14:textId="77777777" w:rsidR="00B522D9" w:rsidRPr="00E93B5F" w:rsidRDefault="00B522D9" w:rsidP="00B522D9">
            <w:pPr>
              <w:spacing w:line="360" w:lineRule="auto"/>
              <w:rPr>
                <w:rFonts w:ascii="Arial" w:hAnsi="Arial" w:cs="Arial"/>
                <w:sz w:val="20"/>
                <w:szCs w:val="20"/>
              </w:rPr>
            </w:pPr>
          </w:p>
        </w:tc>
        <w:tc>
          <w:tcPr>
            <w:tcW w:w="2658" w:type="dxa"/>
          </w:tcPr>
          <w:p w14:paraId="749AE394" w14:textId="77777777" w:rsidR="00B522D9" w:rsidRPr="00E93B5F" w:rsidRDefault="00B522D9" w:rsidP="00B522D9">
            <w:pPr>
              <w:spacing w:line="360" w:lineRule="auto"/>
              <w:rPr>
                <w:rFonts w:ascii="Arial" w:hAnsi="Arial" w:cs="Arial"/>
                <w:sz w:val="20"/>
                <w:szCs w:val="20"/>
              </w:rPr>
            </w:pPr>
          </w:p>
        </w:tc>
        <w:tc>
          <w:tcPr>
            <w:tcW w:w="1134" w:type="dxa"/>
          </w:tcPr>
          <w:p w14:paraId="7519A03F" w14:textId="77777777" w:rsidR="00B522D9" w:rsidRPr="00E93B5F" w:rsidRDefault="00B522D9" w:rsidP="00B522D9">
            <w:pPr>
              <w:spacing w:line="360" w:lineRule="auto"/>
              <w:rPr>
                <w:rFonts w:ascii="Arial" w:hAnsi="Arial" w:cs="Arial"/>
                <w:sz w:val="20"/>
                <w:szCs w:val="20"/>
              </w:rPr>
            </w:pPr>
          </w:p>
        </w:tc>
        <w:tc>
          <w:tcPr>
            <w:tcW w:w="3969" w:type="dxa"/>
          </w:tcPr>
          <w:p w14:paraId="732577E9" w14:textId="77777777" w:rsidR="00B522D9" w:rsidRPr="00E93B5F" w:rsidRDefault="00B522D9" w:rsidP="00B522D9">
            <w:pPr>
              <w:spacing w:line="360" w:lineRule="auto"/>
              <w:rPr>
                <w:rFonts w:ascii="Arial" w:hAnsi="Arial" w:cs="Arial"/>
                <w:sz w:val="20"/>
                <w:szCs w:val="20"/>
              </w:rPr>
            </w:pPr>
          </w:p>
        </w:tc>
        <w:tc>
          <w:tcPr>
            <w:tcW w:w="1134" w:type="dxa"/>
          </w:tcPr>
          <w:p w14:paraId="7F761C8D" w14:textId="77777777" w:rsidR="00B522D9" w:rsidRPr="00E93B5F" w:rsidRDefault="00B522D9" w:rsidP="00B522D9">
            <w:pPr>
              <w:spacing w:line="360" w:lineRule="auto"/>
              <w:rPr>
                <w:rFonts w:ascii="Arial" w:hAnsi="Arial" w:cs="Arial"/>
                <w:sz w:val="20"/>
                <w:szCs w:val="20"/>
              </w:rPr>
            </w:pPr>
          </w:p>
        </w:tc>
        <w:tc>
          <w:tcPr>
            <w:tcW w:w="1135" w:type="dxa"/>
          </w:tcPr>
          <w:p w14:paraId="7132579D" w14:textId="77777777" w:rsidR="00B522D9" w:rsidRPr="00E93B5F" w:rsidRDefault="00B522D9" w:rsidP="00B522D9">
            <w:pPr>
              <w:spacing w:line="360" w:lineRule="auto"/>
              <w:rPr>
                <w:rFonts w:ascii="Arial" w:hAnsi="Arial" w:cs="Arial"/>
                <w:sz w:val="20"/>
                <w:szCs w:val="20"/>
              </w:rPr>
            </w:pPr>
          </w:p>
        </w:tc>
      </w:tr>
      <w:tr w:rsidR="00B522D9" w:rsidRPr="00E93B5F" w14:paraId="524B63E3" w14:textId="77777777" w:rsidTr="00E93B5F">
        <w:tc>
          <w:tcPr>
            <w:tcW w:w="810" w:type="dxa"/>
          </w:tcPr>
          <w:p w14:paraId="543AF188" w14:textId="77777777" w:rsidR="00B522D9" w:rsidRPr="00E93B5F" w:rsidRDefault="00B522D9" w:rsidP="00B522D9">
            <w:pPr>
              <w:spacing w:line="360" w:lineRule="auto"/>
              <w:rPr>
                <w:rFonts w:ascii="Arial" w:hAnsi="Arial" w:cs="Arial"/>
                <w:sz w:val="20"/>
                <w:szCs w:val="20"/>
              </w:rPr>
            </w:pPr>
          </w:p>
        </w:tc>
        <w:tc>
          <w:tcPr>
            <w:tcW w:w="1183" w:type="dxa"/>
          </w:tcPr>
          <w:p w14:paraId="7450CC10" w14:textId="77777777" w:rsidR="00B522D9" w:rsidRPr="00E93B5F" w:rsidRDefault="00B522D9" w:rsidP="00B522D9">
            <w:pPr>
              <w:spacing w:line="360" w:lineRule="auto"/>
              <w:rPr>
                <w:rFonts w:ascii="Arial" w:hAnsi="Arial" w:cs="Arial"/>
                <w:sz w:val="20"/>
                <w:szCs w:val="20"/>
              </w:rPr>
            </w:pPr>
          </w:p>
        </w:tc>
        <w:tc>
          <w:tcPr>
            <w:tcW w:w="1128" w:type="dxa"/>
          </w:tcPr>
          <w:p w14:paraId="5AB183F6" w14:textId="77777777" w:rsidR="00B522D9" w:rsidRPr="00E93B5F" w:rsidRDefault="00B522D9" w:rsidP="00B522D9">
            <w:pPr>
              <w:spacing w:line="360" w:lineRule="auto"/>
              <w:rPr>
                <w:rFonts w:ascii="Arial" w:hAnsi="Arial" w:cs="Arial"/>
                <w:sz w:val="20"/>
                <w:szCs w:val="20"/>
              </w:rPr>
            </w:pPr>
          </w:p>
        </w:tc>
        <w:tc>
          <w:tcPr>
            <w:tcW w:w="1133" w:type="dxa"/>
          </w:tcPr>
          <w:p w14:paraId="672061D6" w14:textId="77777777" w:rsidR="00B522D9" w:rsidRPr="00E93B5F" w:rsidRDefault="00B522D9" w:rsidP="00B522D9">
            <w:pPr>
              <w:spacing w:line="360" w:lineRule="auto"/>
              <w:rPr>
                <w:rFonts w:ascii="Arial" w:hAnsi="Arial" w:cs="Arial"/>
                <w:sz w:val="20"/>
                <w:szCs w:val="20"/>
              </w:rPr>
            </w:pPr>
          </w:p>
        </w:tc>
        <w:tc>
          <w:tcPr>
            <w:tcW w:w="2658" w:type="dxa"/>
          </w:tcPr>
          <w:p w14:paraId="6056370A" w14:textId="77777777" w:rsidR="00B522D9" w:rsidRPr="00E93B5F" w:rsidRDefault="00B522D9" w:rsidP="00B522D9">
            <w:pPr>
              <w:spacing w:line="360" w:lineRule="auto"/>
              <w:rPr>
                <w:rFonts w:ascii="Arial" w:hAnsi="Arial" w:cs="Arial"/>
                <w:sz w:val="20"/>
                <w:szCs w:val="20"/>
              </w:rPr>
            </w:pPr>
          </w:p>
        </w:tc>
        <w:tc>
          <w:tcPr>
            <w:tcW w:w="1134" w:type="dxa"/>
          </w:tcPr>
          <w:p w14:paraId="668A74D7" w14:textId="77777777" w:rsidR="00B522D9" w:rsidRPr="00E93B5F" w:rsidRDefault="00B522D9" w:rsidP="00B522D9">
            <w:pPr>
              <w:spacing w:line="360" w:lineRule="auto"/>
              <w:rPr>
                <w:rFonts w:ascii="Arial" w:hAnsi="Arial" w:cs="Arial"/>
                <w:sz w:val="20"/>
                <w:szCs w:val="20"/>
              </w:rPr>
            </w:pPr>
          </w:p>
        </w:tc>
        <w:tc>
          <w:tcPr>
            <w:tcW w:w="3969" w:type="dxa"/>
          </w:tcPr>
          <w:p w14:paraId="68B13FC2" w14:textId="77777777" w:rsidR="00B522D9" w:rsidRPr="00E93B5F" w:rsidRDefault="00B522D9" w:rsidP="00B522D9">
            <w:pPr>
              <w:spacing w:line="360" w:lineRule="auto"/>
              <w:rPr>
                <w:rFonts w:ascii="Arial" w:hAnsi="Arial" w:cs="Arial"/>
                <w:sz w:val="20"/>
                <w:szCs w:val="20"/>
              </w:rPr>
            </w:pPr>
          </w:p>
        </w:tc>
        <w:tc>
          <w:tcPr>
            <w:tcW w:w="1134" w:type="dxa"/>
          </w:tcPr>
          <w:p w14:paraId="72E7E5A4" w14:textId="77777777" w:rsidR="00B522D9" w:rsidRPr="00E93B5F" w:rsidRDefault="00B522D9" w:rsidP="00B522D9">
            <w:pPr>
              <w:spacing w:line="360" w:lineRule="auto"/>
              <w:rPr>
                <w:rFonts w:ascii="Arial" w:hAnsi="Arial" w:cs="Arial"/>
                <w:sz w:val="20"/>
                <w:szCs w:val="20"/>
              </w:rPr>
            </w:pPr>
          </w:p>
        </w:tc>
        <w:tc>
          <w:tcPr>
            <w:tcW w:w="1135" w:type="dxa"/>
          </w:tcPr>
          <w:p w14:paraId="4561C18F" w14:textId="77777777" w:rsidR="00B522D9" w:rsidRPr="00E93B5F" w:rsidRDefault="00B522D9" w:rsidP="00B522D9">
            <w:pPr>
              <w:spacing w:line="360" w:lineRule="auto"/>
              <w:rPr>
                <w:rFonts w:ascii="Arial" w:hAnsi="Arial" w:cs="Arial"/>
                <w:sz w:val="20"/>
                <w:szCs w:val="20"/>
              </w:rPr>
            </w:pPr>
          </w:p>
        </w:tc>
      </w:tr>
      <w:tr w:rsidR="00B522D9" w:rsidRPr="00E93B5F" w14:paraId="15C3339E" w14:textId="77777777" w:rsidTr="00E93B5F">
        <w:tc>
          <w:tcPr>
            <w:tcW w:w="810" w:type="dxa"/>
          </w:tcPr>
          <w:p w14:paraId="3143EC9C" w14:textId="77777777" w:rsidR="00B522D9" w:rsidRPr="00E93B5F" w:rsidRDefault="00B522D9" w:rsidP="00B522D9">
            <w:pPr>
              <w:spacing w:line="360" w:lineRule="auto"/>
              <w:rPr>
                <w:rFonts w:ascii="Arial" w:hAnsi="Arial" w:cs="Arial"/>
                <w:sz w:val="20"/>
                <w:szCs w:val="20"/>
              </w:rPr>
            </w:pPr>
          </w:p>
        </w:tc>
        <w:tc>
          <w:tcPr>
            <w:tcW w:w="1183" w:type="dxa"/>
          </w:tcPr>
          <w:p w14:paraId="15D8DACA" w14:textId="77777777" w:rsidR="00B522D9" w:rsidRPr="00E93B5F" w:rsidRDefault="00B522D9" w:rsidP="00B522D9">
            <w:pPr>
              <w:spacing w:line="360" w:lineRule="auto"/>
              <w:rPr>
                <w:rFonts w:ascii="Arial" w:hAnsi="Arial" w:cs="Arial"/>
                <w:sz w:val="20"/>
                <w:szCs w:val="20"/>
              </w:rPr>
            </w:pPr>
          </w:p>
        </w:tc>
        <w:tc>
          <w:tcPr>
            <w:tcW w:w="1128" w:type="dxa"/>
          </w:tcPr>
          <w:p w14:paraId="3B4E411D" w14:textId="77777777" w:rsidR="00B522D9" w:rsidRPr="00E93B5F" w:rsidRDefault="00B522D9" w:rsidP="00B522D9">
            <w:pPr>
              <w:spacing w:line="360" w:lineRule="auto"/>
              <w:rPr>
                <w:rFonts w:ascii="Arial" w:hAnsi="Arial" w:cs="Arial"/>
                <w:sz w:val="20"/>
                <w:szCs w:val="20"/>
              </w:rPr>
            </w:pPr>
          </w:p>
        </w:tc>
        <w:tc>
          <w:tcPr>
            <w:tcW w:w="1133" w:type="dxa"/>
          </w:tcPr>
          <w:p w14:paraId="4424C52F" w14:textId="77777777" w:rsidR="00B522D9" w:rsidRPr="00E93B5F" w:rsidRDefault="00B522D9" w:rsidP="00B522D9">
            <w:pPr>
              <w:spacing w:line="360" w:lineRule="auto"/>
              <w:rPr>
                <w:rFonts w:ascii="Arial" w:hAnsi="Arial" w:cs="Arial"/>
                <w:sz w:val="20"/>
                <w:szCs w:val="20"/>
              </w:rPr>
            </w:pPr>
          </w:p>
        </w:tc>
        <w:tc>
          <w:tcPr>
            <w:tcW w:w="2658" w:type="dxa"/>
          </w:tcPr>
          <w:p w14:paraId="51AD7922" w14:textId="77777777" w:rsidR="00B522D9" w:rsidRPr="00E93B5F" w:rsidRDefault="00B522D9" w:rsidP="00B522D9">
            <w:pPr>
              <w:spacing w:line="360" w:lineRule="auto"/>
              <w:rPr>
                <w:rFonts w:ascii="Arial" w:hAnsi="Arial" w:cs="Arial"/>
                <w:sz w:val="20"/>
                <w:szCs w:val="20"/>
              </w:rPr>
            </w:pPr>
          </w:p>
        </w:tc>
        <w:tc>
          <w:tcPr>
            <w:tcW w:w="1134" w:type="dxa"/>
          </w:tcPr>
          <w:p w14:paraId="070CFE1F" w14:textId="77777777" w:rsidR="00B522D9" w:rsidRPr="00E93B5F" w:rsidRDefault="00B522D9" w:rsidP="00B522D9">
            <w:pPr>
              <w:spacing w:line="360" w:lineRule="auto"/>
              <w:rPr>
                <w:rFonts w:ascii="Arial" w:hAnsi="Arial" w:cs="Arial"/>
                <w:sz w:val="20"/>
                <w:szCs w:val="20"/>
              </w:rPr>
            </w:pPr>
          </w:p>
        </w:tc>
        <w:tc>
          <w:tcPr>
            <w:tcW w:w="3969" w:type="dxa"/>
          </w:tcPr>
          <w:p w14:paraId="187DACE7" w14:textId="77777777" w:rsidR="00B522D9" w:rsidRPr="00E93B5F" w:rsidRDefault="00B522D9" w:rsidP="00B522D9">
            <w:pPr>
              <w:spacing w:line="360" w:lineRule="auto"/>
              <w:rPr>
                <w:rFonts w:ascii="Arial" w:hAnsi="Arial" w:cs="Arial"/>
                <w:sz w:val="20"/>
                <w:szCs w:val="20"/>
              </w:rPr>
            </w:pPr>
          </w:p>
        </w:tc>
        <w:tc>
          <w:tcPr>
            <w:tcW w:w="1134" w:type="dxa"/>
          </w:tcPr>
          <w:p w14:paraId="285ED1E4" w14:textId="77777777" w:rsidR="00B522D9" w:rsidRPr="00E93B5F" w:rsidRDefault="00B522D9" w:rsidP="00B522D9">
            <w:pPr>
              <w:spacing w:line="360" w:lineRule="auto"/>
              <w:rPr>
                <w:rFonts w:ascii="Arial" w:hAnsi="Arial" w:cs="Arial"/>
                <w:sz w:val="20"/>
                <w:szCs w:val="20"/>
              </w:rPr>
            </w:pPr>
          </w:p>
        </w:tc>
        <w:tc>
          <w:tcPr>
            <w:tcW w:w="1135" w:type="dxa"/>
          </w:tcPr>
          <w:p w14:paraId="58A6E59A" w14:textId="77777777" w:rsidR="00B522D9" w:rsidRPr="00E93B5F" w:rsidRDefault="00B522D9" w:rsidP="00B522D9">
            <w:pPr>
              <w:spacing w:line="360" w:lineRule="auto"/>
              <w:rPr>
                <w:rFonts w:ascii="Arial" w:hAnsi="Arial" w:cs="Arial"/>
                <w:sz w:val="20"/>
                <w:szCs w:val="20"/>
              </w:rPr>
            </w:pPr>
          </w:p>
        </w:tc>
      </w:tr>
      <w:tr w:rsidR="00B522D9" w:rsidRPr="00E93B5F" w14:paraId="5313CAA6" w14:textId="77777777" w:rsidTr="00E93B5F">
        <w:tc>
          <w:tcPr>
            <w:tcW w:w="810" w:type="dxa"/>
          </w:tcPr>
          <w:p w14:paraId="7C9FF2BC" w14:textId="77777777" w:rsidR="00B522D9" w:rsidRPr="00E93B5F" w:rsidRDefault="00B522D9" w:rsidP="00B522D9">
            <w:pPr>
              <w:spacing w:line="360" w:lineRule="auto"/>
              <w:rPr>
                <w:rFonts w:ascii="Arial" w:hAnsi="Arial" w:cs="Arial"/>
                <w:sz w:val="20"/>
                <w:szCs w:val="20"/>
              </w:rPr>
            </w:pPr>
          </w:p>
        </w:tc>
        <w:tc>
          <w:tcPr>
            <w:tcW w:w="1183" w:type="dxa"/>
          </w:tcPr>
          <w:p w14:paraId="1F301B4C" w14:textId="77777777" w:rsidR="00B522D9" w:rsidRPr="00E93B5F" w:rsidRDefault="00B522D9" w:rsidP="00B522D9">
            <w:pPr>
              <w:spacing w:line="360" w:lineRule="auto"/>
              <w:rPr>
                <w:rFonts w:ascii="Arial" w:hAnsi="Arial" w:cs="Arial"/>
                <w:sz w:val="20"/>
                <w:szCs w:val="20"/>
              </w:rPr>
            </w:pPr>
          </w:p>
        </w:tc>
        <w:tc>
          <w:tcPr>
            <w:tcW w:w="1128" w:type="dxa"/>
          </w:tcPr>
          <w:p w14:paraId="1393F5F9" w14:textId="77777777" w:rsidR="00B522D9" w:rsidRPr="00E93B5F" w:rsidRDefault="00B522D9" w:rsidP="00B522D9">
            <w:pPr>
              <w:spacing w:line="360" w:lineRule="auto"/>
              <w:rPr>
                <w:rFonts w:ascii="Arial" w:hAnsi="Arial" w:cs="Arial"/>
                <w:sz w:val="20"/>
                <w:szCs w:val="20"/>
              </w:rPr>
            </w:pPr>
          </w:p>
        </w:tc>
        <w:tc>
          <w:tcPr>
            <w:tcW w:w="1133" w:type="dxa"/>
          </w:tcPr>
          <w:p w14:paraId="2E501040" w14:textId="77777777" w:rsidR="00B522D9" w:rsidRPr="00E93B5F" w:rsidRDefault="00B522D9" w:rsidP="00B522D9">
            <w:pPr>
              <w:spacing w:line="360" w:lineRule="auto"/>
              <w:rPr>
                <w:rFonts w:ascii="Arial" w:hAnsi="Arial" w:cs="Arial"/>
                <w:sz w:val="20"/>
                <w:szCs w:val="20"/>
              </w:rPr>
            </w:pPr>
          </w:p>
        </w:tc>
        <w:tc>
          <w:tcPr>
            <w:tcW w:w="2658" w:type="dxa"/>
          </w:tcPr>
          <w:p w14:paraId="508C22F8" w14:textId="77777777" w:rsidR="00B522D9" w:rsidRPr="00E93B5F" w:rsidRDefault="00B522D9" w:rsidP="00B522D9">
            <w:pPr>
              <w:spacing w:line="360" w:lineRule="auto"/>
              <w:rPr>
                <w:rFonts w:ascii="Arial" w:hAnsi="Arial" w:cs="Arial"/>
                <w:sz w:val="20"/>
                <w:szCs w:val="20"/>
              </w:rPr>
            </w:pPr>
          </w:p>
        </w:tc>
        <w:tc>
          <w:tcPr>
            <w:tcW w:w="1134" w:type="dxa"/>
          </w:tcPr>
          <w:p w14:paraId="2B265505" w14:textId="77777777" w:rsidR="00B522D9" w:rsidRPr="00E93B5F" w:rsidRDefault="00B522D9" w:rsidP="00B522D9">
            <w:pPr>
              <w:spacing w:line="360" w:lineRule="auto"/>
              <w:rPr>
                <w:rFonts w:ascii="Arial" w:hAnsi="Arial" w:cs="Arial"/>
                <w:sz w:val="20"/>
                <w:szCs w:val="20"/>
              </w:rPr>
            </w:pPr>
          </w:p>
        </w:tc>
        <w:tc>
          <w:tcPr>
            <w:tcW w:w="3969" w:type="dxa"/>
          </w:tcPr>
          <w:p w14:paraId="78985AE2" w14:textId="77777777" w:rsidR="00B522D9" w:rsidRPr="00E93B5F" w:rsidRDefault="00B522D9" w:rsidP="00B522D9">
            <w:pPr>
              <w:spacing w:line="360" w:lineRule="auto"/>
              <w:rPr>
                <w:rFonts w:ascii="Arial" w:hAnsi="Arial" w:cs="Arial"/>
                <w:sz w:val="20"/>
                <w:szCs w:val="20"/>
              </w:rPr>
            </w:pPr>
          </w:p>
        </w:tc>
        <w:tc>
          <w:tcPr>
            <w:tcW w:w="1134" w:type="dxa"/>
          </w:tcPr>
          <w:p w14:paraId="07E3878B" w14:textId="77777777" w:rsidR="00B522D9" w:rsidRPr="00E93B5F" w:rsidRDefault="00B522D9" w:rsidP="00B522D9">
            <w:pPr>
              <w:spacing w:line="360" w:lineRule="auto"/>
              <w:rPr>
                <w:rFonts w:ascii="Arial" w:hAnsi="Arial" w:cs="Arial"/>
                <w:sz w:val="20"/>
                <w:szCs w:val="20"/>
              </w:rPr>
            </w:pPr>
          </w:p>
        </w:tc>
        <w:tc>
          <w:tcPr>
            <w:tcW w:w="1135" w:type="dxa"/>
          </w:tcPr>
          <w:p w14:paraId="3ED3814A" w14:textId="77777777" w:rsidR="00B522D9" w:rsidRPr="00E93B5F" w:rsidRDefault="00B522D9" w:rsidP="00B522D9">
            <w:pPr>
              <w:spacing w:line="360" w:lineRule="auto"/>
              <w:rPr>
                <w:rFonts w:ascii="Arial" w:hAnsi="Arial" w:cs="Arial"/>
                <w:sz w:val="20"/>
                <w:szCs w:val="20"/>
              </w:rPr>
            </w:pPr>
          </w:p>
        </w:tc>
      </w:tr>
      <w:tr w:rsidR="00B522D9" w:rsidRPr="00E93B5F" w14:paraId="47EE6F5B" w14:textId="77777777" w:rsidTr="00E93B5F">
        <w:tc>
          <w:tcPr>
            <w:tcW w:w="810" w:type="dxa"/>
          </w:tcPr>
          <w:p w14:paraId="3952292F" w14:textId="77777777" w:rsidR="00B522D9" w:rsidRPr="00E93B5F" w:rsidRDefault="00B522D9" w:rsidP="00B522D9">
            <w:pPr>
              <w:spacing w:line="360" w:lineRule="auto"/>
              <w:rPr>
                <w:rFonts w:ascii="Arial" w:hAnsi="Arial" w:cs="Arial"/>
                <w:sz w:val="20"/>
                <w:szCs w:val="20"/>
              </w:rPr>
            </w:pPr>
          </w:p>
        </w:tc>
        <w:tc>
          <w:tcPr>
            <w:tcW w:w="1183" w:type="dxa"/>
          </w:tcPr>
          <w:p w14:paraId="2002B29D" w14:textId="77777777" w:rsidR="00B522D9" w:rsidRPr="00E93B5F" w:rsidRDefault="00B522D9" w:rsidP="00B522D9">
            <w:pPr>
              <w:spacing w:line="360" w:lineRule="auto"/>
              <w:rPr>
                <w:rFonts w:ascii="Arial" w:hAnsi="Arial" w:cs="Arial"/>
                <w:sz w:val="20"/>
                <w:szCs w:val="20"/>
              </w:rPr>
            </w:pPr>
          </w:p>
        </w:tc>
        <w:tc>
          <w:tcPr>
            <w:tcW w:w="1128" w:type="dxa"/>
          </w:tcPr>
          <w:p w14:paraId="228AEFE7" w14:textId="77777777" w:rsidR="00B522D9" w:rsidRPr="00E93B5F" w:rsidRDefault="00B522D9" w:rsidP="00B522D9">
            <w:pPr>
              <w:spacing w:line="360" w:lineRule="auto"/>
              <w:rPr>
                <w:rFonts w:ascii="Arial" w:hAnsi="Arial" w:cs="Arial"/>
                <w:sz w:val="20"/>
                <w:szCs w:val="20"/>
              </w:rPr>
            </w:pPr>
          </w:p>
        </w:tc>
        <w:tc>
          <w:tcPr>
            <w:tcW w:w="1133" w:type="dxa"/>
          </w:tcPr>
          <w:p w14:paraId="4722339B" w14:textId="77777777" w:rsidR="00B522D9" w:rsidRPr="00E93B5F" w:rsidRDefault="00B522D9" w:rsidP="00B522D9">
            <w:pPr>
              <w:spacing w:line="360" w:lineRule="auto"/>
              <w:rPr>
                <w:rFonts w:ascii="Arial" w:hAnsi="Arial" w:cs="Arial"/>
                <w:sz w:val="20"/>
                <w:szCs w:val="20"/>
              </w:rPr>
            </w:pPr>
          </w:p>
        </w:tc>
        <w:tc>
          <w:tcPr>
            <w:tcW w:w="2658" w:type="dxa"/>
          </w:tcPr>
          <w:p w14:paraId="06228E1D" w14:textId="77777777" w:rsidR="00B522D9" w:rsidRPr="00E93B5F" w:rsidRDefault="00B522D9" w:rsidP="00B522D9">
            <w:pPr>
              <w:spacing w:line="360" w:lineRule="auto"/>
              <w:rPr>
                <w:rFonts w:ascii="Arial" w:hAnsi="Arial" w:cs="Arial"/>
                <w:sz w:val="20"/>
                <w:szCs w:val="20"/>
              </w:rPr>
            </w:pPr>
          </w:p>
        </w:tc>
        <w:tc>
          <w:tcPr>
            <w:tcW w:w="1134" w:type="dxa"/>
          </w:tcPr>
          <w:p w14:paraId="76B2A8FA" w14:textId="77777777" w:rsidR="00B522D9" w:rsidRPr="00E93B5F" w:rsidRDefault="00B522D9" w:rsidP="00B522D9">
            <w:pPr>
              <w:spacing w:line="360" w:lineRule="auto"/>
              <w:rPr>
                <w:rFonts w:ascii="Arial" w:hAnsi="Arial" w:cs="Arial"/>
                <w:sz w:val="20"/>
                <w:szCs w:val="20"/>
              </w:rPr>
            </w:pPr>
          </w:p>
        </w:tc>
        <w:tc>
          <w:tcPr>
            <w:tcW w:w="3969" w:type="dxa"/>
          </w:tcPr>
          <w:p w14:paraId="3F0972BC" w14:textId="77777777" w:rsidR="00B522D9" w:rsidRPr="00E93B5F" w:rsidRDefault="00B522D9" w:rsidP="00B522D9">
            <w:pPr>
              <w:spacing w:line="360" w:lineRule="auto"/>
              <w:rPr>
                <w:rFonts w:ascii="Arial" w:hAnsi="Arial" w:cs="Arial"/>
                <w:sz w:val="20"/>
                <w:szCs w:val="20"/>
              </w:rPr>
            </w:pPr>
          </w:p>
        </w:tc>
        <w:tc>
          <w:tcPr>
            <w:tcW w:w="1134" w:type="dxa"/>
          </w:tcPr>
          <w:p w14:paraId="68837022" w14:textId="77777777" w:rsidR="00B522D9" w:rsidRPr="00E93B5F" w:rsidRDefault="00B522D9" w:rsidP="00B522D9">
            <w:pPr>
              <w:spacing w:line="360" w:lineRule="auto"/>
              <w:rPr>
                <w:rFonts w:ascii="Arial" w:hAnsi="Arial" w:cs="Arial"/>
                <w:sz w:val="20"/>
                <w:szCs w:val="20"/>
              </w:rPr>
            </w:pPr>
          </w:p>
        </w:tc>
        <w:tc>
          <w:tcPr>
            <w:tcW w:w="1135" w:type="dxa"/>
          </w:tcPr>
          <w:p w14:paraId="1571C064" w14:textId="77777777" w:rsidR="00B522D9" w:rsidRPr="00E93B5F" w:rsidRDefault="00B522D9" w:rsidP="00B522D9">
            <w:pPr>
              <w:spacing w:line="360" w:lineRule="auto"/>
              <w:rPr>
                <w:rFonts w:ascii="Arial" w:hAnsi="Arial" w:cs="Arial"/>
                <w:sz w:val="20"/>
                <w:szCs w:val="20"/>
              </w:rPr>
            </w:pPr>
          </w:p>
        </w:tc>
      </w:tr>
    </w:tbl>
    <w:p w14:paraId="242A934C" w14:textId="77777777" w:rsidR="007E1C3E" w:rsidRPr="00C0634C" w:rsidRDefault="007E1C3E" w:rsidP="007E1C3E">
      <w:pPr>
        <w:rPr>
          <w:rFonts w:ascii="Arial" w:hAnsi="Arial" w:cs="Arial"/>
          <w:b/>
        </w:rPr>
      </w:pPr>
    </w:p>
    <w:sectPr w:rsidR="007E1C3E" w:rsidRPr="00C0634C" w:rsidSect="008E1217">
      <w:footerReference w:type="default" r:id="rId81"/>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959F0" w14:textId="77777777" w:rsidR="004E7213" w:rsidRDefault="004E7213" w:rsidP="001A7ADA">
      <w:r>
        <w:separator/>
      </w:r>
    </w:p>
  </w:endnote>
  <w:endnote w:type="continuationSeparator" w:id="0">
    <w:p w14:paraId="658B08BA" w14:textId="77777777" w:rsidR="004E7213" w:rsidRDefault="004E7213"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FNSText-Regular">
    <w:altName w:val="Arial Unicode MS"/>
    <w:charset w:val="88"/>
    <w:family w:val="swiss"/>
    <w:pitch w:val="variable"/>
    <w:sig w:usb0="2000028F" w:usb1="0A080003" w:usb2="00000010" w:usb3="00000000" w:csb0="001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4487" w14:textId="77777777" w:rsidR="00DE2307" w:rsidRDefault="00DE2307"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DE2307" w:rsidRDefault="00DE2307"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047E" w14:textId="77777777" w:rsidR="00DE2307" w:rsidRPr="00E665C2" w:rsidRDefault="00DE2307"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D519A9">
      <w:rPr>
        <w:rStyle w:val="PageNumber"/>
        <w:rFonts w:ascii="Arial" w:hAnsi="Arial" w:cs="Arial"/>
        <w:noProof/>
        <w:sz w:val="20"/>
        <w:szCs w:val="20"/>
      </w:rPr>
      <w:t>1</w:t>
    </w:r>
    <w:r w:rsidRPr="00E665C2">
      <w:rPr>
        <w:rStyle w:val="PageNumber"/>
        <w:rFonts w:ascii="Arial" w:hAnsi="Arial" w:cs="Arial"/>
        <w:sz w:val="20"/>
        <w:szCs w:val="20"/>
      </w:rPr>
      <w:fldChar w:fldCharType="end"/>
    </w:r>
  </w:p>
  <w:p w14:paraId="026A0C06" w14:textId="77777777" w:rsidR="00DE2307" w:rsidRDefault="00DE2307"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E6A9" w14:textId="77777777" w:rsidR="008E1217" w:rsidRPr="00E665C2" w:rsidRDefault="008E1217"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D519A9">
      <w:rPr>
        <w:rStyle w:val="PageNumber"/>
        <w:rFonts w:ascii="Arial" w:hAnsi="Arial" w:cs="Arial"/>
        <w:noProof/>
        <w:sz w:val="20"/>
        <w:szCs w:val="20"/>
      </w:rPr>
      <w:t>26</w:t>
    </w:r>
    <w:r w:rsidRPr="00E665C2">
      <w:rPr>
        <w:rStyle w:val="PageNumber"/>
        <w:rFonts w:ascii="Arial" w:hAnsi="Arial" w:cs="Arial"/>
        <w:sz w:val="20"/>
        <w:szCs w:val="20"/>
      </w:rPr>
      <w:fldChar w:fldCharType="end"/>
    </w:r>
  </w:p>
  <w:p w14:paraId="2DBFA8E1" w14:textId="77777777" w:rsidR="008E1217" w:rsidRDefault="008E1217"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37E49" w14:textId="77777777" w:rsidR="004E7213" w:rsidRDefault="004E7213" w:rsidP="001A7ADA">
      <w:r>
        <w:separator/>
      </w:r>
    </w:p>
  </w:footnote>
  <w:footnote w:type="continuationSeparator" w:id="0">
    <w:p w14:paraId="121853B5" w14:textId="77777777" w:rsidR="004E7213" w:rsidRDefault="004E7213" w:rsidP="001A7ADA">
      <w:r>
        <w:continuationSeparator/>
      </w:r>
    </w:p>
  </w:footnote>
  <w:footnote w:id="1">
    <w:p w14:paraId="7FA7E283" w14:textId="74DB10F5" w:rsidR="00DE2307" w:rsidRPr="004503C2" w:rsidRDefault="00DE2307" w:rsidP="00310764">
      <w:pPr>
        <w:pStyle w:val="FootnoteText"/>
        <w:rPr>
          <w:sz w:val="22"/>
        </w:rPr>
      </w:pPr>
      <w:r>
        <w:rPr>
          <w:rStyle w:val="FootnoteReference"/>
        </w:rPr>
        <w:footnoteRef/>
      </w:r>
      <w:r>
        <w:t xml:space="preserve"> </w:t>
      </w:r>
      <w:hyperlink r:id="rId1" w:history="1">
        <w:r w:rsidRPr="004503C2">
          <w:rPr>
            <w:rStyle w:val="Hyperlink"/>
            <w:sz w:val="22"/>
          </w:rPr>
          <w:t>NHS(E) Complaints Policy 2017</w:t>
        </w:r>
      </w:hyperlink>
      <w:r w:rsidRPr="004503C2">
        <w:rPr>
          <w:sz w:val="22"/>
        </w:rPr>
        <w:t xml:space="preserve"> </w:t>
      </w:r>
    </w:p>
  </w:footnote>
  <w:footnote w:id="2">
    <w:p w14:paraId="66A9ACF4" w14:textId="4774358E" w:rsidR="00DE2307" w:rsidRDefault="00CE7A62" w:rsidP="00310764">
      <w:pPr>
        <w:pStyle w:val="FootnoteText"/>
      </w:pPr>
      <w:r>
        <w:rPr>
          <w:rStyle w:val="FootnoteReference"/>
        </w:rPr>
        <w:footnoteRef/>
      </w:r>
      <w:hyperlink r:id="rId2" w:history="1">
        <w:r w:rsidR="00DE2307" w:rsidRPr="004503C2">
          <w:rPr>
            <w:rStyle w:val="Hyperlink"/>
            <w:sz w:val="22"/>
          </w:rPr>
          <w:t>Good Practice for Handling NHS Complaints 2013</w:t>
        </w:r>
      </w:hyperlink>
    </w:p>
  </w:footnote>
  <w:footnote w:id="3">
    <w:p w14:paraId="218A8D55" w14:textId="79A7CBAB" w:rsidR="00DE2307" w:rsidRDefault="00CE7A62" w:rsidP="00310764">
      <w:pPr>
        <w:pStyle w:val="FootnoteText"/>
        <w:rPr>
          <w:rStyle w:val="Hyperlink"/>
          <w:sz w:val="22"/>
        </w:rPr>
      </w:pPr>
      <w:r>
        <w:rPr>
          <w:rStyle w:val="FootnoteReference"/>
        </w:rPr>
        <w:footnoteRef/>
      </w:r>
      <w:hyperlink r:id="rId3" w:history="1">
        <w:r w:rsidR="00DE2307" w:rsidRPr="00C149D5">
          <w:rPr>
            <w:rStyle w:val="Hyperlink"/>
            <w:sz w:val="22"/>
          </w:rPr>
          <w:t>A Guide to Effective Complaints Resolution England</w:t>
        </w:r>
      </w:hyperlink>
    </w:p>
    <w:p w14:paraId="7DBFF870" w14:textId="77777777" w:rsidR="008C16E5" w:rsidRDefault="008C16E5" w:rsidP="00310764">
      <w:pPr>
        <w:pStyle w:val="FootnoteText"/>
        <w:rPr>
          <w:rStyle w:val="Hyperlink"/>
          <w:sz w:val="22"/>
        </w:rPr>
      </w:pPr>
    </w:p>
    <w:p w14:paraId="267BFDAF" w14:textId="77777777" w:rsidR="008C16E5" w:rsidRDefault="008C16E5" w:rsidP="00310764">
      <w:pPr>
        <w:pStyle w:val="FootnoteText"/>
      </w:pPr>
    </w:p>
  </w:footnote>
  <w:footnote w:id="4">
    <w:p w14:paraId="7B2AD1A3" w14:textId="7D3D6F07" w:rsidR="00CE7A62" w:rsidRPr="00CE7A62" w:rsidRDefault="00CE7A62" w:rsidP="00CE7A62">
      <w:pPr>
        <w:rPr>
          <w:sz w:val="22"/>
        </w:rPr>
      </w:pPr>
      <w:r>
        <w:rPr>
          <w:rStyle w:val="FootnoteReference"/>
        </w:rPr>
        <w:footnoteRef/>
      </w:r>
      <w:r>
        <w:t xml:space="preserve"> </w:t>
      </w:r>
      <w:hyperlink r:id="rId4" w:history="1">
        <w:r w:rsidRPr="00CE7A62">
          <w:rPr>
            <w:rStyle w:val="Hyperlink"/>
            <w:sz w:val="22"/>
          </w:rPr>
          <w:t>http://www.themdu.com/guidance-and-advice/journals/inpractice-july-2014/timescales-for-acknowledging-investigating-and-responding-to-complaints</w:t>
        </w:r>
      </w:hyperlink>
    </w:p>
  </w:footnote>
  <w:footnote w:id="5">
    <w:p w14:paraId="1A0282D9" w14:textId="40496946" w:rsidR="00DE2307" w:rsidRPr="003C1063" w:rsidRDefault="00DE2307">
      <w:pPr>
        <w:pStyle w:val="FootnoteText"/>
        <w:rPr>
          <w:sz w:val="20"/>
        </w:rPr>
      </w:pPr>
      <w:r w:rsidRPr="003C1063">
        <w:rPr>
          <w:rStyle w:val="FootnoteReference"/>
          <w:sz w:val="20"/>
        </w:rPr>
        <w:footnoteRef/>
      </w:r>
      <w:r w:rsidRPr="003C1063">
        <w:rPr>
          <w:sz w:val="20"/>
        </w:rPr>
        <w:t xml:space="preserve"> </w:t>
      </w:r>
      <w:hyperlink r:id="rId5" w:anchor="guidance" w:history="1">
        <w:r w:rsidRPr="00CE7A62">
          <w:rPr>
            <w:rStyle w:val="Hyperlink"/>
            <w:sz w:val="22"/>
            <w:szCs w:val="22"/>
          </w:rPr>
          <w:t>Heath &amp; Social Care Act 2008 Regulation 16</w:t>
        </w:r>
      </w:hyperlink>
    </w:p>
  </w:footnote>
  <w:footnote w:id="6">
    <w:p w14:paraId="0835F8F0" w14:textId="77777777" w:rsidR="00B1219B" w:rsidRDefault="00B1219B" w:rsidP="00B1219B">
      <w:pPr>
        <w:pStyle w:val="FootnoteText"/>
        <w:rPr>
          <w:rFonts w:cs="Times New Roman"/>
          <w:sz w:val="22"/>
          <w:szCs w:val="22"/>
        </w:rPr>
      </w:pPr>
      <w:r>
        <w:rPr>
          <w:rStyle w:val="FootnoteReference"/>
          <w:rFonts w:eastAsiaTheme="majorEastAsia"/>
        </w:rPr>
        <w:footnoteRef/>
      </w:r>
      <w:r>
        <w:rPr>
          <w:sz w:val="22"/>
          <w:szCs w:val="22"/>
        </w:rPr>
        <w:t xml:space="preserve"> </w:t>
      </w:r>
      <w:hyperlink r:id="rId6" w:history="1">
        <w:r>
          <w:rPr>
            <w:rStyle w:val="Hyperlink"/>
            <w:rFonts w:eastAsiaTheme="majorEastAsia"/>
          </w:rPr>
          <w:t>digital.nhs.uk</w:t>
        </w:r>
      </w:hyperlink>
    </w:p>
  </w:footnote>
  <w:footnote w:id="7">
    <w:p w14:paraId="199BCA62" w14:textId="77777777" w:rsidR="00B1219B" w:rsidRDefault="00B1219B" w:rsidP="00B1219B">
      <w:pPr>
        <w:pStyle w:val="FootnoteText"/>
        <w:rPr>
          <w:rFonts w:ascii="Times New Roman" w:hAnsi="Times New Roman"/>
        </w:rPr>
      </w:pPr>
      <w:r>
        <w:rPr>
          <w:rStyle w:val="FootnoteReference"/>
          <w:rFonts w:eastAsiaTheme="majorEastAsia"/>
        </w:rPr>
        <w:footnoteRef/>
      </w:r>
      <w:r>
        <w:rPr>
          <w:sz w:val="22"/>
          <w:szCs w:val="22"/>
        </w:rPr>
        <w:t xml:space="preserve"> </w:t>
      </w:r>
      <w:hyperlink r:id="rId7" w:history="1">
        <w:r>
          <w:rPr>
            <w:rStyle w:val="Hyperlink"/>
            <w:rFonts w:eastAsiaTheme="majorEastAsia"/>
          </w:rPr>
          <w:t xml:space="preserve">CQC GP </w:t>
        </w:r>
        <w:proofErr w:type="spellStart"/>
        <w:r>
          <w:rPr>
            <w:rStyle w:val="Hyperlink"/>
            <w:rFonts w:eastAsiaTheme="majorEastAsia"/>
          </w:rPr>
          <w:t>mythbuster</w:t>
        </w:r>
        <w:proofErr w:type="spellEnd"/>
        <w:r>
          <w:rPr>
            <w:rStyle w:val="Hyperlink"/>
            <w:rFonts w:eastAsiaTheme="majorEastAsia"/>
          </w:rPr>
          <w:t xml:space="preserve"> 103: Complaints management</w:t>
        </w:r>
      </w:hyperlink>
    </w:p>
  </w:footnote>
  <w:footnote w:id="8">
    <w:p w14:paraId="1D6FF465" w14:textId="77777777" w:rsidR="00DE2307" w:rsidRDefault="00DE2307" w:rsidP="000B4B82">
      <w:pPr>
        <w:pStyle w:val="FootnoteText"/>
      </w:pPr>
      <w:r w:rsidRPr="004F2151">
        <w:rPr>
          <w:rStyle w:val="FootnoteReference"/>
          <w:sz w:val="22"/>
        </w:rPr>
        <w:footnoteRef/>
      </w:r>
      <w:r w:rsidRPr="004F2151">
        <w:rPr>
          <w:sz w:val="22"/>
        </w:rPr>
        <w:t xml:space="preserve"> </w:t>
      </w:r>
      <w:hyperlink r:id="rId8" w:history="1">
        <w:r w:rsidRPr="004F2151">
          <w:rPr>
            <w:rStyle w:val="Hyperlink"/>
            <w:sz w:val="22"/>
          </w:rPr>
          <w:t>NHS England Complaints Policy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DC16" w14:textId="2FDCE14A" w:rsidR="00DE2307" w:rsidRPr="00441EBD" w:rsidRDefault="00441EBD" w:rsidP="001A5A31">
    <w:pPr>
      <w:pStyle w:val="Header"/>
      <w:jc w:val="center"/>
      <w:rPr>
        <w:b/>
        <w:sz w:val="48"/>
      </w:rPr>
    </w:pPr>
    <w:r w:rsidRPr="00441EBD">
      <w:rPr>
        <w:b/>
        <w:sz w:val="48"/>
      </w:rPr>
      <w:t>HALL GREEN SURGERY</w:t>
    </w:r>
  </w:p>
  <w:p w14:paraId="085CE0CF" w14:textId="77777777" w:rsidR="00DE2307" w:rsidRDefault="00DE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C4ADA" w14:textId="77777777" w:rsidR="00DE2307" w:rsidRPr="00E629CC" w:rsidRDefault="00DE2307"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4784F926"/>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427"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193757"/>
    <w:multiLevelType w:val="hybridMultilevel"/>
    <w:tmpl w:val="C1CA06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25"/>
  </w:num>
  <w:num w:numId="5">
    <w:abstractNumId w:val="22"/>
  </w:num>
  <w:num w:numId="6">
    <w:abstractNumId w:val="14"/>
  </w:num>
  <w:num w:numId="7">
    <w:abstractNumId w:val="3"/>
  </w:num>
  <w:num w:numId="8">
    <w:abstractNumId w:val="5"/>
  </w:num>
  <w:num w:numId="9">
    <w:abstractNumId w:val="19"/>
  </w:num>
  <w:num w:numId="10">
    <w:abstractNumId w:val="7"/>
  </w:num>
  <w:num w:numId="11">
    <w:abstractNumId w:val="20"/>
  </w:num>
  <w:num w:numId="12">
    <w:abstractNumId w:val="11"/>
  </w:num>
  <w:num w:numId="13">
    <w:abstractNumId w:val="2"/>
  </w:num>
  <w:num w:numId="14">
    <w:abstractNumId w:val="17"/>
  </w:num>
  <w:num w:numId="15">
    <w:abstractNumId w:val="4"/>
  </w:num>
  <w:num w:numId="16">
    <w:abstractNumId w:val="10"/>
  </w:num>
  <w:num w:numId="17">
    <w:abstractNumId w:val="16"/>
  </w:num>
  <w:num w:numId="18">
    <w:abstractNumId w:val="24"/>
  </w:num>
  <w:num w:numId="19">
    <w:abstractNumId w:val="23"/>
  </w:num>
  <w:num w:numId="20">
    <w:abstractNumId w:val="18"/>
  </w:num>
  <w:num w:numId="21">
    <w:abstractNumId w:val="6"/>
  </w:num>
  <w:num w:numId="22">
    <w:abstractNumId w:val="7"/>
  </w:num>
  <w:num w:numId="23">
    <w:abstractNumId w:val="7"/>
  </w:num>
  <w:num w:numId="24">
    <w:abstractNumId w:val="7"/>
  </w:num>
  <w:num w:numId="25">
    <w:abstractNumId w:val="9"/>
  </w:num>
  <w:num w:numId="26">
    <w:abstractNumId w:val="1"/>
  </w:num>
  <w:num w:numId="27">
    <w:abstractNumId w:val="1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1DA7"/>
    <w:rsid w:val="00010DC5"/>
    <w:rsid w:val="00020601"/>
    <w:rsid w:val="00025752"/>
    <w:rsid w:val="000331B2"/>
    <w:rsid w:val="000525E2"/>
    <w:rsid w:val="000532E5"/>
    <w:rsid w:val="0009540E"/>
    <w:rsid w:val="000B2CF6"/>
    <w:rsid w:val="000B4B82"/>
    <w:rsid w:val="000C08D7"/>
    <w:rsid w:val="000C63A7"/>
    <w:rsid w:val="000D5CCB"/>
    <w:rsid w:val="000D64AA"/>
    <w:rsid w:val="000F5346"/>
    <w:rsid w:val="00100904"/>
    <w:rsid w:val="00100BEA"/>
    <w:rsid w:val="00132D32"/>
    <w:rsid w:val="00134281"/>
    <w:rsid w:val="0015434C"/>
    <w:rsid w:val="00174139"/>
    <w:rsid w:val="00174ADF"/>
    <w:rsid w:val="0019171E"/>
    <w:rsid w:val="001A3C3A"/>
    <w:rsid w:val="001A53F4"/>
    <w:rsid w:val="001A5A31"/>
    <w:rsid w:val="001A7ADA"/>
    <w:rsid w:val="001C45A3"/>
    <w:rsid w:val="002208EE"/>
    <w:rsid w:val="002223E9"/>
    <w:rsid w:val="00242BCA"/>
    <w:rsid w:val="00245B14"/>
    <w:rsid w:val="00250BC0"/>
    <w:rsid w:val="00253637"/>
    <w:rsid w:val="002A1104"/>
    <w:rsid w:val="002C04CE"/>
    <w:rsid w:val="002C7888"/>
    <w:rsid w:val="002C7AA5"/>
    <w:rsid w:val="002E0DC0"/>
    <w:rsid w:val="00310764"/>
    <w:rsid w:val="00340F32"/>
    <w:rsid w:val="0034489D"/>
    <w:rsid w:val="003727CB"/>
    <w:rsid w:val="00391031"/>
    <w:rsid w:val="00396043"/>
    <w:rsid w:val="003A093C"/>
    <w:rsid w:val="003B25C1"/>
    <w:rsid w:val="003C1063"/>
    <w:rsid w:val="003C7E5A"/>
    <w:rsid w:val="003E4B11"/>
    <w:rsid w:val="00413C69"/>
    <w:rsid w:val="0042260A"/>
    <w:rsid w:val="004226FB"/>
    <w:rsid w:val="0042295A"/>
    <w:rsid w:val="0043009A"/>
    <w:rsid w:val="00441322"/>
    <w:rsid w:val="00441EBD"/>
    <w:rsid w:val="00445067"/>
    <w:rsid w:val="004503C2"/>
    <w:rsid w:val="00462DD8"/>
    <w:rsid w:val="00462EF4"/>
    <w:rsid w:val="0046350B"/>
    <w:rsid w:val="00467F4E"/>
    <w:rsid w:val="00467F7F"/>
    <w:rsid w:val="00470A90"/>
    <w:rsid w:val="0047734E"/>
    <w:rsid w:val="00480428"/>
    <w:rsid w:val="004804E4"/>
    <w:rsid w:val="004856D4"/>
    <w:rsid w:val="004A4F8E"/>
    <w:rsid w:val="004B75AA"/>
    <w:rsid w:val="004D6022"/>
    <w:rsid w:val="004D6EA5"/>
    <w:rsid w:val="004D6F75"/>
    <w:rsid w:val="004E0159"/>
    <w:rsid w:val="004E7213"/>
    <w:rsid w:val="004F2151"/>
    <w:rsid w:val="00544512"/>
    <w:rsid w:val="0055414F"/>
    <w:rsid w:val="00574FBA"/>
    <w:rsid w:val="00583A9B"/>
    <w:rsid w:val="005F25AB"/>
    <w:rsid w:val="00600F4F"/>
    <w:rsid w:val="006052EA"/>
    <w:rsid w:val="006509C5"/>
    <w:rsid w:val="006650B1"/>
    <w:rsid w:val="0069158E"/>
    <w:rsid w:val="00697E17"/>
    <w:rsid w:val="006A5705"/>
    <w:rsid w:val="006E1BE2"/>
    <w:rsid w:val="006F7434"/>
    <w:rsid w:val="0070065D"/>
    <w:rsid w:val="00701EF4"/>
    <w:rsid w:val="00705117"/>
    <w:rsid w:val="00741474"/>
    <w:rsid w:val="007543AD"/>
    <w:rsid w:val="00792833"/>
    <w:rsid w:val="007A4C13"/>
    <w:rsid w:val="007C1399"/>
    <w:rsid w:val="007D28C5"/>
    <w:rsid w:val="007D2957"/>
    <w:rsid w:val="007E1C3E"/>
    <w:rsid w:val="007F34C9"/>
    <w:rsid w:val="008145DA"/>
    <w:rsid w:val="008221C3"/>
    <w:rsid w:val="00824133"/>
    <w:rsid w:val="008706B5"/>
    <w:rsid w:val="008C16E5"/>
    <w:rsid w:val="008D00DD"/>
    <w:rsid w:val="008D44E9"/>
    <w:rsid w:val="008E1217"/>
    <w:rsid w:val="008F1A33"/>
    <w:rsid w:val="0091634D"/>
    <w:rsid w:val="00964E93"/>
    <w:rsid w:val="00974822"/>
    <w:rsid w:val="009A0375"/>
    <w:rsid w:val="009A600C"/>
    <w:rsid w:val="009C603A"/>
    <w:rsid w:val="009D5A2B"/>
    <w:rsid w:val="009D690F"/>
    <w:rsid w:val="009D7D2A"/>
    <w:rsid w:val="00A036D5"/>
    <w:rsid w:val="00A067F7"/>
    <w:rsid w:val="00A10C1A"/>
    <w:rsid w:val="00A16C3A"/>
    <w:rsid w:val="00A4249D"/>
    <w:rsid w:val="00A55E33"/>
    <w:rsid w:val="00A64AE3"/>
    <w:rsid w:val="00A6758D"/>
    <w:rsid w:val="00A90E21"/>
    <w:rsid w:val="00AA0D07"/>
    <w:rsid w:val="00AA25BE"/>
    <w:rsid w:val="00AB6453"/>
    <w:rsid w:val="00AC3A04"/>
    <w:rsid w:val="00AC5E5E"/>
    <w:rsid w:val="00AE0294"/>
    <w:rsid w:val="00AE7E01"/>
    <w:rsid w:val="00AF05C1"/>
    <w:rsid w:val="00B1219B"/>
    <w:rsid w:val="00B236B8"/>
    <w:rsid w:val="00B430B4"/>
    <w:rsid w:val="00B445D5"/>
    <w:rsid w:val="00B522D9"/>
    <w:rsid w:val="00B80470"/>
    <w:rsid w:val="00BB4D33"/>
    <w:rsid w:val="00BD2885"/>
    <w:rsid w:val="00BD36EE"/>
    <w:rsid w:val="00BE17F0"/>
    <w:rsid w:val="00BF0BFF"/>
    <w:rsid w:val="00C01026"/>
    <w:rsid w:val="00C0634C"/>
    <w:rsid w:val="00C149D5"/>
    <w:rsid w:val="00C32F26"/>
    <w:rsid w:val="00C330F5"/>
    <w:rsid w:val="00C41455"/>
    <w:rsid w:val="00C46AB9"/>
    <w:rsid w:val="00C47DB3"/>
    <w:rsid w:val="00C52206"/>
    <w:rsid w:val="00C531AC"/>
    <w:rsid w:val="00C54313"/>
    <w:rsid w:val="00CB0795"/>
    <w:rsid w:val="00CD211E"/>
    <w:rsid w:val="00CE7A62"/>
    <w:rsid w:val="00CF0E8D"/>
    <w:rsid w:val="00D309C7"/>
    <w:rsid w:val="00D344BA"/>
    <w:rsid w:val="00D4369F"/>
    <w:rsid w:val="00D51886"/>
    <w:rsid w:val="00D519A9"/>
    <w:rsid w:val="00D77819"/>
    <w:rsid w:val="00D8075A"/>
    <w:rsid w:val="00D86F8B"/>
    <w:rsid w:val="00D91812"/>
    <w:rsid w:val="00DB0A65"/>
    <w:rsid w:val="00DB5F8F"/>
    <w:rsid w:val="00DE2307"/>
    <w:rsid w:val="00DE4DBB"/>
    <w:rsid w:val="00E27B25"/>
    <w:rsid w:val="00E3013A"/>
    <w:rsid w:val="00E351EE"/>
    <w:rsid w:val="00E61E50"/>
    <w:rsid w:val="00E629CC"/>
    <w:rsid w:val="00E665C2"/>
    <w:rsid w:val="00E93B5F"/>
    <w:rsid w:val="00EC40CB"/>
    <w:rsid w:val="00EF456E"/>
    <w:rsid w:val="00F01EC2"/>
    <w:rsid w:val="00F32976"/>
    <w:rsid w:val="00F346CA"/>
    <w:rsid w:val="00F37C9B"/>
    <w:rsid w:val="00F40E33"/>
    <w:rsid w:val="00F6084C"/>
    <w:rsid w:val="00F62D77"/>
    <w:rsid w:val="00F73937"/>
    <w:rsid w:val="00F73C3F"/>
    <w:rsid w:val="00F9530C"/>
    <w:rsid w:val="00F970AB"/>
    <w:rsid w:val="00FB459E"/>
    <w:rsid w:val="00FB7B87"/>
    <w:rsid w:val="00FC5738"/>
    <w:rsid w:val="00FD12E5"/>
    <w:rsid w:val="00FD2188"/>
    <w:rsid w:val="00FD5D3E"/>
    <w:rsid w:val="00FF2882"/>
    <w:rsid w:val="00FF3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3D7EE6"/>
  <w14:defaultImageDpi w14:val="32767"/>
  <w15:docId w15:val="{1F6524A0-24DE-4BE8-824C-D4952F96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4226FB"/>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226FB"/>
    <w:pPr>
      <w:tabs>
        <w:tab w:val="left" w:pos="660"/>
        <w:tab w:val="right" w:pos="8364"/>
      </w:tabs>
      <w:spacing w:before="80"/>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rPr>
      <w:rFonts w:ascii="Times New Roman" w:hAnsi="Times New Roman" w:cs="Times New Roman"/>
      <w:lang w:eastAsia="en-GB"/>
    </w:r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81989">
      <w:bodyDiv w:val="1"/>
      <w:marLeft w:val="0"/>
      <w:marRight w:val="0"/>
      <w:marTop w:val="0"/>
      <w:marBottom w:val="0"/>
      <w:divBdr>
        <w:top w:val="none" w:sz="0" w:space="0" w:color="auto"/>
        <w:left w:val="none" w:sz="0" w:space="0" w:color="auto"/>
        <w:bottom w:val="none" w:sz="0" w:space="0" w:color="auto"/>
        <w:right w:val="none" w:sz="0" w:space="0" w:color="auto"/>
      </w:divBdr>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2811">
      <w:bodyDiv w:val="1"/>
      <w:marLeft w:val="0"/>
      <w:marRight w:val="0"/>
      <w:marTop w:val="0"/>
      <w:marBottom w:val="0"/>
      <w:divBdr>
        <w:top w:val="none" w:sz="0" w:space="0" w:color="auto"/>
        <w:left w:val="none" w:sz="0" w:space="0" w:color="auto"/>
        <w:bottom w:val="none" w:sz="0" w:space="0" w:color="auto"/>
        <w:right w:val="none" w:sz="0" w:space="0" w:color="auto"/>
      </w:divBdr>
    </w:div>
    <w:div w:id="853765988">
      <w:bodyDiv w:val="1"/>
      <w:marLeft w:val="0"/>
      <w:marRight w:val="0"/>
      <w:marTop w:val="0"/>
      <w:marBottom w:val="0"/>
      <w:divBdr>
        <w:top w:val="none" w:sz="0" w:space="0" w:color="auto"/>
        <w:left w:val="none" w:sz="0" w:space="0" w:color="auto"/>
        <w:bottom w:val="none" w:sz="0" w:space="0" w:color="auto"/>
        <w:right w:val="none" w:sz="0" w:space="0" w:color="auto"/>
      </w:divBdr>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80338965">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622416891">
      <w:bodyDiv w:val="1"/>
      <w:marLeft w:val="0"/>
      <w:marRight w:val="0"/>
      <w:marTop w:val="0"/>
      <w:marBottom w:val="0"/>
      <w:divBdr>
        <w:top w:val="none" w:sz="0" w:space="0" w:color="auto"/>
        <w:left w:val="none" w:sz="0" w:space="0" w:color="auto"/>
        <w:bottom w:val="none" w:sz="0" w:space="0" w:color="auto"/>
        <w:right w:val="none" w:sz="0" w:space="0" w:color="auto"/>
      </w:divBdr>
    </w:div>
    <w:div w:id="1693915800">
      <w:bodyDiv w:val="1"/>
      <w:marLeft w:val="0"/>
      <w:marRight w:val="0"/>
      <w:marTop w:val="0"/>
      <w:marBottom w:val="0"/>
      <w:divBdr>
        <w:top w:val="none" w:sz="0" w:space="0" w:color="auto"/>
        <w:left w:val="none" w:sz="0" w:space="0" w:color="auto"/>
        <w:bottom w:val="none" w:sz="0" w:space="0" w:color="auto"/>
        <w:right w:val="none" w:sz="0" w:space="0" w:color="auto"/>
      </w:divBdr>
    </w:div>
    <w:div w:id="1776747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Emma.orme\AppData\Local\Microsoft\Windows\INetCache\IE\0P7F57R5\Complaints%20procedure%20-%20England.docx" TargetMode="External"/><Relationship Id="rId21" Type="http://schemas.openxmlformats.org/officeDocument/2006/relationships/hyperlink" Target="file:///C:\Users\Emma.orme\AppData\Local\Microsoft\Windows\INetCache\IE\0P7F57R5\Complaints%20procedure%20-%20England.docx" TargetMode="External"/><Relationship Id="rId42" Type="http://schemas.openxmlformats.org/officeDocument/2006/relationships/hyperlink" Target="file:///C:\Users\Emma.orme\AppData\Local\Microsoft\Windows\INetCache\IE\0P7F57R5\Complaints%20procedure%20-%20England.docx" TargetMode="External"/><Relationship Id="rId47" Type="http://schemas.openxmlformats.org/officeDocument/2006/relationships/hyperlink" Target="file:///C:\Users\Emma.orme\AppData\Local\Microsoft\Windows\INetCache\IE\0P7F57R5\Complaints%20procedure%20-%20England.docx" TargetMode="External"/><Relationship Id="rId63" Type="http://schemas.openxmlformats.org/officeDocument/2006/relationships/hyperlink" Target="https://www.england.nhs.uk/wp-content/uploads/2016/07/nhse-complaints-policy-june-2017.pdf" TargetMode="External"/><Relationship Id="rId68" Type="http://schemas.openxmlformats.org/officeDocument/2006/relationships/diagramQuickStyle" Target="diagrams/quickStyle2.xml"/><Relationship Id="rId16" Type="http://schemas.openxmlformats.org/officeDocument/2006/relationships/hyperlink" Target="file:///C:\Users\Emma.orme\AppData\Local\Microsoft\Windows\INetCache\IE\0P7F57R5\Complaints%20procedure%20-%20England.docx" TargetMode="External"/><Relationship Id="rId11" Type="http://schemas.openxmlformats.org/officeDocument/2006/relationships/hyperlink" Target="file:///C:\Users\Emma.orme\AppData\Local\Microsoft\Windows\INetCache\IE\0P7F57R5\Complaints%20procedure%20-%20England.docx" TargetMode="External"/><Relationship Id="rId32" Type="http://schemas.openxmlformats.org/officeDocument/2006/relationships/hyperlink" Target="file:///C:\Users\Emma.orme\AppData\Local\Microsoft\Windows\INetCache\IE\0P7F57R5\Complaints%20procedure%20-%20England.docx" TargetMode="External"/><Relationship Id="rId37" Type="http://schemas.openxmlformats.org/officeDocument/2006/relationships/hyperlink" Target="file:///C:\Users\Emma.orme\AppData\Local\Microsoft\Windows\INetCache\IE\0P7F57R5\Complaints%20procedure%20-%20England.docx" TargetMode="External"/><Relationship Id="rId53" Type="http://schemas.openxmlformats.org/officeDocument/2006/relationships/hyperlink" Target="https://www.england.nhs.uk/wp-content/uploads/2016/07/nhse-complaints-policy-june-2017.pdf" TargetMode="External"/><Relationship Id="rId58" Type="http://schemas.openxmlformats.org/officeDocument/2006/relationships/diagramData" Target="diagrams/data1.xml"/><Relationship Id="rId74" Type="http://schemas.openxmlformats.org/officeDocument/2006/relationships/chart" Target="charts/chart4.xml"/><Relationship Id="rId79" Type="http://schemas.openxmlformats.org/officeDocument/2006/relationships/hyperlink" Target="mailto:england.contactus@nhs.net" TargetMode="External"/><Relationship Id="rId5" Type="http://schemas.openxmlformats.org/officeDocument/2006/relationships/settings" Target="settings.xml"/><Relationship Id="rId61" Type="http://schemas.openxmlformats.org/officeDocument/2006/relationships/diagramColors" Target="diagrams/colors1.xml"/><Relationship Id="rId82" Type="http://schemas.openxmlformats.org/officeDocument/2006/relationships/fontTable" Target="fontTable.xml"/><Relationship Id="rId19" Type="http://schemas.openxmlformats.org/officeDocument/2006/relationships/hyperlink" Target="file:///C:\Users\Emma.orme\AppData\Local\Microsoft\Windows\INetCache\IE\0P7F57R5\Complaints%20procedure%20-%20England.docx" TargetMode="External"/><Relationship Id="rId14" Type="http://schemas.openxmlformats.org/officeDocument/2006/relationships/hyperlink" Target="file:///C:\Users\Emma.orme\AppData\Local\Microsoft\Windows\INetCache\IE\0P7F57R5\Complaints%20procedure%20-%20England.docx" TargetMode="External"/><Relationship Id="rId22" Type="http://schemas.openxmlformats.org/officeDocument/2006/relationships/hyperlink" Target="file:///C:\Users\Emma.orme\AppData\Local\Microsoft\Windows\INetCache\IE\0P7F57R5\Complaints%20procedure%20-%20England.docx" TargetMode="External"/><Relationship Id="rId27" Type="http://schemas.openxmlformats.org/officeDocument/2006/relationships/hyperlink" Target="file:///C:\Users\Emma.orme\AppData\Local\Microsoft\Windows\INetCache\IE\0P7F57R5\Complaints%20procedure%20-%20England.docx" TargetMode="External"/><Relationship Id="rId30" Type="http://schemas.openxmlformats.org/officeDocument/2006/relationships/hyperlink" Target="file:///C:\Users\Emma.orme\AppData\Local\Microsoft\Windows\INetCache\IE\0P7F57R5\Complaints%20procedure%20-%20England.docx" TargetMode="External"/><Relationship Id="rId35" Type="http://schemas.openxmlformats.org/officeDocument/2006/relationships/hyperlink" Target="file:///C:\Users\Emma.orme\AppData\Local\Microsoft\Windows\INetCache\IE\0P7F57R5\Complaints%20procedure%20-%20England.docx" TargetMode="External"/><Relationship Id="rId43" Type="http://schemas.openxmlformats.org/officeDocument/2006/relationships/hyperlink" Target="file:///C:\Users\Emma.orme\AppData\Local\Microsoft\Windows\INetCache\IE\0P7F57R5\Complaints%20procedure%20-%20England.docx" TargetMode="External"/><Relationship Id="rId48" Type="http://schemas.openxmlformats.org/officeDocument/2006/relationships/hyperlink" Target="file:///C:\Users\Emma.orme\AppData\Local\Microsoft\Windows\INetCache\IE\0P7F57R5\Complaints%20procedure%20-%20England.docx" TargetMode="External"/><Relationship Id="rId56" Type="http://schemas.openxmlformats.org/officeDocument/2006/relationships/hyperlink" Target="https://www.legislation.gov.uk/uksi/2009/309/contents/made?view=plain" TargetMode="External"/><Relationship Id="rId64" Type="http://schemas.openxmlformats.org/officeDocument/2006/relationships/hyperlink" Target="https://practiceindex.co.uk/gp/forum/resources/record-retention-schedule.767/" TargetMode="External"/><Relationship Id="rId69" Type="http://schemas.openxmlformats.org/officeDocument/2006/relationships/diagramColors" Target="diagrams/colors2.xm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file:///C:\Users\Emma.orme\AppData\Local\Microsoft\Windows\INetCache\IE\0P7F57R5\Complaints%20procedure%20-%20England.docx" TargetMode="External"/><Relationship Id="rId72" Type="http://schemas.openxmlformats.org/officeDocument/2006/relationships/chart" Target="charts/chart2.xml"/><Relationship Id="rId80"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file:///C:\Users\Emma.orme\AppData\Local\Microsoft\Windows\INetCache\IE\0P7F57R5\Complaints%20procedure%20-%20England.docx" TargetMode="External"/><Relationship Id="rId17" Type="http://schemas.openxmlformats.org/officeDocument/2006/relationships/hyperlink" Target="file:///C:\Users\Emma.orme\AppData\Local\Microsoft\Windows\INetCache\IE\0P7F57R5\Complaints%20procedure%20-%20England.docx" TargetMode="External"/><Relationship Id="rId25" Type="http://schemas.openxmlformats.org/officeDocument/2006/relationships/hyperlink" Target="file:///C:\Users\Emma.orme\AppData\Local\Microsoft\Windows\INetCache\IE\0P7F57R5\Complaints%20procedure%20-%20England.docx" TargetMode="External"/><Relationship Id="rId33" Type="http://schemas.openxmlformats.org/officeDocument/2006/relationships/hyperlink" Target="file:///C:\Users\Emma.orme\AppData\Local\Microsoft\Windows\INetCache\IE\0P7F57R5\Complaints%20procedure%20-%20England.docx" TargetMode="External"/><Relationship Id="rId38" Type="http://schemas.openxmlformats.org/officeDocument/2006/relationships/hyperlink" Target="file:///C:\Users\Emma.orme\AppData\Local\Microsoft\Windows\INetCache\IE\0P7F57R5\Complaints%20procedure%20-%20England.docx" TargetMode="External"/><Relationship Id="rId46" Type="http://schemas.openxmlformats.org/officeDocument/2006/relationships/hyperlink" Target="file:///C:\Users\Emma.orme\AppData\Local\Microsoft\Windows\INetCache\IE\0P7F57R5\Complaints%20procedure%20-%20England.docx" TargetMode="External"/><Relationship Id="rId59" Type="http://schemas.openxmlformats.org/officeDocument/2006/relationships/diagramLayout" Target="diagrams/layout1.xml"/><Relationship Id="rId67" Type="http://schemas.openxmlformats.org/officeDocument/2006/relationships/diagramLayout" Target="diagrams/layout2.xml"/><Relationship Id="rId20" Type="http://schemas.openxmlformats.org/officeDocument/2006/relationships/hyperlink" Target="file:///C:\Users\Emma.orme\AppData\Local\Microsoft\Windows\INetCache\IE\0P7F57R5\Complaints%20procedure%20-%20England.docx" TargetMode="External"/><Relationship Id="rId41" Type="http://schemas.openxmlformats.org/officeDocument/2006/relationships/hyperlink" Target="file:///C:\Users\Emma.orme\AppData\Local\Microsoft\Windows\INetCache\IE\0P7F57R5\Complaints%20procedure%20-%20England.docx" TargetMode="External"/><Relationship Id="rId54" Type="http://schemas.openxmlformats.org/officeDocument/2006/relationships/hyperlink" Target="https://www.gov.uk/government/publications/the-nhs-constitution-for-england" TargetMode="External"/><Relationship Id="rId62" Type="http://schemas.microsoft.com/office/2007/relationships/diagramDrawing" Target="diagrams/drawing1.xml"/><Relationship Id="rId70" Type="http://schemas.microsoft.com/office/2007/relationships/diagramDrawing" Target="diagrams/drawing2.xml"/><Relationship Id="rId75" Type="http://schemas.openxmlformats.org/officeDocument/2006/relationships/chart" Target="charts/chart5.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Emma.orme\AppData\Local\Microsoft\Windows\INetCache\IE\0P7F57R5\Complaints%20procedure%20-%20England.docx" TargetMode="External"/><Relationship Id="rId23" Type="http://schemas.openxmlformats.org/officeDocument/2006/relationships/hyperlink" Target="file:///C:\Users\Emma.orme\AppData\Local\Microsoft\Windows\INetCache\IE\0P7F57R5\Complaints%20procedure%20-%20England.docx" TargetMode="External"/><Relationship Id="rId28" Type="http://schemas.openxmlformats.org/officeDocument/2006/relationships/hyperlink" Target="file:///C:\Users\Emma.orme\AppData\Local\Microsoft\Windows\INetCache\IE\0P7F57R5\Complaints%20procedure%20-%20England.docx" TargetMode="External"/><Relationship Id="rId36" Type="http://schemas.openxmlformats.org/officeDocument/2006/relationships/hyperlink" Target="file:///C:\Users\Emma.orme\AppData\Local\Microsoft\Windows\INetCache\IE\0P7F57R5\Complaints%20procedure%20-%20England.docx" TargetMode="External"/><Relationship Id="rId49" Type="http://schemas.openxmlformats.org/officeDocument/2006/relationships/hyperlink" Target="file:///C:\Users\Emma.orme\AppData\Local\Microsoft\Windows\INetCache\IE\0P7F57R5\Complaints%20procedure%20-%20England.docx" TargetMode="External"/><Relationship Id="rId57" Type="http://schemas.openxmlformats.org/officeDocument/2006/relationships/hyperlink" Target="mailto:england.contactus@nhs.net" TargetMode="External"/><Relationship Id="rId10" Type="http://schemas.openxmlformats.org/officeDocument/2006/relationships/hyperlink" Target="file:///C:\Users\Emma.orme\AppData\Local\Microsoft\Windows\INetCache\IE\0P7F57R5\Complaints%20procedure%20-%20England.docx" TargetMode="External"/><Relationship Id="rId31" Type="http://schemas.openxmlformats.org/officeDocument/2006/relationships/hyperlink" Target="file:///C:\Users\Emma.orme\AppData\Local\Microsoft\Windows\INetCache\IE\0P7F57R5\Complaints%20procedure%20-%20England.docx" TargetMode="External"/><Relationship Id="rId44" Type="http://schemas.openxmlformats.org/officeDocument/2006/relationships/hyperlink" Target="file:///C:\Users\Emma.orme\AppData\Local\Microsoft\Windows\INetCache\IE\0P7F57R5\Complaints%20procedure%20-%20England.docx" TargetMode="External"/><Relationship Id="rId52" Type="http://schemas.openxmlformats.org/officeDocument/2006/relationships/hyperlink" Target="https://www.legislation.gov.uk/ukpga/2010/15/contents" TargetMode="External"/><Relationship Id="rId60" Type="http://schemas.openxmlformats.org/officeDocument/2006/relationships/diagramQuickStyle" Target="diagrams/quickStyle1.xml"/><Relationship Id="rId65" Type="http://schemas.openxmlformats.org/officeDocument/2006/relationships/hyperlink" Target="https://practiceindex.co.uk/gp/forum/resources/ko14b-complaints-log-toolkit.1364/" TargetMode="External"/><Relationship Id="rId73" Type="http://schemas.openxmlformats.org/officeDocument/2006/relationships/chart" Target="charts/chart3.xml"/><Relationship Id="rId78" Type="http://schemas.openxmlformats.org/officeDocument/2006/relationships/footer" Target="footer2.xml"/><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file:///C:\Users\Emma.orme\AppData\Local\Microsoft\Windows\INetCache\IE\0P7F57R5\Complaints%20procedure%20-%20England.docx" TargetMode="External"/><Relationship Id="rId13" Type="http://schemas.openxmlformats.org/officeDocument/2006/relationships/hyperlink" Target="file:///C:\Users\Emma.orme\AppData\Local\Microsoft\Windows\INetCache\IE\0P7F57R5\Complaints%20procedure%20-%20England.docx" TargetMode="External"/><Relationship Id="rId18" Type="http://schemas.openxmlformats.org/officeDocument/2006/relationships/hyperlink" Target="file:///C:\Users\Emma.orme\AppData\Local\Microsoft\Windows\INetCache\IE\0P7F57R5\Complaints%20procedure%20-%20England.docx" TargetMode="External"/><Relationship Id="rId39" Type="http://schemas.openxmlformats.org/officeDocument/2006/relationships/hyperlink" Target="file:///C:\Users\Emma.orme\AppData\Local\Microsoft\Windows\INetCache\IE\0P7F57R5\Complaints%20procedure%20-%20England.docx" TargetMode="External"/><Relationship Id="rId34" Type="http://schemas.openxmlformats.org/officeDocument/2006/relationships/hyperlink" Target="file:///C:\Users\Emma.orme\AppData\Local\Microsoft\Windows\INetCache\IE\0P7F57R5\Complaints%20procedure%20-%20England.docx" TargetMode="External"/><Relationship Id="rId50" Type="http://schemas.openxmlformats.org/officeDocument/2006/relationships/hyperlink" Target="file:///C:\Users\Emma.orme\AppData\Local\Microsoft\Windows\INetCache\IE\0P7F57R5\Complaints%20procedure%20-%20England.docx" TargetMode="External"/><Relationship Id="rId55" Type="http://schemas.openxmlformats.org/officeDocument/2006/relationships/hyperlink" Target="https://www.cqc.org.uk/sites/default/files/20150510_hsca_2008_regulated_activities_regs_2104_current.pdf"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chart" Target="charts/chart1.xml"/><Relationship Id="rId2" Type="http://schemas.openxmlformats.org/officeDocument/2006/relationships/customXml" Target="../customXml/item2.xml"/><Relationship Id="rId29" Type="http://schemas.openxmlformats.org/officeDocument/2006/relationships/hyperlink" Target="file:///C:\Users\Emma.orme\AppData\Local\Microsoft\Windows\INetCache\IE\0P7F57R5\Complaints%20procedure%20-%20England.docx" TargetMode="External"/><Relationship Id="rId24" Type="http://schemas.openxmlformats.org/officeDocument/2006/relationships/hyperlink" Target="file:///C:\Users\Emma.orme\AppData\Local\Microsoft\Windows\INetCache\IE\0P7F57R5\Complaints%20procedure%20-%20England.docx" TargetMode="External"/><Relationship Id="rId40" Type="http://schemas.openxmlformats.org/officeDocument/2006/relationships/hyperlink" Target="file:///C:\Users\Emma.orme\AppData\Local\Microsoft\Windows\INetCache\IE\0P7F57R5\Complaints%20procedure%20-%20England.docx" TargetMode="External"/><Relationship Id="rId45" Type="http://schemas.openxmlformats.org/officeDocument/2006/relationships/hyperlink" Target="file:///C:\Users\Emma.orme\AppData\Local\Microsoft\Windows\INetCache\IE\0P7F57R5\Complaints%20procedure%20-%20England.docx" TargetMode="External"/><Relationship Id="rId66" Type="http://schemas.openxmlformats.org/officeDocument/2006/relationships/diagramData" Target="diagrams/data2.xml"/></Relationships>
</file>

<file path=word/_rels/footnotes.xml.rels><?xml version="1.0" encoding="UTF-8" standalone="yes"?>
<Relationships xmlns="http://schemas.openxmlformats.org/package/2006/relationships"><Relationship Id="rId8" Type="http://schemas.openxmlformats.org/officeDocument/2006/relationships/hyperlink" Target="https://www.england.nhs.uk/wp-content/uploads/2016/07/nhse-complaints-policy-june-2017.pdf" TargetMode="External"/><Relationship Id="rId3" Type="http://schemas.openxmlformats.org/officeDocument/2006/relationships/hyperlink" Target="https://www.medicalprotection.org/docs/default-source/pdfs/Booklet-PDFs/eng-med-complaints-booklet.pdf?sfvrsn=4" TargetMode="External"/><Relationship Id="rId7" Type="http://schemas.openxmlformats.org/officeDocument/2006/relationships/hyperlink" Target="https://www.cqc.org.uk/guidance-providers/gps/gp-mythbuster-103-complaints-management" TargetMode="External"/><Relationship Id="rId2" Type="http://schemas.openxmlformats.org/officeDocument/2006/relationships/hyperlink" Target="https://www.patients-association.org.uk/wp-content/uploads/2014/06/Good-Practice-standards-for-NHS-Complaints-HandlingSept-2013.pdf" TargetMode="External"/><Relationship Id="rId1" Type="http://schemas.openxmlformats.org/officeDocument/2006/relationships/hyperlink" Target="https://www.england.nhs.uk/wp-content/uploads/2016/07/nhse-complaints-policy-june-2017.pdf" TargetMode="External"/><Relationship Id="rId6" Type="http://schemas.openxmlformats.org/officeDocument/2006/relationships/hyperlink" Target="https://digital.nhs.uk/data-and-information/data-collections-and-data-sets/data-collections/primary-care-gp-and-dental-complaints-collection-ko41b" TargetMode="External"/><Relationship Id="rId5" Type="http://schemas.openxmlformats.org/officeDocument/2006/relationships/hyperlink" Target="http://www.cqc.org.uk/guidance-providers/regulations-enforcement/regulation-16-receiving-acting-complaints" TargetMode="External"/><Relationship Id="rId4" Type="http://schemas.openxmlformats.org/officeDocument/2006/relationships/hyperlink" Target="http://www.themdu.com/guidance-and-advice/journals/inpractice-july-2014/timescales-for-acknowledging-investigating-and-responding-to-complaint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Complaint justification</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9F4-4F6F-A6E8-9AEF8A190E62}"/>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89F4-4F6F-A6E8-9AEF8A190E62}"/>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89F4-4F6F-A6E8-9AEF8A190E6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F4-4F6F-A6E8-9AEF8A190E6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F4-4F6F-A6E8-9AEF8A190E62}"/>
              </c:ext>
            </c:extLst>
          </c:dPt>
          <c:cat>
            <c:strRef>
              <c:f>Sheet1!$A$2:$A$4</c:f>
              <c:strCache>
                <c:ptCount val="3"/>
                <c:pt idx="0">
                  <c:v>Warranted</c:v>
                </c:pt>
                <c:pt idx="1">
                  <c:v>Unwarranted</c:v>
                </c:pt>
                <c:pt idx="2">
                  <c:v>Partially Warranted</c:v>
                </c:pt>
              </c:strCache>
            </c:strRef>
          </c:cat>
          <c:val>
            <c:numRef>
              <c:f>Sheet1!$B$2:$B$4</c:f>
              <c:numCache>
                <c:formatCode>General</c:formatCode>
                <c:ptCount val="3"/>
                <c:pt idx="0">
                  <c:v>12</c:v>
                </c:pt>
                <c:pt idx="1">
                  <c:v>2</c:v>
                </c:pt>
                <c:pt idx="2">
                  <c:v>3</c:v>
                </c:pt>
              </c:numCache>
            </c:numRef>
          </c:val>
          <c:extLst>
            <c:ext xmlns:c16="http://schemas.microsoft.com/office/drawing/2014/chart" uri="{C3380CC4-5D6E-409C-BE32-E72D297353CC}">
              <c16:uniqueId val="{0000000A-89F4-4F6F-A6E8-9AEF8A190E6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Nature</a:t>
            </a:r>
            <a:r>
              <a:rPr lang="en-US" baseline="0"/>
              <a:t> of complaints</a:t>
            </a:r>
            <a:endParaRPr lang="en-US"/>
          </a:p>
        </c:rich>
      </c:tx>
      <c:overlay val="0"/>
      <c:spPr>
        <a:noFill/>
        <a:ln>
          <a:noFill/>
        </a:ln>
        <a:effectLst/>
      </c:spPr>
    </c:title>
    <c:autoTitleDeleted val="0"/>
    <c:plotArea>
      <c:layout/>
      <c:pieChart>
        <c:varyColors val="1"/>
        <c:ser>
          <c:idx val="0"/>
          <c:order val="0"/>
          <c:tx>
            <c:strRef>
              <c:f>Sheet1!$B$1</c:f>
              <c:strCache>
                <c:ptCount val="1"/>
                <c:pt idx="0">
                  <c:v>Nature of Complaints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C98-4DCA-8825-24B61A1D549D}"/>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0C98-4DCA-8825-24B61A1D549D}"/>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0C98-4DCA-8825-24B61A1D54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C98-4DCA-8825-24B61A1D54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C98-4DCA-8825-24B61A1D549D}"/>
              </c:ext>
            </c:extLst>
          </c:dPt>
          <c:dPt>
            <c:idx val="5"/>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B-0C98-4DCA-8825-24B61A1D549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C98-4DCA-8825-24B61A1D549D}"/>
              </c:ext>
            </c:extLst>
          </c:dPt>
          <c:cat>
            <c:strRef>
              <c:f>Sheet1!$A$2:$A$8</c:f>
              <c:strCache>
                <c:ptCount val="7"/>
                <c:pt idx="0">
                  <c:v>Treatment</c:v>
                </c:pt>
                <c:pt idx="1">
                  <c:v>Staff attitude</c:v>
                </c:pt>
                <c:pt idx="2">
                  <c:v>Access</c:v>
                </c:pt>
                <c:pt idx="3">
                  <c:v>Referral process</c:v>
                </c:pt>
                <c:pt idx="4">
                  <c:v>Facilities</c:v>
                </c:pt>
                <c:pt idx="5">
                  <c:v>Medication</c:v>
                </c:pt>
                <c:pt idx="6">
                  <c:v>Waiting times</c:v>
                </c:pt>
              </c:strCache>
            </c:strRef>
          </c:cat>
          <c:val>
            <c:numRef>
              <c:f>Sheet1!$B$2:$B$8</c:f>
              <c:numCache>
                <c:formatCode>General</c:formatCode>
                <c:ptCount val="7"/>
                <c:pt idx="0">
                  <c:v>3</c:v>
                </c:pt>
                <c:pt idx="1">
                  <c:v>4</c:v>
                </c:pt>
                <c:pt idx="2">
                  <c:v>3</c:v>
                </c:pt>
                <c:pt idx="3">
                  <c:v>2</c:v>
                </c:pt>
                <c:pt idx="4">
                  <c:v>2</c:v>
                </c:pt>
                <c:pt idx="5">
                  <c:v>1</c:v>
                </c:pt>
                <c:pt idx="6">
                  <c:v>2</c:v>
                </c:pt>
              </c:numCache>
            </c:numRef>
          </c:val>
          <c:extLst>
            <c:ext xmlns:c16="http://schemas.microsoft.com/office/drawing/2014/chart" uri="{C3380CC4-5D6E-409C-BE32-E72D297353CC}">
              <c16:uniqueId val="{0000000E-0C98-4DCA-8825-24B61A1D549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Complaints referred to the ombudsman</a:t>
            </a:r>
          </a:p>
        </c:rich>
      </c:tx>
      <c:overlay val="0"/>
      <c:spPr>
        <a:noFill/>
        <a:ln>
          <a:noFill/>
        </a:ln>
        <a:effectLst/>
      </c:spPr>
    </c:title>
    <c:autoTitleDeleted val="0"/>
    <c:plotArea>
      <c:layout/>
      <c:pieChart>
        <c:varyColors val="1"/>
        <c:ser>
          <c:idx val="0"/>
          <c:order val="0"/>
          <c:tx>
            <c:strRef>
              <c:f>Sheet1!$B$1</c:f>
              <c:strCache>
                <c:ptCount val="1"/>
                <c:pt idx="0">
                  <c:v>Complaints Referred to the Ombudsman</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2AC-4E01-859B-AF5893304C54}"/>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52AC-4E01-859B-AF5893304C54}"/>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52AC-4E01-859B-AF5893304C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AC-4E01-859B-AF5893304C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2AC-4E01-859B-AF5893304C54}"/>
              </c:ext>
            </c:extLst>
          </c:dPt>
          <c:cat>
            <c:strRef>
              <c:f>Sheet1!$A$2:$A$3</c:f>
              <c:strCache>
                <c:ptCount val="2"/>
                <c:pt idx="0">
                  <c:v>Received</c:v>
                </c:pt>
                <c:pt idx="1">
                  <c:v>Referred</c:v>
                </c:pt>
              </c:strCache>
            </c:strRef>
          </c:cat>
          <c:val>
            <c:numRef>
              <c:f>Sheet1!$B$2:$B$3</c:f>
              <c:numCache>
                <c:formatCode>General</c:formatCode>
                <c:ptCount val="2"/>
                <c:pt idx="0">
                  <c:v>17</c:v>
                </c:pt>
                <c:pt idx="1">
                  <c:v>1</c:v>
                </c:pt>
              </c:numCache>
            </c:numRef>
          </c:val>
          <c:extLst>
            <c:ext xmlns:c16="http://schemas.microsoft.com/office/drawing/2014/chart" uri="{C3380CC4-5D6E-409C-BE32-E72D297353CC}">
              <c16:uniqueId val="{0000000A-52AC-4E01-859B-AF5893304C5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Categorisation</a:t>
            </a:r>
            <a:r>
              <a:rPr lang="en-US" baseline="0"/>
              <a:t> by staff group</a:t>
            </a:r>
            <a:endParaRPr lang="en-US"/>
          </a:p>
        </c:rich>
      </c:tx>
      <c:overlay val="0"/>
      <c:spPr>
        <a:noFill/>
        <a:ln>
          <a:noFill/>
        </a:ln>
        <a:effectLst/>
      </c:spPr>
    </c:title>
    <c:autoTitleDeleted val="0"/>
    <c:plotArea>
      <c:layout/>
      <c:pieChart>
        <c:varyColors val="1"/>
        <c:ser>
          <c:idx val="0"/>
          <c:order val="0"/>
          <c:tx>
            <c:strRef>
              <c:f>Sheet1!$B$1</c:f>
              <c:strCache>
                <c:ptCount val="1"/>
                <c:pt idx="0">
                  <c:v>Nature of Complaints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2D6-45EA-8F38-1E6059A54109}"/>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62D6-45EA-8F38-1E6059A54109}"/>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62D6-45EA-8F38-1E6059A541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2D6-45EA-8F38-1E6059A541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2D6-45EA-8F38-1E6059A54109}"/>
              </c:ext>
            </c:extLst>
          </c:dPt>
          <c:dPt>
            <c:idx val="5"/>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B-62D6-45EA-8F38-1E6059A5410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2D6-45EA-8F38-1E6059A54109}"/>
              </c:ext>
            </c:extLst>
          </c:dPt>
          <c:cat>
            <c:strRef>
              <c:f>Sheet1!$A$2:$A$8</c:f>
              <c:strCache>
                <c:ptCount val="7"/>
                <c:pt idx="0">
                  <c:v>GP</c:v>
                </c:pt>
                <c:pt idx="1">
                  <c:v>Nurses</c:v>
                </c:pt>
                <c:pt idx="2">
                  <c:v>HCA</c:v>
                </c:pt>
                <c:pt idx="3">
                  <c:v>Pharmacy</c:v>
                </c:pt>
                <c:pt idx="4">
                  <c:v>Reception</c:v>
                </c:pt>
                <c:pt idx="5">
                  <c:v>Admin</c:v>
                </c:pt>
                <c:pt idx="6">
                  <c:v>Locum</c:v>
                </c:pt>
              </c:strCache>
            </c:strRef>
          </c:cat>
          <c:val>
            <c:numRef>
              <c:f>Sheet1!$B$2:$B$8</c:f>
              <c:numCache>
                <c:formatCode>General</c:formatCode>
                <c:ptCount val="7"/>
                <c:pt idx="0">
                  <c:v>3</c:v>
                </c:pt>
                <c:pt idx="1">
                  <c:v>4</c:v>
                </c:pt>
                <c:pt idx="2">
                  <c:v>3</c:v>
                </c:pt>
                <c:pt idx="3">
                  <c:v>2</c:v>
                </c:pt>
                <c:pt idx="4">
                  <c:v>2</c:v>
                </c:pt>
                <c:pt idx="5">
                  <c:v>1</c:v>
                </c:pt>
                <c:pt idx="6">
                  <c:v>2</c:v>
                </c:pt>
              </c:numCache>
            </c:numRef>
          </c:val>
          <c:extLst>
            <c:ext xmlns:c16="http://schemas.microsoft.com/office/drawing/2014/chart" uri="{C3380CC4-5D6E-409C-BE32-E72D297353CC}">
              <c16:uniqueId val="{0000000E-62D6-45EA-8F38-1E6059A5410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Trend</a:t>
            </a:r>
            <a:r>
              <a:rPr lang="en-US" baseline="0"/>
              <a:t> identification</a:t>
            </a:r>
            <a:endParaRPr lang="en-US"/>
          </a:p>
        </c:rich>
      </c:tx>
      <c:overlay val="0"/>
      <c:spPr>
        <a:noFill/>
        <a:ln>
          <a:noFill/>
        </a:ln>
        <a:effectLst/>
      </c:spPr>
    </c:title>
    <c:autoTitleDeleted val="0"/>
    <c:plotArea>
      <c:layout/>
      <c:pieChart>
        <c:varyColors val="1"/>
        <c:ser>
          <c:idx val="0"/>
          <c:order val="0"/>
          <c:tx>
            <c:strRef>
              <c:f>Sheet1!$B$1</c:f>
              <c:strCache>
                <c:ptCount val="1"/>
                <c:pt idx="0">
                  <c:v>Column1</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F49-4B45-9EDF-4688E3DC8F50}"/>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CF49-4B45-9EDF-4688E3DC8F50}"/>
              </c:ext>
            </c:extLst>
          </c:dPt>
          <c:dPt>
            <c:idx val="2"/>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CF49-4B45-9EDF-4688E3DC8F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49-4B45-9EDF-4688E3DC8F5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F49-4B45-9EDF-4688E3DC8F50}"/>
              </c:ext>
            </c:extLst>
          </c:dPt>
          <c:cat>
            <c:strRef>
              <c:f>Sheet1!$A$2:$A$6</c:f>
              <c:strCache>
                <c:ptCount val="2"/>
                <c:pt idx="0">
                  <c:v>Treatment</c:v>
                </c:pt>
                <c:pt idx="1">
                  <c:v>Attitude</c:v>
                </c:pt>
              </c:strCache>
            </c:strRef>
          </c:cat>
          <c:val>
            <c:numRef>
              <c:f>Sheet1!$B$2:$B$6</c:f>
              <c:numCache>
                <c:formatCode>General</c:formatCode>
                <c:ptCount val="5"/>
                <c:pt idx="0">
                  <c:v>2</c:v>
                </c:pt>
                <c:pt idx="1">
                  <c:v>2</c:v>
                </c:pt>
              </c:numCache>
            </c:numRef>
          </c:val>
          <c:extLst>
            <c:ext xmlns:c16="http://schemas.microsoft.com/office/drawing/2014/chart" uri="{C3380CC4-5D6E-409C-BE32-E72D297353CC}">
              <c16:uniqueId val="{0000000A-CF49-4B45-9EDF-4688E3DC8F50}"/>
            </c:ext>
          </c:extLst>
        </c:ser>
        <c:ser>
          <c:idx val="1"/>
          <c:order val="1"/>
          <c:tx>
            <c:strRef>
              <c:f>Sheet1!$C$1</c:f>
              <c:strCache>
                <c:ptCount val="1"/>
                <c:pt idx="0">
                  <c:v>Column2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CF49-4B45-9EDF-4688E3DC8F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CF49-4B45-9EDF-4688E3DC8F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CF49-4B45-9EDF-4688E3DC8F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CF49-4B45-9EDF-4688E3DC8F5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CF49-4B45-9EDF-4688E3DC8F50}"/>
              </c:ext>
            </c:extLst>
          </c:dPt>
          <c:cat>
            <c:strRef>
              <c:f>Sheet1!$A$2:$A$6</c:f>
              <c:strCache>
                <c:ptCount val="2"/>
                <c:pt idx="0">
                  <c:v>Treatment</c:v>
                </c:pt>
                <c:pt idx="1">
                  <c:v>Attitude</c:v>
                </c:pt>
              </c:strCache>
            </c:strRef>
          </c:cat>
          <c:val>
            <c:numRef>
              <c:f>Sheet1!$C$2:$C$6</c:f>
              <c:numCache>
                <c:formatCode>General</c:formatCode>
                <c:ptCount val="5"/>
              </c:numCache>
            </c:numRef>
          </c:val>
          <c:extLst>
            <c:ext xmlns:c16="http://schemas.microsoft.com/office/drawing/2014/chart" uri="{C3380CC4-5D6E-409C-BE32-E72D297353CC}">
              <c16:uniqueId val="{00000015-CF49-4B45-9EDF-4688E3DC8F50}"/>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Practice</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NHS England</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91BCD138-011F-7A49-B1D7-5A766CA0D1ED}" type="presOf" srcId="{63CBDCE7-77FE-4BF3-AB4E-98DFD5414A60}" destId="{C0A9A1FB-2ED4-43E1-8922-6D9F40007EED}" srcOrd="0" destOrd="0" presId="urn:microsoft.com/office/officeart/2005/8/layout/radial4"/>
    <dgm:cxn modelId="{D415B13E-1634-9D44-A7CD-D1FA411B2981}" type="presOf" srcId="{62D51569-391B-45FE-9C8E-ECCD7738FD51}" destId="{A07C54E8-54F0-4708-8A82-AF7E53541DB9}" srcOrd="0" destOrd="0" presId="urn:microsoft.com/office/officeart/2005/8/layout/radial4"/>
    <dgm:cxn modelId="{DB8F2444-A613-134E-B32A-09A7EE9753DF}" type="presOf" srcId="{734F8959-B92B-4CF7-BC7E-3192725932C7}" destId="{7B4FD671-DE41-4B18-88B1-54B3E925024B}"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D8303BB2-EB50-1843-811B-DAB487004821}" type="presOf" srcId="{1F62313C-A97F-4C94-A766-D434AC95795D}" destId="{094A71E4-F39A-4E41-A94B-0D114FEC6DDF}"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9BDB30C6-FEB7-3C4E-B2DB-BB31D4DA5FC1}" type="presOf" srcId="{B7FEE618-0EEE-42B2-9E40-3A5B4C218A4E}" destId="{60B24781-CF84-43E3-BA9F-788E67BAA9BF}" srcOrd="0" destOrd="0" presId="urn:microsoft.com/office/officeart/2005/8/layout/radial4"/>
    <dgm:cxn modelId="{4E47D2CB-FF0C-1840-AB55-C5753B5BB1B4}" type="presOf" srcId="{3E9BF261-1069-445E-BA8E-9CE8D9FCE8A3}" destId="{118A71D6-7DEF-479A-ABC7-A52359A57DFC}" srcOrd="0" destOrd="0" presId="urn:microsoft.com/office/officeart/2005/8/layout/radial4"/>
    <dgm:cxn modelId="{7D4F6F8D-EF2E-D44B-86B2-61541E4F4951}" type="presParOf" srcId="{118A71D6-7DEF-479A-ABC7-A52359A57DFC}" destId="{7B4FD671-DE41-4B18-88B1-54B3E925024B}" srcOrd="0" destOrd="0" presId="urn:microsoft.com/office/officeart/2005/8/layout/radial4"/>
    <dgm:cxn modelId="{535CA1B8-14DF-F140-AF48-2B34047A2B0F}" type="presParOf" srcId="{118A71D6-7DEF-479A-ABC7-A52359A57DFC}" destId="{C0A9A1FB-2ED4-43E1-8922-6D9F40007EED}" srcOrd="1" destOrd="0" presId="urn:microsoft.com/office/officeart/2005/8/layout/radial4"/>
    <dgm:cxn modelId="{D9C305BC-E8C4-FA49-8701-356861DDB755}" type="presParOf" srcId="{118A71D6-7DEF-479A-ABC7-A52359A57DFC}" destId="{A07C54E8-54F0-4708-8A82-AF7E53541DB9}" srcOrd="2" destOrd="0" presId="urn:microsoft.com/office/officeart/2005/8/layout/radial4"/>
    <dgm:cxn modelId="{7673712B-CEAC-B84E-836D-CFDD63738E79}" type="presParOf" srcId="{118A71D6-7DEF-479A-ABC7-A52359A57DFC}" destId="{60B24781-CF84-43E3-BA9F-788E67BAA9BF}" srcOrd="3" destOrd="0" presId="urn:microsoft.com/office/officeart/2005/8/layout/radial4"/>
    <dgm:cxn modelId="{C593787C-C53D-4B45-9F79-06362C5E8213}"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practice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practice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F5DE4F08-970B-F247-9960-8B9C4716A158}" type="presOf" srcId="{F2E0545B-49AA-8B49-8FDA-D9722CD979D2}" destId="{45BAC0B7-FBCC-0D46-A38A-A0E26B0023BC}" srcOrd="0" destOrd="0" presId="urn:microsoft.com/office/officeart/2005/8/layout/bProcess4"/>
    <dgm:cxn modelId="{21F93213-DB77-2C47-A029-136BAC9D8081}" type="presOf" srcId="{305A3A2D-68D7-0548-8616-C8A97A7E1BAD}" destId="{62591B65-B59A-0B47-B5A1-A26C2E72A0C3}"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DEFDA624-1F61-1644-B2B1-D2926428A800}" type="presOf" srcId="{1404253A-BC81-2646-BD8F-A2754DE4E567}" destId="{3095FE0B-3248-774C-BB48-7F4EAFC8CC07}" srcOrd="0" destOrd="0" presId="urn:microsoft.com/office/officeart/2005/8/layout/bProcess4"/>
    <dgm:cxn modelId="{33937D29-C23C-6045-A51D-2A732E85943B}" type="presOf" srcId="{F4677B67-A6C2-4741-B8D5-0EA058D19D24}" destId="{E4026820-7304-4A47-8C14-71F76C4A3B30}" srcOrd="0" destOrd="0" presId="urn:microsoft.com/office/officeart/2005/8/layout/bProcess4"/>
    <dgm:cxn modelId="{76C8922C-A0BB-C244-9C84-B32B6832D035}" type="presOf" srcId="{531D69F4-07F1-6E43-A101-CA588B99CA64}" destId="{388546E6-1DD3-9C40-9823-056DDA564701}"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FEFEF338-BA5F-C644-8223-E955359C134E}" srcId="{20B312E1-C28A-7346-BD91-BC195F6D0C7A}" destId="{9DCB2316-DE8E-1B4F-9466-614841DF9868}" srcOrd="12" destOrd="0" parTransId="{742FFA34-F3D6-214F-971D-E568068FDCF9}" sibTransId="{F4677B67-A6C2-4741-B8D5-0EA058D19D24}"/>
    <dgm:cxn modelId="{C6061939-6C6C-A84D-8800-7FCA902EE716}" type="presOf" srcId="{E034C86B-221C-BF4C-ABEC-B2123396E3BB}" destId="{C3DC626C-EC13-6B49-AFAB-6D907FA041C4}" srcOrd="0" destOrd="0" presId="urn:microsoft.com/office/officeart/2005/8/layout/bProcess4"/>
    <dgm:cxn modelId="{9BAA623A-1BE5-D545-86C5-C45F1D4D292A}" type="presOf" srcId="{1955A397-EF37-9147-9B4B-ADDC7D56A2D9}" destId="{4EA0D681-C67A-E54F-98BE-4DA41E21EDA8}" srcOrd="0" destOrd="0" presId="urn:microsoft.com/office/officeart/2005/8/layout/bProcess4"/>
    <dgm:cxn modelId="{0069AB3C-56C6-4142-ABDC-A3DEAAB26D99}" type="presOf" srcId="{F8354814-1B91-AB43-95B6-C8FC44CB9A59}" destId="{94ECA9A6-0D10-7842-84EB-45B013ACF50E}" srcOrd="0" destOrd="0" presId="urn:microsoft.com/office/officeart/2005/8/layout/bProcess4"/>
    <dgm:cxn modelId="{2D065B5F-750E-E54D-9A19-9DC2B1E7A5A6}" type="presOf" srcId="{B80AF60E-6474-224F-A1E1-29B3185811C1}" destId="{C56B7143-F652-8242-8E45-EA2B4BE1D72C}"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F52D3B44-D2AF-FE43-AE01-93DF661C1965}" type="presOf" srcId="{4FCD5A47-BC6F-0E47-AD81-CF4278092AF4}" destId="{DAF08DAF-C8B4-F84B-97B2-03E223073602}" srcOrd="0" destOrd="0" presId="urn:microsoft.com/office/officeart/2005/8/layout/bProcess4"/>
    <dgm:cxn modelId="{DEA8CB51-5203-934C-9548-06004D1CDC29}" type="presOf" srcId="{5A16C462-8F9F-EE40-8BE1-BB189C57416B}" destId="{BDA91756-8F55-F64A-996A-9074D6174FD0}" srcOrd="0" destOrd="0" presId="urn:microsoft.com/office/officeart/2005/8/layout/bProcess4"/>
    <dgm:cxn modelId="{62206756-9F29-DC4A-B7DB-774885E900E0}" type="presOf" srcId="{DC15337B-2CD0-E840-8BE1-F960E843CC60}" destId="{ED03CF4B-107C-CC4C-8D29-E255C992B449}" srcOrd="0" destOrd="0" presId="urn:microsoft.com/office/officeart/2005/8/layout/bProcess4"/>
    <dgm:cxn modelId="{164BF35A-82CE-C74A-A60E-749BF2B1AFAD}" type="presOf" srcId="{20B312E1-C28A-7346-BD91-BC195F6D0C7A}" destId="{95CCFAEC-3466-8543-A48A-030F2347AE79}" srcOrd="0" destOrd="0" presId="urn:microsoft.com/office/officeart/2005/8/layout/bProcess4"/>
    <dgm:cxn modelId="{BC436E7F-BBA8-1D43-99F6-2155F90A7890}" type="presOf" srcId="{F199DCC2-4A37-5D4A-B851-EC5FF5A86C0A}" destId="{7EA6FF15-D41B-B249-BE89-B040540C5F28}" srcOrd="0" destOrd="0" presId="urn:microsoft.com/office/officeart/2005/8/layout/bProcess4"/>
    <dgm:cxn modelId="{E8032691-DE03-1144-B92B-79ADE764AEAC}" type="presOf" srcId="{C2EE05F3-7B04-4B44-8331-10E6A58D5FAD}" destId="{87564D64-8B31-3441-9B78-F98C8461793D}" srcOrd="0" destOrd="0" presId="urn:microsoft.com/office/officeart/2005/8/layout/bProcess4"/>
    <dgm:cxn modelId="{8DE9A09C-62E8-D547-B83E-7035182BE9E5}" type="presOf" srcId="{2C7F9B2F-5C28-D448-9507-31408D527F6C}" destId="{C39EADCD-52CB-E348-8DC0-611916F2CAE8}" srcOrd="0" destOrd="0" presId="urn:microsoft.com/office/officeart/2005/8/layout/bProcess4"/>
    <dgm:cxn modelId="{66246BA0-81BC-8042-9A76-FAA6795747D0}" type="presOf" srcId="{30374CBB-4DEA-D14F-9264-C9D0BB00A0E7}" destId="{3A7C6BA8-471F-8F4E-A22B-BDC6699BACB1}" srcOrd="0" destOrd="0" presId="urn:microsoft.com/office/officeart/2005/8/layout/bProcess4"/>
    <dgm:cxn modelId="{8018BEA2-200B-7B43-AAB5-C3F34DA07CC9}" type="presOf" srcId="{90781456-99CB-7B4E-AD05-81F362A3E71E}" destId="{F5715FE2-C30B-384F-B46F-9CDF2C184168}"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8C643EAA-9FFC-FD4C-ADAA-E6F49B81D4DA}" type="presOf" srcId="{56E7C0DD-6D91-804D-B8CF-A3B09679CFBC}" destId="{D7CC3384-8CDE-7245-A380-8F6C240A2BF8}" srcOrd="0" destOrd="0" presId="urn:microsoft.com/office/officeart/2005/8/layout/bProcess4"/>
    <dgm:cxn modelId="{8CAF88AC-4183-AE4E-97AB-05322C2506C9}" type="presOf" srcId="{F9AD52D9-D20B-F44B-998F-D37A81401193}" destId="{8EE5A619-1A3E-7D4F-9190-D067E60153AB}" srcOrd="0" destOrd="0" presId="urn:microsoft.com/office/officeart/2005/8/layout/bProcess4"/>
    <dgm:cxn modelId="{DC4C52B0-CB5B-574A-A4E8-BFD47120B5C9}" type="presOf" srcId="{0BF04621-5EEA-F846-8E11-DCEE6FD78089}" destId="{573ABD99-9659-2742-8DF0-B085AAE68D50}" srcOrd="0" destOrd="0" presId="urn:microsoft.com/office/officeart/2005/8/layout/bProcess4"/>
    <dgm:cxn modelId="{5BDA94B0-31CC-784E-AF2F-706A741A5222}" type="presOf" srcId="{C7CCFD9B-9E61-A64E-BBA7-B0D6A684C30B}" destId="{3BA1665D-6944-FC40-B65E-F02F3C31C4C3}" srcOrd="0" destOrd="0" presId="urn:microsoft.com/office/officeart/2005/8/layout/bProcess4"/>
    <dgm:cxn modelId="{E49303B7-CABB-674A-9FAB-FFBC09F84717}" type="presOf" srcId="{9DCB2316-DE8E-1B4F-9466-614841DF9868}" destId="{2857B939-C104-C549-AC39-4106DE2F1025}" srcOrd="0" destOrd="0" presId="urn:microsoft.com/office/officeart/2005/8/layout/bProcess4"/>
    <dgm:cxn modelId="{9615F3BD-57B7-E641-9120-8BFB6F0F5E69}" type="presOf" srcId="{94D75CC1-3A2F-8649-AA7C-1DD41E21D0E2}" destId="{48EA463E-7EE7-1F41-90C0-97ACDCA6A2EF}" srcOrd="0" destOrd="0" presId="urn:microsoft.com/office/officeart/2005/8/layout/bProcess4"/>
    <dgm:cxn modelId="{EECE58BF-E6A6-984C-B4A8-D596FDD3850F}" type="presOf" srcId="{15933656-AF80-304D-A9A2-50BE29D54A01}" destId="{832B0166-E305-B544-805B-FF65536D1642}"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5B779DC2-792B-4645-A254-9A06799F556C}" srcId="{20B312E1-C28A-7346-BD91-BC195F6D0C7A}" destId="{15933656-AF80-304D-A9A2-50BE29D54A01}" srcOrd="4" destOrd="0" parTransId="{92BD12D2-D8B0-AC46-9C95-3BE3093216D9}" sibTransId="{C2EE05F3-7B04-4B44-8331-10E6A58D5FAD}"/>
    <dgm:cxn modelId="{FD9FA8C2-9BB2-954E-92B4-0483FDABE5D9}" type="presOf" srcId="{0C6FFDBB-0F64-CE4E-A014-1E2270438EE0}" destId="{9FB20444-DB8E-2642-B3D0-AA1969E7C70B}" srcOrd="0" destOrd="0" presId="urn:microsoft.com/office/officeart/2005/8/layout/bProcess4"/>
    <dgm:cxn modelId="{C710BEC2-1634-4B40-A252-378F42AFB497}" type="presOf" srcId="{DD96BA7F-0547-3D44-B3A1-E6CA1DD3B000}" destId="{77CEED49-2A1B-5949-8DC5-ABFBA8C310DD}" srcOrd="0" destOrd="0" presId="urn:microsoft.com/office/officeart/2005/8/layout/bProcess4"/>
    <dgm:cxn modelId="{2910E0C3-95C0-3347-BBBE-3B993CFF7409}" type="presOf" srcId="{B3E95FD4-EE04-174F-877C-EA4305260347}" destId="{75D30D58-0381-5743-8F00-D67308C23D1C}" srcOrd="0" destOrd="0" presId="urn:microsoft.com/office/officeart/2005/8/layout/bProcess4"/>
    <dgm:cxn modelId="{9C050DC6-8F93-FB43-9908-1EE986E44D6C}" type="presOf" srcId="{A218B62C-D001-3443-95EC-49773FC577E4}" destId="{FEEFBB47-9437-5849-B3A7-B7250BD54A37}" srcOrd="0" destOrd="0" presId="urn:microsoft.com/office/officeart/2005/8/layout/bProcess4"/>
    <dgm:cxn modelId="{BC3E59CD-0FC8-5240-BD4B-510A8DF21031}" type="presOf" srcId="{6F7DCA1E-AE37-3640-9E1A-F1743266BEB4}" destId="{BBE89601-E707-6C45-873F-871C6D749757}"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252743DE-4346-5C40-9834-E94577B33864}" type="presOf" srcId="{FC091881-16DD-0D42-85C2-C41A1E70B812}" destId="{FF7CA010-3DE0-5D41-9DC8-02572864F92A}"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06C90FFC-DA79-5746-81DE-53302F948C89}" type="presOf" srcId="{5D33D29F-5B11-C44C-9396-A4CBC37E9CCB}" destId="{043A96D1-93A0-0041-8735-5D38A228DD9A}"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39858E4F-05CF-0546-8084-DA58C476D592}" type="presParOf" srcId="{95CCFAEC-3466-8543-A48A-030F2347AE79}" destId="{277BF2D0-845C-4344-B68A-367CB023B9F8}" srcOrd="0" destOrd="0" presId="urn:microsoft.com/office/officeart/2005/8/layout/bProcess4"/>
    <dgm:cxn modelId="{B2F89F50-A724-9B4B-9A8D-B4C69EC278C8}" type="presParOf" srcId="{277BF2D0-845C-4344-B68A-367CB023B9F8}" destId="{875AF93C-6966-5647-8AB1-8CF5DFBD3F81}" srcOrd="0" destOrd="0" presId="urn:microsoft.com/office/officeart/2005/8/layout/bProcess4"/>
    <dgm:cxn modelId="{97A16549-6218-1245-99DF-44B89BA94D6D}" type="presParOf" srcId="{277BF2D0-845C-4344-B68A-367CB023B9F8}" destId="{9FB20444-DB8E-2642-B3D0-AA1969E7C70B}" srcOrd="1" destOrd="0" presId="urn:microsoft.com/office/officeart/2005/8/layout/bProcess4"/>
    <dgm:cxn modelId="{7AA722CE-B71C-784F-9068-418F6FEAE4CD}" type="presParOf" srcId="{95CCFAEC-3466-8543-A48A-030F2347AE79}" destId="{77CEED49-2A1B-5949-8DC5-ABFBA8C310DD}" srcOrd="1" destOrd="0" presId="urn:microsoft.com/office/officeart/2005/8/layout/bProcess4"/>
    <dgm:cxn modelId="{86DF5B8A-583D-0C42-A145-339CAC37CD08}" type="presParOf" srcId="{95CCFAEC-3466-8543-A48A-030F2347AE79}" destId="{1BF72939-A647-9648-93A6-A614875DF5CE}" srcOrd="2" destOrd="0" presId="urn:microsoft.com/office/officeart/2005/8/layout/bProcess4"/>
    <dgm:cxn modelId="{C56470BD-B72B-F649-89EA-35ADA9DC517C}" type="presParOf" srcId="{1BF72939-A647-9648-93A6-A614875DF5CE}" destId="{FBD823E7-A662-AF49-9067-5748BB6D9A96}" srcOrd="0" destOrd="0" presId="urn:microsoft.com/office/officeart/2005/8/layout/bProcess4"/>
    <dgm:cxn modelId="{4A144E1F-3D13-5F4E-9575-6969480113D7}" type="presParOf" srcId="{1BF72939-A647-9648-93A6-A614875DF5CE}" destId="{FEEFBB47-9437-5849-B3A7-B7250BD54A37}" srcOrd="1" destOrd="0" presId="urn:microsoft.com/office/officeart/2005/8/layout/bProcess4"/>
    <dgm:cxn modelId="{6AF4BA06-2C03-5B4C-AF1F-E36C46C4FA5D}" type="presParOf" srcId="{95CCFAEC-3466-8543-A48A-030F2347AE79}" destId="{8EE5A619-1A3E-7D4F-9190-D067E60153AB}" srcOrd="3" destOrd="0" presId="urn:microsoft.com/office/officeart/2005/8/layout/bProcess4"/>
    <dgm:cxn modelId="{22316807-93B4-9143-8DDC-BCCAE36E1037}" type="presParOf" srcId="{95CCFAEC-3466-8543-A48A-030F2347AE79}" destId="{14C025CF-0C24-5F45-ABFC-837DCF6FC9EC}" srcOrd="4" destOrd="0" presId="urn:microsoft.com/office/officeart/2005/8/layout/bProcess4"/>
    <dgm:cxn modelId="{EAF3D4E0-EDCE-294F-8E06-23AA51994DE8}" type="presParOf" srcId="{14C025CF-0C24-5F45-ABFC-837DCF6FC9EC}" destId="{5975EF36-2859-2841-8207-5D4794DD8682}" srcOrd="0" destOrd="0" presId="urn:microsoft.com/office/officeart/2005/8/layout/bProcess4"/>
    <dgm:cxn modelId="{5C0AB465-2BEB-9241-BCF1-19D6946E7C61}" type="presParOf" srcId="{14C025CF-0C24-5F45-ABFC-837DCF6FC9EC}" destId="{BBE89601-E707-6C45-873F-871C6D749757}" srcOrd="1" destOrd="0" presId="urn:microsoft.com/office/officeart/2005/8/layout/bProcess4"/>
    <dgm:cxn modelId="{5751C683-9E27-1A4E-83F6-F3E3EC16F43C}" type="presParOf" srcId="{95CCFAEC-3466-8543-A48A-030F2347AE79}" destId="{F5715FE2-C30B-384F-B46F-9CDF2C184168}" srcOrd="5" destOrd="0" presId="urn:microsoft.com/office/officeart/2005/8/layout/bProcess4"/>
    <dgm:cxn modelId="{275BC986-78FA-0940-B302-C165723DE153}" type="presParOf" srcId="{95CCFAEC-3466-8543-A48A-030F2347AE79}" destId="{D4217CCD-1F41-AA4C-83A7-189513AE6C0E}" srcOrd="6" destOrd="0" presId="urn:microsoft.com/office/officeart/2005/8/layout/bProcess4"/>
    <dgm:cxn modelId="{33524D93-5501-8B47-B484-3FCB19B2547D}" type="presParOf" srcId="{D4217CCD-1F41-AA4C-83A7-189513AE6C0E}" destId="{FFD94457-4A3B-204F-BF84-EEECBAF480F8}" srcOrd="0" destOrd="0" presId="urn:microsoft.com/office/officeart/2005/8/layout/bProcess4"/>
    <dgm:cxn modelId="{19496790-C3EC-E449-AB59-DD9BC46F15EA}" type="presParOf" srcId="{D4217CCD-1F41-AA4C-83A7-189513AE6C0E}" destId="{C56B7143-F652-8242-8E45-EA2B4BE1D72C}" srcOrd="1" destOrd="0" presId="urn:microsoft.com/office/officeart/2005/8/layout/bProcess4"/>
    <dgm:cxn modelId="{F33029C0-8DB4-8A49-BB50-FD942039267D}" type="presParOf" srcId="{95CCFAEC-3466-8543-A48A-030F2347AE79}" destId="{3BA1665D-6944-FC40-B65E-F02F3C31C4C3}" srcOrd="7" destOrd="0" presId="urn:microsoft.com/office/officeart/2005/8/layout/bProcess4"/>
    <dgm:cxn modelId="{A841B418-E297-1544-BECD-6542B88FCF41}" type="presParOf" srcId="{95CCFAEC-3466-8543-A48A-030F2347AE79}" destId="{8E5E3389-0180-C944-AB5E-1FD7F9E8AC8D}" srcOrd="8" destOrd="0" presId="urn:microsoft.com/office/officeart/2005/8/layout/bProcess4"/>
    <dgm:cxn modelId="{0C7C1F2F-9868-5046-85F3-FA758CCC1D25}" type="presParOf" srcId="{8E5E3389-0180-C944-AB5E-1FD7F9E8AC8D}" destId="{C87E5A0E-6C8A-9D4C-9364-0FA0EAC3C0F0}" srcOrd="0" destOrd="0" presId="urn:microsoft.com/office/officeart/2005/8/layout/bProcess4"/>
    <dgm:cxn modelId="{5FDAB8E9-9E54-BC4C-81A5-57022ABC999D}" type="presParOf" srcId="{8E5E3389-0180-C944-AB5E-1FD7F9E8AC8D}" destId="{832B0166-E305-B544-805B-FF65536D1642}" srcOrd="1" destOrd="0" presId="urn:microsoft.com/office/officeart/2005/8/layout/bProcess4"/>
    <dgm:cxn modelId="{499EE784-D982-3D48-8602-F5BFE8C27BD5}" type="presParOf" srcId="{95CCFAEC-3466-8543-A48A-030F2347AE79}" destId="{87564D64-8B31-3441-9B78-F98C8461793D}" srcOrd="9" destOrd="0" presId="urn:microsoft.com/office/officeart/2005/8/layout/bProcess4"/>
    <dgm:cxn modelId="{0F5B175E-88D7-BE4C-A616-8B3AB81D872A}" type="presParOf" srcId="{95CCFAEC-3466-8543-A48A-030F2347AE79}" destId="{D4C141BF-F0E5-C64A-A014-DD52001EB601}" srcOrd="10" destOrd="0" presId="urn:microsoft.com/office/officeart/2005/8/layout/bProcess4"/>
    <dgm:cxn modelId="{B811A6D7-7C4C-3346-8B65-FE626F9A248F}" type="presParOf" srcId="{D4C141BF-F0E5-C64A-A014-DD52001EB601}" destId="{712614F0-0C2A-1740-8685-5768E50E8557}" srcOrd="0" destOrd="0" presId="urn:microsoft.com/office/officeart/2005/8/layout/bProcess4"/>
    <dgm:cxn modelId="{F32C711C-CEBD-4743-BE4A-24391CB25A29}" type="presParOf" srcId="{D4C141BF-F0E5-C64A-A014-DD52001EB601}" destId="{FF7CA010-3DE0-5D41-9DC8-02572864F92A}" srcOrd="1" destOrd="0" presId="urn:microsoft.com/office/officeart/2005/8/layout/bProcess4"/>
    <dgm:cxn modelId="{6E0F9829-05B2-D94E-A381-241C8ADCE3E8}" type="presParOf" srcId="{95CCFAEC-3466-8543-A48A-030F2347AE79}" destId="{7EA6FF15-D41B-B249-BE89-B040540C5F28}" srcOrd="11" destOrd="0" presId="urn:microsoft.com/office/officeart/2005/8/layout/bProcess4"/>
    <dgm:cxn modelId="{21D206CB-EFFC-B941-99F9-35F2CE87194E}" type="presParOf" srcId="{95CCFAEC-3466-8543-A48A-030F2347AE79}" destId="{2C3013AF-5F6D-6E4B-A71F-C631FB1F6181}" srcOrd="12" destOrd="0" presId="urn:microsoft.com/office/officeart/2005/8/layout/bProcess4"/>
    <dgm:cxn modelId="{B48E0CD1-3289-E84A-B53C-6A9CBE423509}" type="presParOf" srcId="{2C3013AF-5F6D-6E4B-A71F-C631FB1F6181}" destId="{1BB8B285-8887-1543-9EDC-F167F3CBDFB6}" srcOrd="0" destOrd="0" presId="urn:microsoft.com/office/officeart/2005/8/layout/bProcess4"/>
    <dgm:cxn modelId="{322BED8B-3844-084D-9559-2C71207F9625}" type="presParOf" srcId="{2C3013AF-5F6D-6E4B-A71F-C631FB1F6181}" destId="{62591B65-B59A-0B47-B5A1-A26C2E72A0C3}" srcOrd="1" destOrd="0" presId="urn:microsoft.com/office/officeart/2005/8/layout/bProcess4"/>
    <dgm:cxn modelId="{64DA4EBE-7005-F64B-A218-466325120EE3}" type="presParOf" srcId="{95CCFAEC-3466-8543-A48A-030F2347AE79}" destId="{C3DC626C-EC13-6B49-AFAB-6D907FA041C4}" srcOrd="13" destOrd="0" presId="urn:microsoft.com/office/officeart/2005/8/layout/bProcess4"/>
    <dgm:cxn modelId="{7641D722-B281-AE46-84AE-D52CBAE7D33B}" type="presParOf" srcId="{95CCFAEC-3466-8543-A48A-030F2347AE79}" destId="{00971D19-165F-E048-A0DC-5F5471B02091}" srcOrd="14" destOrd="0" presId="urn:microsoft.com/office/officeart/2005/8/layout/bProcess4"/>
    <dgm:cxn modelId="{093F1A7D-632A-204E-BD9C-615BC96180E7}" type="presParOf" srcId="{00971D19-165F-E048-A0DC-5F5471B02091}" destId="{6F4B0675-C813-8B48-8EB8-5C9371A46089}" srcOrd="0" destOrd="0" presId="urn:microsoft.com/office/officeart/2005/8/layout/bProcess4"/>
    <dgm:cxn modelId="{EA5E9801-15FD-C947-8217-B536E79ECE41}" type="presParOf" srcId="{00971D19-165F-E048-A0DC-5F5471B02091}" destId="{3095FE0B-3248-774C-BB48-7F4EAFC8CC07}" srcOrd="1" destOrd="0" presId="urn:microsoft.com/office/officeart/2005/8/layout/bProcess4"/>
    <dgm:cxn modelId="{1533B854-B0DE-8D4A-8B56-3E026F7D5710}" type="presParOf" srcId="{95CCFAEC-3466-8543-A48A-030F2347AE79}" destId="{45BAC0B7-FBCC-0D46-A38A-A0E26B0023BC}" srcOrd="15" destOrd="0" presId="urn:microsoft.com/office/officeart/2005/8/layout/bProcess4"/>
    <dgm:cxn modelId="{32B89070-72CB-D449-84F1-D5F4B484A553}" type="presParOf" srcId="{95CCFAEC-3466-8543-A48A-030F2347AE79}" destId="{CED57320-CA01-6049-A500-990D06FD9628}" srcOrd="16" destOrd="0" presId="urn:microsoft.com/office/officeart/2005/8/layout/bProcess4"/>
    <dgm:cxn modelId="{33331A33-DFCD-B147-9E70-004D61A849B9}" type="presParOf" srcId="{CED57320-CA01-6049-A500-990D06FD9628}" destId="{10F473F0-CD7F-5543-93AC-08C1EEABE000}" srcOrd="0" destOrd="0" presId="urn:microsoft.com/office/officeart/2005/8/layout/bProcess4"/>
    <dgm:cxn modelId="{B02F319B-3A50-AD49-93AA-B12502FCA292}" type="presParOf" srcId="{CED57320-CA01-6049-A500-990D06FD9628}" destId="{573ABD99-9659-2742-8DF0-B085AAE68D50}" srcOrd="1" destOrd="0" presId="urn:microsoft.com/office/officeart/2005/8/layout/bProcess4"/>
    <dgm:cxn modelId="{1C8C9660-DF52-054E-80F7-2FF2EC3DD825}" type="presParOf" srcId="{95CCFAEC-3466-8543-A48A-030F2347AE79}" destId="{DAF08DAF-C8B4-F84B-97B2-03E223073602}" srcOrd="17" destOrd="0" presId="urn:microsoft.com/office/officeart/2005/8/layout/bProcess4"/>
    <dgm:cxn modelId="{B0C552CC-6524-2B44-A3F6-AE68C9581127}" type="presParOf" srcId="{95CCFAEC-3466-8543-A48A-030F2347AE79}" destId="{8446A8A8-BD06-2849-81E7-9B3901791F43}" srcOrd="18" destOrd="0" presId="urn:microsoft.com/office/officeart/2005/8/layout/bProcess4"/>
    <dgm:cxn modelId="{528B07A9-801D-E849-8B9D-3B965153F293}" type="presParOf" srcId="{8446A8A8-BD06-2849-81E7-9B3901791F43}" destId="{3EBAF8F9-04D1-D141-8C94-5971351F09DE}" srcOrd="0" destOrd="0" presId="urn:microsoft.com/office/officeart/2005/8/layout/bProcess4"/>
    <dgm:cxn modelId="{8CD57526-3720-8E45-806A-835711C77E1D}" type="presParOf" srcId="{8446A8A8-BD06-2849-81E7-9B3901791F43}" destId="{94ECA9A6-0D10-7842-84EB-45B013ACF50E}" srcOrd="1" destOrd="0" presId="urn:microsoft.com/office/officeart/2005/8/layout/bProcess4"/>
    <dgm:cxn modelId="{5F34A08D-8F93-8B40-88D9-6C558B3B96C4}" type="presParOf" srcId="{95CCFAEC-3466-8543-A48A-030F2347AE79}" destId="{BDA91756-8F55-F64A-996A-9074D6174FD0}" srcOrd="19" destOrd="0" presId="urn:microsoft.com/office/officeart/2005/8/layout/bProcess4"/>
    <dgm:cxn modelId="{C5DB58C9-B4B6-DA43-99C9-7ED6796D5F11}" type="presParOf" srcId="{95CCFAEC-3466-8543-A48A-030F2347AE79}" destId="{D9AFCA3B-C631-BB4D-86C1-326A462BAD33}" srcOrd="20" destOrd="0" presId="urn:microsoft.com/office/officeart/2005/8/layout/bProcess4"/>
    <dgm:cxn modelId="{A4A187A9-D29B-0F40-904E-DC874DE94A4B}" type="presParOf" srcId="{D9AFCA3B-C631-BB4D-86C1-326A462BAD33}" destId="{2B0B432D-308F-F946-9F57-F58EA0B9449E}" srcOrd="0" destOrd="0" presId="urn:microsoft.com/office/officeart/2005/8/layout/bProcess4"/>
    <dgm:cxn modelId="{B3F273D1-B286-0C43-9CFC-C67683F1C637}" type="presParOf" srcId="{D9AFCA3B-C631-BB4D-86C1-326A462BAD33}" destId="{ED03CF4B-107C-CC4C-8D29-E255C992B449}" srcOrd="1" destOrd="0" presId="urn:microsoft.com/office/officeart/2005/8/layout/bProcess4"/>
    <dgm:cxn modelId="{31C9FB8A-8BF8-6A47-A54A-61D28E307E8C}" type="presParOf" srcId="{95CCFAEC-3466-8543-A48A-030F2347AE79}" destId="{388546E6-1DD3-9C40-9823-056DDA564701}" srcOrd="21" destOrd="0" presId="urn:microsoft.com/office/officeart/2005/8/layout/bProcess4"/>
    <dgm:cxn modelId="{BBDF53A8-54DE-6B43-A56B-987520A95BF4}" type="presParOf" srcId="{95CCFAEC-3466-8543-A48A-030F2347AE79}" destId="{13D557F2-334B-A044-83BB-FB223795178D}" srcOrd="22" destOrd="0" presId="urn:microsoft.com/office/officeart/2005/8/layout/bProcess4"/>
    <dgm:cxn modelId="{3ED6988A-2B53-F64B-A5F4-D86BE64571D5}" type="presParOf" srcId="{13D557F2-334B-A044-83BB-FB223795178D}" destId="{482D03BB-EF11-BD47-ABF2-7DB3CDDDF714}" srcOrd="0" destOrd="0" presId="urn:microsoft.com/office/officeart/2005/8/layout/bProcess4"/>
    <dgm:cxn modelId="{C14897A0-A2C1-3145-A889-3850000442C5}" type="presParOf" srcId="{13D557F2-334B-A044-83BB-FB223795178D}" destId="{D7CC3384-8CDE-7245-A380-8F6C240A2BF8}" srcOrd="1" destOrd="0" presId="urn:microsoft.com/office/officeart/2005/8/layout/bProcess4"/>
    <dgm:cxn modelId="{393E824E-ED21-7D41-8954-02097AFBD193}" type="presParOf" srcId="{95CCFAEC-3466-8543-A48A-030F2347AE79}" destId="{3A7C6BA8-471F-8F4E-A22B-BDC6699BACB1}" srcOrd="23" destOrd="0" presId="urn:microsoft.com/office/officeart/2005/8/layout/bProcess4"/>
    <dgm:cxn modelId="{0C950314-75BF-EA43-8769-C870EF1C1A29}" type="presParOf" srcId="{95CCFAEC-3466-8543-A48A-030F2347AE79}" destId="{47408C72-CF12-7E42-8B4B-161D87B8578B}" srcOrd="24" destOrd="0" presId="urn:microsoft.com/office/officeart/2005/8/layout/bProcess4"/>
    <dgm:cxn modelId="{361A9074-0A52-DC4C-92BD-6831C6979787}" type="presParOf" srcId="{47408C72-CF12-7E42-8B4B-161D87B8578B}" destId="{89663084-B0B7-0D4C-8552-A24924FF5FB4}" srcOrd="0" destOrd="0" presId="urn:microsoft.com/office/officeart/2005/8/layout/bProcess4"/>
    <dgm:cxn modelId="{9EFF2DA6-5A26-F54B-98DF-A16B0AAC1315}" type="presParOf" srcId="{47408C72-CF12-7E42-8B4B-161D87B8578B}" destId="{2857B939-C104-C549-AC39-4106DE2F1025}" srcOrd="1" destOrd="0" presId="urn:microsoft.com/office/officeart/2005/8/layout/bProcess4"/>
    <dgm:cxn modelId="{8FE9D337-70A8-FB4A-9413-5C61E1F1E1EA}" type="presParOf" srcId="{95CCFAEC-3466-8543-A48A-030F2347AE79}" destId="{E4026820-7304-4A47-8C14-71F76C4A3B30}" srcOrd="25" destOrd="0" presId="urn:microsoft.com/office/officeart/2005/8/layout/bProcess4"/>
    <dgm:cxn modelId="{3908D770-15A1-AC4F-8FA9-FBCDF76E3DCE}" type="presParOf" srcId="{95CCFAEC-3466-8543-A48A-030F2347AE79}" destId="{B6D066E7-D15D-044E-BA0A-1E8E055C81E4}" srcOrd="26" destOrd="0" presId="urn:microsoft.com/office/officeart/2005/8/layout/bProcess4"/>
    <dgm:cxn modelId="{1E802B5C-D7C3-394C-9349-718CE7741447}" type="presParOf" srcId="{B6D066E7-D15D-044E-BA0A-1E8E055C81E4}" destId="{32978C6A-2526-FF48-B950-601C1A49E1EE}" srcOrd="0" destOrd="0" presId="urn:microsoft.com/office/officeart/2005/8/layout/bProcess4"/>
    <dgm:cxn modelId="{03572781-39F0-DD4C-8B6A-863A08DE41C5}" type="presParOf" srcId="{B6D066E7-D15D-044E-BA0A-1E8E055C81E4}" destId="{4EA0D681-C67A-E54F-98BE-4DA41E21EDA8}" srcOrd="1" destOrd="0" presId="urn:microsoft.com/office/officeart/2005/8/layout/bProcess4"/>
    <dgm:cxn modelId="{56E0C878-D598-AB47-A465-D9D519056C6F}" type="presParOf" srcId="{95CCFAEC-3466-8543-A48A-030F2347AE79}" destId="{C39EADCD-52CB-E348-8DC0-611916F2CAE8}" srcOrd="27" destOrd="0" presId="urn:microsoft.com/office/officeart/2005/8/layout/bProcess4"/>
    <dgm:cxn modelId="{F32A50D0-C531-2344-BF26-B09BB49B94DA}" type="presParOf" srcId="{95CCFAEC-3466-8543-A48A-030F2347AE79}" destId="{9F89908B-1AF4-784F-8915-987415C48DB4}" srcOrd="28" destOrd="0" presId="urn:microsoft.com/office/officeart/2005/8/layout/bProcess4"/>
    <dgm:cxn modelId="{944C8B8D-33EE-D441-A497-6E3210493B0E}" type="presParOf" srcId="{9F89908B-1AF4-784F-8915-987415C48DB4}" destId="{626920B8-88CE-DD47-8F6F-BB2948AAEE00}" srcOrd="0" destOrd="0" presId="urn:microsoft.com/office/officeart/2005/8/layout/bProcess4"/>
    <dgm:cxn modelId="{0458212F-6A92-7D46-B58D-AE40500403D4}" type="presParOf" srcId="{9F89908B-1AF4-784F-8915-987415C48DB4}" destId="{75D30D58-0381-5743-8F00-D67308C23D1C}" srcOrd="1" destOrd="0" presId="urn:microsoft.com/office/officeart/2005/8/layout/bProcess4"/>
    <dgm:cxn modelId="{92A93DEC-1C90-0841-A022-9383583EB1B1}" type="presParOf" srcId="{95CCFAEC-3466-8543-A48A-030F2347AE79}" destId="{48EA463E-7EE7-1F41-90C0-97ACDCA6A2EF}" srcOrd="29" destOrd="0" presId="urn:microsoft.com/office/officeart/2005/8/layout/bProcess4"/>
    <dgm:cxn modelId="{9720D01F-238C-0C4F-B134-D0497A15622A}" type="presParOf" srcId="{95CCFAEC-3466-8543-A48A-030F2347AE79}" destId="{40BA8C71-AD42-D140-A2B6-CDBF2BEC1038}" srcOrd="30" destOrd="0" presId="urn:microsoft.com/office/officeart/2005/8/layout/bProcess4"/>
    <dgm:cxn modelId="{98A8719F-71DA-C644-A9B8-0E21FAC1C0AD}" type="presParOf" srcId="{40BA8C71-AD42-D140-A2B6-CDBF2BEC1038}" destId="{9D81CE08-F493-C343-8293-FF264FD106E4}" srcOrd="0" destOrd="0" presId="urn:microsoft.com/office/officeart/2005/8/layout/bProcess4"/>
    <dgm:cxn modelId="{1E049EF8-DFAF-6A46-9080-3EC7F797066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1121211" y="973545"/>
          <a:ext cx="1034176" cy="1034176"/>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PHSO</a:t>
          </a:r>
        </a:p>
      </dsp:txBody>
      <dsp:txXfrm>
        <a:off x="1272663" y="1124997"/>
        <a:ext cx="731272" cy="731272"/>
      </dsp:txXfrm>
    </dsp:sp>
    <dsp:sp modelId="{C0A9A1FB-2ED4-43E1-8922-6D9F40007EED}">
      <dsp:nvSpPr>
        <dsp:cNvPr id="0" name=""/>
        <dsp:cNvSpPr/>
      </dsp:nvSpPr>
      <dsp:spPr>
        <a:xfrm rot="12955787">
          <a:off x="413098" y="762352"/>
          <a:ext cx="847163" cy="29474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2456" y="268180"/>
          <a:ext cx="982468" cy="785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889000">
            <a:lnSpc>
              <a:spcPct val="90000"/>
            </a:lnSpc>
            <a:spcBef>
              <a:spcPct val="0"/>
            </a:spcBef>
            <a:spcAft>
              <a:spcPct val="35000"/>
            </a:spcAft>
            <a:buNone/>
          </a:pPr>
          <a:r>
            <a:rPr lang="en-GB" sz="2000" kern="1200"/>
            <a:t>Practice</a:t>
          </a:r>
        </a:p>
      </dsp:txBody>
      <dsp:txXfrm>
        <a:off x="25476" y="291200"/>
        <a:ext cx="936428" cy="739934"/>
      </dsp:txXfrm>
    </dsp:sp>
    <dsp:sp modelId="{60B24781-CF84-43E3-BA9F-788E67BAA9BF}">
      <dsp:nvSpPr>
        <dsp:cNvPr id="0" name=""/>
        <dsp:cNvSpPr/>
      </dsp:nvSpPr>
      <dsp:spPr>
        <a:xfrm rot="19444213">
          <a:off x="2016338" y="762352"/>
          <a:ext cx="847163" cy="29474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2291675" y="268180"/>
          <a:ext cx="982468" cy="7859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889000">
            <a:lnSpc>
              <a:spcPct val="90000"/>
            </a:lnSpc>
            <a:spcBef>
              <a:spcPct val="0"/>
            </a:spcBef>
            <a:spcAft>
              <a:spcPct val="35000"/>
            </a:spcAft>
            <a:buNone/>
          </a:pPr>
          <a:r>
            <a:rPr lang="en-GB" sz="2000" kern="1200"/>
            <a:t>NHS England</a:t>
          </a:r>
        </a:p>
      </dsp:txBody>
      <dsp:txXfrm>
        <a:off x="2314695" y="291200"/>
        <a:ext cx="936428" cy="7399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182191"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812"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 complaint is received</a:t>
          </a:r>
        </a:p>
      </dsp:txBody>
      <dsp:txXfrm>
        <a:off x="22114" y="355087"/>
        <a:ext cx="1059747" cy="620406"/>
      </dsp:txXfrm>
    </dsp:sp>
    <dsp:sp modelId="{8EE5A619-1A3E-7D4F-9190-D067E60153AB}">
      <dsp:nvSpPr>
        <dsp:cNvPr id="0" name=""/>
        <dsp:cNvSpPr/>
      </dsp:nvSpPr>
      <dsp:spPr>
        <a:xfrm rot="5400000">
          <a:off x="-182191"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2812"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Is it a verbal or written complaint?</a:t>
          </a:r>
        </a:p>
      </dsp:txBody>
      <dsp:txXfrm>
        <a:off x="22114" y="1178850"/>
        <a:ext cx="1059747" cy="620406"/>
      </dsp:txXfrm>
    </dsp:sp>
    <dsp:sp modelId="{F5715FE2-C30B-384F-B46F-9CDF2C184168}">
      <dsp:nvSpPr>
        <dsp:cNvPr id="0" name=""/>
        <dsp:cNvSpPr/>
      </dsp:nvSpPr>
      <dsp:spPr>
        <a:xfrm rot="5400000">
          <a:off x="-182191"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2812"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Verbal - can it be resolved by the team in situ?</a:t>
          </a:r>
        </a:p>
      </dsp:txBody>
      <dsp:txXfrm>
        <a:off x="22114" y="2002614"/>
        <a:ext cx="1059747" cy="620406"/>
      </dsp:txXfrm>
    </dsp:sp>
    <dsp:sp modelId="{3BA1665D-6944-FC40-B65E-F02F3C31C4C3}">
      <dsp:nvSpPr>
        <dsp:cNvPr id="0" name=""/>
        <dsp:cNvSpPr/>
      </dsp:nvSpPr>
      <dsp:spPr>
        <a:xfrm>
          <a:off x="229690" y="2920514"/>
          <a:ext cx="1453600"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2812"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Yes?</a:t>
          </a:r>
        </a:p>
      </dsp:txBody>
      <dsp:txXfrm>
        <a:off x="22114" y="2826378"/>
        <a:ext cx="1059747" cy="620406"/>
      </dsp:txXfrm>
    </dsp:sp>
    <dsp:sp modelId="{87564D64-8B31-3441-9B78-F98C8461793D}">
      <dsp:nvSpPr>
        <dsp:cNvPr id="0" name=""/>
        <dsp:cNvSpPr/>
      </dsp:nvSpPr>
      <dsp:spPr>
        <a:xfrm rot="16200000">
          <a:off x="1278615"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463620"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Agree a local resolution</a:t>
          </a:r>
        </a:p>
      </dsp:txBody>
      <dsp:txXfrm>
        <a:off x="1482922" y="2826378"/>
        <a:ext cx="1059747" cy="620406"/>
      </dsp:txXfrm>
    </dsp:sp>
    <dsp:sp modelId="{7EA6FF15-D41B-B249-BE89-B040540C5F28}">
      <dsp:nvSpPr>
        <dsp:cNvPr id="0" name=""/>
        <dsp:cNvSpPr/>
      </dsp:nvSpPr>
      <dsp:spPr>
        <a:xfrm rot="16200000">
          <a:off x="1278615"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463620"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Inform the complaints manager who will log the verbal complaint</a:t>
          </a:r>
        </a:p>
      </dsp:txBody>
      <dsp:txXfrm>
        <a:off x="1482922" y="2002614"/>
        <a:ext cx="1059747" cy="620406"/>
      </dsp:txXfrm>
    </dsp:sp>
    <dsp:sp modelId="{C3DC626C-EC13-6B49-AFAB-6D907FA041C4}">
      <dsp:nvSpPr>
        <dsp:cNvPr id="0" name=""/>
        <dsp:cNvSpPr/>
      </dsp:nvSpPr>
      <dsp:spPr>
        <a:xfrm rot="16200000">
          <a:off x="1278615"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463620"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No, or if the complaint is wrtitten</a:t>
          </a:r>
        </a:p>
      </dsp:txBody>
      <dsp:txXfrm>
        <a:off x="1482922" y="1178850"/>
        <a:ext cx="1059747" cy="620406"/>
      </dsp:txXfrm>
    </dsp:sp>
    <dsp:sp modelId="{45BAC0B7-FBCC-0D46-A38A-A0E26B0023BC}">
      <dsp:nvSpPr>
        <dsp:cNvPr id="0" name=""/>
        <dsp:cNvSpPr/>
      </dsp:nvSpPr>
      <dsp:spPr>
        <a:xfrm>
          <a:off x="1690497" y="449223"/>
          <a:ext cx="1453600"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463620"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Refer to complaints manager, who will log the complaint</a:t>
          </a:r>
        </a:p>
      </dsp:txBody>
      <dsp:txXfrm>
        <a:off x="1482922" y="355087"/>
        <a:ext cx="1059747" cy="620406"/>
      </dsp:txXfrm>
    </dsp:sp>
    <dsp:sp modelId="{DAF08DAF-C8B4-F84B-97B2-03E223073602}">
      <dsp:nvSpPr>
        <dsp:cNvPr id="0" name=""/>
        <dsp:cNvSpPr/>
      </dsp:nvSpPr>
      <dsp:spPr>
        <a:xfrm rot="5400000">
          <a:off x="2739423"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2924428"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Acknowledge complaint within three working days</a:t>
          </a:r>
        </a:p>
      </dsp:txBody>
      <dsp:txXfrm>
        <a:off x="2943730" y="355087"/>
        <a:ext cx="1059747" cy="620406"/>
      </dsp:txXfrm>
    </dsp:sp>
    <dsp:sp modelId="{BDA91756-8F55-F64A-996A-9074D6174FD0}">
      <dsp:nvSpPr>
        <dsp:cNvPr id="0" name=""/>
        <dsp:cNvSpPr/>
      </dsp:nvSpPr>
      <dsp:spPr>
        <a:xfrm rot="5400000">
          <a:off x="2739423"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2924428"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Liaise with complainant, explaining practice procedure for resolution</a:t>
          </a:r>
        </a:p>
      </dsp:txBody>
      <dsp:txXfrm>
        <a:off x="2943730" y="1178850"/>
        <a:ext cx="1059747" cy="620406"/>
      </dsp:txXfrm>
    </dsp:sp>
    <dsp:sp modelId="{388546E6-1DD3-9C40-9823-056DDA564701}">
      <dsp:nvSpPr>
        <dsp:cNvPr id="0" name=""/>
        <dsp:cNvSpPr/>
      </dsp:nvSpPr>
      <dsp:spPr>
        <a:xfrm rot="5400000">
          <a:off x="2739423"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2924428"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Maintain regular communication with the complainant or representative</a:t>
          </a:r>
        </a:p>
      </dsp:txBody>
      <dsp:txXfrm>
        <a:off x="2943730" y="2002614"/>
        <a:ext cx="1059747" cy="620406"/>
      </dsp:txXfrm>
    </dsp:sp>
    <dsp:sp modelId="{3A7C6BA8-471F-8F4E-A22B-BDC6699BACB1}">
      <dsp:nvSpPr>
        <dsp:cNvPr id="0" name=""/>
        <dsp:cNvSpPr/>
      </dsp:nvSpPr>
      <dsp:spPr>
        <a:xfrm>
          <a:off x="3151305" y="2920514"/>
          <a:ext cx="1453600"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2924428"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Carry out investigative work documenting findings*</a:t>
          </a:r>
        </a:p>
      </dsp:txBody>
      <dsp:txXfrm>
        <a:off x="2943730" y="2826378"/>
        <a:ext cx="1059747" cy="620406"/>
      </dsp:txXfrm>
    </dsp:sp>
    <dsp:sp modelId="{E4026820-7304-4A47-8C14-71F76C4A3B30}">
      <dsp:nvSpPr>
        <dsp:cNvPr id="0" name=""/>
        <dsp:cNvSpPr/>
      </dsp:nvSpPr>
      <dsp:spPr>
        <a:xfrm rot="16200000">
          <a:off x="4200231" y="2508632"/>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4385235" y="2807076"/>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Draft a response, ensuring responsible officer is content</a:t>
          </a:r>
        </a:p>
      </dsp:txBody>
      <dsp:txXfrm>
        <a:off x="4404537" y="2826378"/>
        <a:ext cx="1059747" cy="620406"/>
      </dsp:txXfrm>
    </dsp:sp>
    <dsp:sp modelId="{C39EADCD-52CB-E348-8DC0-611916F2CAE8}">
      <dsp:nvSpPr>
        <dsp:cNvPr id="0" name=""/>
        <dsp:cNvSpPr/>
      </dsp:nvSpPr>
      <dsp:spPr>
        <a:xfrm rot="16200000">
          <a:off x="4200231" y="1684869"/>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4385235" y="1983312"/>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Send written final formal reponse to complainant or representative</a:t>
          </a:r>
        </a:p>
      </dsp:txBody>
      <dsp:txXfrm>
        <a:off x="4404537" y="2002614"/>
        <a:ext cx="1059747" cy="620406"/>
      </dsp:txXfrm>
    </dsp:sp>
    <dsp:sp modelId="{48EA463E-7EE7-1F41-90C0-97ACDCA6A2EF}">
      <dsp:nvSpPr>
        <dsp:cNvPr id="0" name=""/>
        <dsp:cNvSpPr/>
      </dsp:nvSpPr>
      <dsp:spPr>
        <a:xfrm rot="16200000">
          <a:off x="4200231" y="861105"/>
          <a:ext cx="816556" cy="98851"/>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4385235" y="1159548"/>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Retain all documentation on file</a:t>
          </a:r>
        </a:p>
      </dsp:txBody>
      <dsp:txXfrm>
        <a:off x="4404537" y="1178850"/>
        <a:ext cx="1059747" cy="620406"/>
      </dsp:txXfrm>
    </dsp:sp>
    <dsp:sp modelId="{043A96D1-93A0-0041-8735-5D38A228DD9A}">
      <dsp:nvSpPr>
        <dsp:cNvPr id="0" name=""/>
        <dsp:cNvSpPr/>
      </dsp:nvSpPr>
      <dsp:spPr>
        <a:xfrm>
          <a:off x="4385235" y="335785"/>
          <a:ext cx="1098351" cy="65901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Discuss at practice meetings to improve service delivery</a:t>
          </a:r>
        </a:p>
      </dsp:txBody>
      <dsp:txXfrm>
        <a:off x="4404537" y="355087"/>
        <a:ext cx="1059747" cy="62040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748234-853A-4590-9DB8-34F85260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6208</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LAWTON, Maria (HALL GREEN SURGERY)</cp:lastModifiedBy>
  <cp:revision>5</cp:revision>
  <cp:lastPrinted>2017-12-17T12:17:00Z</cp:lastPrinted>
  <dcterms:created xsi:type="dcterms:W3CDTF">2022-01-26T10:23:00Z</dcterms:created>
  <dcterms:modified xsi:type="dcterms:W3CDTF">2022-01-26T10:52:00Z</dcterms:modified>
</cp:coreProperties>
</file>